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213" w:rsidRPr="00BE3CE6" w:rsidRDefault="00C86213" w:rsidP="00C86213">
      <w:pPr>
        <w:pStyle w:val="ConsPlusTitle"/>
        <w:widowControl/>
        <w:jc w:val="center"/>
        <w:outlineLvl w:val="0"/>
        <w:rPr>
          <w:rFonts w:ascii="Times New Roman" w:hAnsi="Times New Roman" w:cs="Times New Roman"/>
          <w:sz w:val="28"/>
          <w:szCs w:val="28"/>
        </w:rPr>
      </w:pPr>
      <w:r w:rsidRPr="00BE3CE6">
        <w:rPr>
          <w:rFonts w:ascii="Times New Roman" w:hAnsi="Times New Roman" w:cs="Times New Roman"/>
          <w:sz w:val="28"/>
          <w:szCs w:val="28"/>
        </w:rPr>
        <w:t>АДМИНИСТРАЦИЯ ВОЛЧАНСКОГО СЕЛЬСОВЕТА</w:t>
      </w:r>
    </w:p>
    <w:p w:rsidR="00C86213" w:rsidRPr="00BE3CE6" w:rsidRDefault="00C86213" w:rsidP="00C86213">
      <w:pPr>
        <w:pStyle w:val="ConsPlusTitle"/>
        <w:widowControl/>
        <w:jc w:val="center"/>
        <w:outlineLvl w:val="0"/>
        <w:rPr>
          <w:rFonts w:ascii="Times New Roman" w:hAnsi="Times New Roman" w:cs="Times New Roman"/>
          <w:sz w:val="28"/>
          <w:szCs w:val="28"/>
        </w:rPr>
      </w:pPr>
      <w:r w:rsidRPr="00BE3CE6">
        <w:rPr>
          <w:rFonts w:ascii="Times New Roman" w:hAnsi="Times New Roman" w:cs="Times New Roman"/>
          <w:sz w:val="28"/>
          <w:szCs w:val="28"/>
        </w:rPr>
        <w:t>ДОВОЛЕНСКОГО РАЙОНА НОВОСИБИРСКОЙ ОБЛАСТИ</w:t>
      </w:r>
    </w:p>
    <w:p w:rsidR="00C86213" w:rsidRPr="00BE3CE6" w:rsidRDefault="00C86213" w:rsidP="00C86213">
      <w:pPr>
        <w:pStyle w:val="ConsPlusTitle"/>
        <w:widowControl/>
        <w:jc w:val="center"/>
        <w:outlineLvl w:val="0"/>
        <w:rPr>
          <w:rFonts w:ascii="Times New Roman" w:hAnsi="Times New Roman" w:cs="Times New Roman"/>
          <w:sz w:val="28"/>
          <w:szCs w:val="28"/>
        </w:rPr>
      </w:pPr>
    </w:p>
    <w:p w:rsidR="00C86213" w:rsidRPr="00BE3CE6" w:rsidRDefault="00C86213" w:rsidP="00C86213">
      <w:pPr>
        <w:pStyle w:val="ConsPlusTitle"/>
        <w:widowControl/>
        <w:jc w:val="center"/>
        <w:outlineLvl w:val="0"/>
        <w:rPr>
          <w:rFonts w:ascii="Times New Roman" w:hAnsi="Times New Roman" w:cs="Times New Roman"/>
          <w:sz w:val="28"/>
          <w:szCs w:val="28"/>
        </w:rPr>
      </w:pPr>
      <w:r w:rsidRPr="00BE3CE6">
        <w:rPr>
          <w:rFonts w:ascii="Times New Roman" w:hAnsi="Times New Roman" w:cs="Times New Roman"/>
          <w:sz w:val="28"/>
          <w:szCs w:val="28"/>
        </w:rPr>
        <w:t>ПОСТАНОВЛЕНИЕ</w:t>
      </w:r>
    </w:p>
    <w:p w:rsidR="00C86213" w:rsidRPr="00BE3CE6" w:rsidRDefault="00C86213" w:rsidP="00C86213">
      <w:pPr>
        <w:pStyle w:val="ConsPlusTitle"/>
        <w:widowControl/>
        <w:jc w:val="center"/>
        <w:outlineLvl w:val="0"/>
        <w:rPr>
          <w:rFonts w:ascii="Times New Roman" w:hAnsi="Times New Roman" w:cs="Times New Roman"/>
          <w:sz w:val="28"/>
          <w:szCs w:val="28"/>
        </w:rPr>
      </w:pPr>
    </w:p>
    <w:p w:rsidR="00C86213" w:rsidRPr="00BE3CE6" w:rsidRDefault="008164F0" w:rsidP="00C86213">
      <w:pPr>
        <w:pStyle w:val="ConsPlusTitle"/>
        <w:widowControl/>
        <w:outlineLvl w:val="0"/>
        <w:rPr>
          <w:rFonts w:ascii="Times New Roman" w:hAnsi="Times New Roman" w:cs="Times New Roman"/>
          <w:sz w:val="28"/>
          <w:szCs w:val="28"/>
        </w:rPr>
      </w:pPr>
      <w:r>
        <w:rPr>
          <w:rFonts w:ascii="Times New Roman" w:hAnsi="Times New Roman" w:cs="Times New Roman"/>
          <w:sz w:val="28"/>
          <w:szCs w:val="28"/>
        </w:rPr>
        <w:t>27.09</w:t>
      </w:r>
      <w:r w:rsidR="001C4219">
        <w:rPr>
          <w:rFonts w:ascii="Times New Roman" w:hAnsi="Times New Roman" w:cs="Times New Roman"/>
          <w:sz w:val="28"/>
          <w:szCs w:val="28"/>
        </w:rPr>
        <w:t>.2021</w:t>
      </w:r>
      <w:r w:rsidR="00C86213" w:rsidRPr="00BE3CE6">
        <w:rPr>
          <w:rFonts w:ascii="Times New Roman" w:hAnsi="Times New Roman" w:cs="Times New Roman"/>
          <w:sz w:val="28"/>
          <w:szCs w:val="28"/>
        </w:rPr>
        <w:t xml:space="preserve">                                                                                                      №</w:t>
      </w:r>
      <w:r w:rsidR="001C4219">
        <w:rPr>
          <w:rFonts w:ascii="Times New Roman" w:hAnsi="Times New Roman" w:cs="Times New Roman"/>
          <w:sz w:val="28"/>
          <w:szCs w:val="28"/>
        </w:rPr>
        <w:t xml:space="preserve"> 61</w:t>
      </w:r>
      <w:r w:rsidR="000D55AF">
        <w:rPr>
          <w:rFonts w:ascii="Times New Roman" w:hAnsi="Times New Roman" w:cs="Times New Roman"/>
          <w:sz w:val="28"/>
          <w:szCs w:val="28"/>
        </w:rPr>
        <w:t xml:space="preserve"> </w:t>
      </w:r>
      <w:r w:rsidR="00F214AE">
        <w:rPr>
          <w:rFonts w:ascii="Times New Roman" w:hAnsi="Times New Roman" w:cs="Times New Roman"/>
          <w:sz w:val="28"/>
          <w:szCs w:val="28"/>
        </w:rPr>
        <w:t xml:space="preserve"> </w:t>
      </w:r>
      <w:r w:rsidR="00C86213">
        <w:rPr>
          <w:rFonts w:ascii="Times New Roman" w:hAnsi="Times New Roman" w:cs="Times New Roman"/>
          <w:sz w:val="28"/>
          <w:szCs w:val="28"/>
        </w:rPr>
        <w:t xml:space="preserve"> </w:t>
      </w:r>
      <w:r w:rsidR="00C86213" w:rsidRPr="00BE3CE6">
        <w:rPr>
          <w:rFonts w:ascii="Times New Roman" w:hAnsi="Times New Roman" w:cs="Times New Roman"/>
          <w:sz w:val="28"/>
          <w:szCs w:val="28"/>
        </w:rPr>
        <w:t xml:space="preserve"> </w:t>
      </w:r>
    </w:p>
    <w:p w:rsidR="00C86213" w:rsidRDefault="00C86213" w:rsidP="00C86213">
      <w:pPr>
        <w:pStyle w:val="ConsPlusTitle"/>
        <w:jc w:val="center"/>
        <w:rPr>
          <w:rFonts w:ascii="Times New Roman" w:hAnsi="Times New Roman" w:cs="Times New Roman"/>
          <w:b w:val="0"/>
          <w:sz w:val="28"/>
          <w:szCs w:val="28"/>
        </w:rPr>
      </w:pPr>
    </w:p>
    <w:p w:rsidR="00C86213" w:rsidRPr="0058680E" w:rsidRDefault="00C86213" w:rsidP="00C86213">
      <w:pPr>
        <w:pStyle w:val="a3"/>
        <w:ind w:left="284"/>
        <w:jc w:val="center"/>
        <w:rPr>
          <w:sz w:val="28"/>
          <w:szCs w:val="28"/>
        </w:rPr>
      </w:pPr>
      <w:r w:rsidRPr="0058680E">
        <w:rPr>
          <w:sz w:val="28"/>
          <w:szCs w:val="28"/>
        </w:rPr>
        <w:t xml:space="preserve">Об </w:t>
      </w:r>
      <w:r>
        <w:rPr>
          <w:sz w:val="28"/>
          <w:szCs w:val="28"/>
        </w:rPr>
        <w:t xml:space="preserve">актуализации </w:t>
      </w:r>
      <w:r w:rsidRPr="0058680E">
        <w:rPr>
          <w:sz w:val="28"/>
          <w:szCs w:val="28"/>
        </w:rPr>
        <w:t xml:space="preserve">схемы </w:t>
      </w:r>
      <w:r>
        <w:rPr>
          <w:sz w:val="28"/>
          <w:szCs w:val="28"/>
        </w:rPr>
        <w:t>водо</w:t>
      </w:r>
      <w:r w:rsidRPr="0058680E">
        <w:rPr>
          <w:sz w:val="28"/>
          <w:szCs w:val="28"/>
        </w:rPr>
        <w:t xml:space="preserve">снабжения   </w:t>
      </w:r>
      <w:r>
        <w:rPr>
          <w:sz w:val="28"/>
          <w:szCs w:val="28"/>
        </w:rPr>
        <w:t>с. Волчанка Волчанского</w:t>
      </w:r>
      <w:r w:rsidRPr="0058680E">
        <w:rPr>
          <w:sz w:val="28"/>
          <w:szCs w:val="28"/>
        </w:rPr>
        <w:t xml:space="preserve">  сельсовета  </w:t>
      </w:r>
      <w:proofErr w:type="spellStart"/>
      <w:r w:rsidRPr="0058680E">
        <w:rPr>
          <w:sz w:val="28"/>
          <w:szCs w:val="28"/>
        </w:rPr>
        <w:t>Доволенского</w:t>
      </w:r>
      <w:proofErr w:type="spellEnd"/>
      <w:r w:rsidRPr="0058680E">
        <w:rPr>
          <w:sz w:val="28"/>
          <w:szCs w:val="28"/>
        </w:rPr>
        <w:t xml:space="preserve">  района</w:t>
      </w:r>
    </w:p>
    <w:p w:rsidR="00C86213" w:rsidRPr="0058680E" w:rsidRDefault="00C86213" w:rsidP="00C86213">
      <w:pPr>
        <w:pStyle w:val="a3"/>
        <w:ind w:left="284"/>
        <w:jc w:val="center"/>
        <w:outlineLvl w:val="0"/>
        <w:rPr>
          <w:sz w:val="28"/>
          <w:szCs w:val="28"/>
        </w:rPr>
      </w:pPr>
      <w:r w:rsidRPr="0058680E">
        <w:rPr>
          <w:sz w:val="28"/>
          <w:szCs w:val="28"/>
        </w:rPr>
        <w:t>Новосибирской  области</w:t>
      </w:r>
      <w:r w:rsidR="000E292C">
        <w:rPr>
          <w:sz w:val="28"/>
          <w:szCs w:val="28"/>
        </w:rPr>
        <w:t xml:space="preserve"> на 2014-2018</w:t>
      </w:r>
      <w:r>
        <w:rPr>
          <w:sz w:val="28"/>
          <w:szCs w:val="28"/>
        </w:rPr>
        <w:t xml:space="preserve"> </w:t>
      </w:r>
      <w:proofErr w:type="spellStart"/>
      <w:r>
        <w:rPr>
          <w:sz w:val="28"/>
          <w:szCs w:val="28"/>
        </w:rPr>
        <w:t>г.г</w:t>
      </w:r>
      <w:proofErr w:type="spellEnd"/>
      <w:r>
        <w:rPr>
          <w:sz w:val="28"/>
          <w:szCs w:val="28"/>
        </w:rPr>
        <w:t>. и на период до 2024 г.</w:t>
      </w:r>
    </w:p>
    <w:p w:rsidR="00C86213" w:rsidRPr="0058680E" w:rsidRDefault="00C86213" w:rsidP="00C86213">
      <w:pPr>
        <w:pStyle w:val="a3"/>
        <w:ind w:left="284"/>
        <w:rPr>
          <w:sz w:val="28"/>
          <w:szCs w:val="28"/>
        </w:rPr>
      </w:pPr>
    </w:p>
    <w:p w:rsidR="00C86213" w:rsidRDefault="00C86213" w:rsidP="00C86213">
      <w:pPr>
        <w:pStyle w:val="a4"/>
        <w:tabs>
          <w:tab w:val="left" w:pos="709"/>
        </w:tabs>
        <w:spacing w:after="0"/>
        <w:ind w:left="0" w:firstLine="708"/>
        <w:jc w:val="both"/>
        <w:rPr>
          <w:sz w:val="28"/>
          <w:szCs w:val="28"/>
        </w:rPr>
      </w:pPr>
      <w:r>
        <w:rPr>
          <w:sz w:val="28"/>
          <w:szCs w:val="28"/>
        </w:rPr>
        <w:t xml:space="preserve">В соответствии с Федеральным законом от 06.10.2003 года № 131- ФЗ «Об общих принципах организации местного самоуправления в Российской Федерации», Федеральным законом от 07.12.2011 года № 416-ФЗ «О водоснабжении и водоотведении», постановлением Правительства Российской Федерации от 05.09.2013 года № 782 «О схемах водоснабжения и водоотведения», администрация Волчанского сельсовета </w:t>
      </w:r>
      <w:proofErr w:type="spellStart"/>
      <w:r>
        <w:rPr>
          <w:sz w:val="28"/>
          <w:szCs w:val="28"/>
        </w:rPr>
        <w:t>Доволенского</w:t>
      </w:r>
      <w:proofErr w:type="spellEnd"/>
      <w:r>
        <w:rPr>
          <w:sz w:val="28"/>
          <w:szCs w:val="28"/>
        </w:rPr>
        <w:t xml:space="preserve"> района Новосибирской области </w:t>
      </w:r>
      <w:r w:rsidRPr="00CB7267">
        <w:rPr>
          <w:b/>
          <w:sz w:val="28"/>
          <w:szCs w:val="28"/>
        </w:rPr>
        <w:t>ПОСТАНОВЛЯЕТ:</w:t>
      </w:r>
    </w:p>
    <w:p w:rsidR="00C86213" w:rsidRDefault="00C86213" w:rsidP="00C86213">
      <w:pPr>
        <w:pStyle w:val="a4"/>
        <w:numPr>
          <w:ilvl w:val="0"/>
          <w:numId w:val="1"/>
        </w:numPr>
        <w:tabs>
          <w:tab w:val="left" w:pos="709"/>
        </w:tabs>
        <w:spacing w:after="0"/>
        <w:jc w:val="both"/>
        <w:rPr>
          <w:sz w:val="28"/>
          <w:szCs w:val="28"/>
        </w:rPr>
      </w:pPr>
      <w:r>
        <w:rPr>
          <w:sz w:val="28"/>
          <w:szCs w:val="28"/>
        </w:rPr>
        <w:t xml:space="preserve">Утвердить актуализированную схему водоснабжения с. Волчанка Волчанского сельсовета </w:t>
      </w:r>
      <w:proofErr w:type="spellStart"/>
      <w:r>
        <w:rPr>
          <w:sz w:val="28"/>
          <w:szCs w:val="28"/>
        </w:rPr>
        <w:t>Доволенского</w:t>
      </w:r>
      <w:proofErr w:type="spellEnd"/>
      <w:r>
        <w:rPr>
          <w:sz w:val="28"/>
          <w:szCs w:val="28"/>
        </w:rPr>
        <w:t xml:space="preserve"> района Новосибирской области на 2014-2018 г.г. и на период до 2024 года. (прилагается)</w:t>
      </w:r>
    </w:p>
    <w:p w:rsidR="00C86213" w:rsidRPr="00C33E2A" w:rsidRDefault="00C86213" w:rsidP="00C86213">
      <w:pPr>
        <w:autoSpaceDN w:val="0"/>
        <w:spacing w:line="0" w:lineRule="atLeast"/>
        <w:jc w:val="both"/>
        <w:rPr>
          <w:sz w:val="28"/>
          <w:szCs w:val="28"/>
        </w:rPr>
      </w:pPr>
      <w:r>
        <w:rPr>
          <w:rStyle w:val="FontStyle27"/>
          <w:b/>
          <w:sz w:val="28"/>
          <w:szCs w:val="28"/>
        </w:rPr>
        <w:tab/>
      </w:r>
      <w:r w:rsidRPr="00C33E2A">
        <w:rPr>
          <w:sz w:val="28"/>
          <w:szCs w:val="28"/>
        </w:rPr>
        <w:t>2. Опубликовать настоящее постановление в периодическом печатном издании «</w:t>
      </w:r>
      <w:proofErr w:type="spellStart"/>
      <w:r>
        <w:rPr>
          <w:sz w:val="28"/>
          <w:szCs w:val="28"/>
        </w:rPr>
        <w:t>Волчанский</w:t>
      </w:r>
      <w:proofErr w:type="spellEnd"/>
      <w:r>
        <w:rPr>
          <w:sz w:val="28"/>
          <w:szCs w:val="28"/>
        </w:rPr>
        <w:t xml:space="preserve">  вестник</w:t>
      </w:r>
      <w:r w:rsidRPr="00C33E2A">
        <w:rPr>
          <w:sz w:val="28"/>
          <w:szCs w:val="28"/>
        </w:rPr>
        <w:t xml:space="preserve">» и разместить на официальном сайте администрации </w:t>
      </w:r>
      <w:r>
        <w:rPr>
          <w:sz w:val="28"/>
          <w:szCs w:val="28"/>
        </w:rPr>
        <w:t>Волчанского</w:t>
      </w:r>
      <w:r w:rsidRPr="00C33E2A">
        <w:rPr>
          <w:sz w:val="28"/>
          <w:szCs w:val="28"/>
        </w:rPr>
        <w:t xml:space="preserve"> сельсовета</w:t>
      </w:r>
      <w:r w:rsidR="000D55AF">
        <w:rPr>
          <w:sz w:val="28"/>
          <w:szCs w:val="28"/>
        </w:rPr>
        <w:t xml:space="preserve"> </w:t>
      </w:r>
      <w:proofErr w:type="spellStart"/>
      <w:r w:rsidR="000D55AF">
        <w:rPr>
          <w:sz w:val="28"/>
          <w:szCs w:val="28"/>
        </w:rPr>
        <w:t>Доволенского</w:t>
      </w:r>
      <w:proofErr w:type="spellEnd"/>
      <w:r w:rsidR="000D55AF">
        <w:rPr>
          <w:sz w:val="28"/>
          <w:szCs w:val="28"/>
        </w:rPr>
        <w:t xml:space="preserve"> района Новосибирской области в сети «Интернет»</w:t>
      </w:r>
      <w:r w:rsidRPr="00C33E2A">
        <w:rPr>
          <w:sz w:val="28"/>
          <w:szCs w:val="28"/>
        </w:rPr>
        <w:t>.</w:t>
      </w:r>
    </w:p>
    <w:p w:rsidR="00C86213" w:rsidRDefault="00C86213" w:rsidP="00C86213">
      <w:pPr>
        <w:pStyle w:val="ConsPlusTitle"/>
        <w:jc w:val="both"/>
        <w:rPr>
          <w:rFonts w:ascii="Times New Roman" w:hAnsi="Times New Roman" w:cs="Times New Roman"/>
          <w:b w:val="0"/>
          <w:sz w:val="28"/>
          <w:szCs w:val="28"/>
        </w:rPr>
      </w:pPr>
      <w:r w:rsidRPr="00961A75">
        <w:rPr>
          <w:b w:val="0"/>
        </w:rPr>
        <w:tab/>
      </w:r>
      <w:r w:rsidRPr="00961A75">
        <w:rPr>
          <w:rFonts w:ascii="Times New Roman" w:hAnsi="Times New Roman" w:cs="Times New Roman"/>
          <w:b w:val="0"/>
          <w:sz w:val="28"/>
          <w:szCs w:val="28"/>
        </w:rPr>
        <w:t>3. Контроль за выполнением настоящего постановления оставляю за собой</w:t>
      </w:r>
      <w:r>
        <w:rPr>
          <w:rFonts w:ascii="Times New Roman" w:hAnsi="Times New Roman" w:cs="Times New Roman"/>
          <w:b w:val="0"/>
          <w:sz w:val="28"/>
          <w:szCs w:val="28"/>
        </w:rPr>
        <w:t>.</w:t>
      </w:r>
    </w:p>
    <w:p w:rsidR="00C86213" w:rsidRDefault="00C86213" w:rsidP="00C86213">
      <w:pPr>
        <w:pStyle w:val="ConsPlusTitle"/>
        <w:jc w:val="both"/>
        <w:rPr>
          <w:rFonts w:ascii="Times New Roman" w:hAnsi="Times New Roman" w:cs="Times New Roman"/>
          <w:b w:val="0"/>
          <w:sz w:val="28"/>
          <w:szCs w:val="28"/>
        </w:rPr>
      </w:pPr>
    </w:p>
    <w:p w:rsidR="00C86213" w:rsidRDefault="00C86213" w:rsidP="00C86213">
      <w:pPr>
        <w:pStyle w:val="ConsPlusTitle"/>
        <w:jc w:val="both"/>
        <w:rPr>
          <w:rFonts w:ascii="Times New Roman" w:hAnsi="Times New Roman" w:cs="Times New Roman"/>
          <w:b w:val="0"/>
          <w:sz w:val="28"/>
          <w:szCs w:val="28"/>
        </w:rPr>
      </w:pPr>
    </w:p>
    <w:p w:rsidR="00C86213" w:rsidRDefault="00C86213" w:rsidP="00C86213">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Глава Волчанского сельсовета</w:t>
      </w:r>
    </w:p>
    <w:p w:rsidR="00C86213" w:rsidRPr="00961A75" w:rsidRDefault="00C86213" w:rsidP="00C86213">
      <w:pPr>
        <w:pStyle w:val="ConsPlusTitle"/>
        <w:jc w:val="both"/>
        <w:rPr>
          <w:rFonts w:ascii="Times New Roman" w:hAnsi="Times New Roman" w:cs="Times New Roman"/>
          <w:b w:val="0"/>
          <w:sz w:val="28"/>
          <w:szCs w:val="28"/>
        </w:rPr>
      </w:pPr>
      <w:proofErr w:type="spellStart"/>
      <w:r>
        <w:rPr>
          <w:rFonts w:ascii="Times New Roman" w:hAnsi="Times New Roman" w:cs="Times New Roman"/>
          <w:b w:val="0"/>
          <w:sz w:val="28"/>
          <w:szCs w:val="28"/>
        </w:rPr>
        <w:t>Доволенского</w:t>
      </w:r>
      <w:proofErr w:type="spellEnd"/>
      <w:r>
        <w:rPr>
          <w:rFonts w:ascii="Times New Roman" w:hAnsi="Times New Roman" w:cs="Times New Roman"/>
          <w:b w:val="0"/>
          <w:sz w:val="28"/>
          <w:szCs w:val="28"/>
        </w:rPr>
        <w:t xml:space="preserve"> района Новосибирской области                           Е.Д. </w:t>
      </w:r>
      <w:proofErr w:type="spellStart"/>
      <w:r>
        <w:rPr>
          <w:rFonts w:ascii="Times New Roman" w:hAnsi="Times New Roman" w:cs="Times New Roman"/>
          <w:b w:val="0"/>
          <w:sz w:val="28"/>
          <w:szCs w:val="28"/>
        </w:rPr>
        <w:t>Крикунова</w:t>
      </w:r>
      <w:proofErr w:type="spellEnd"/>
    </w:p>
    <w:p w:rsidR="00554377" w:rsidRDefault="00554377"/>
    <w:p w:rsidR="00C86213" w:rsidRDefault="00C86213"/>
    <w:p w:rsidR="00C86213" w:rsidRDefault="00C86213"/>
    <w:p w:rsidR="00C86213" w:rsidRDefault="00C86213"/>
    <w:p w:rsidR="00C86213" w:rsidRDefault="00C86213"/>
    <w:p w:rsidR="00C86213" w:rsidRDefault="00C86213"/>
    <w:p w:rsidR="00C86213" w:rsidRDefault="00C86213"/>
    <w:p w:rsidR="00C86213" w:rsidRDefault="00C86213"/>
    <w:p w:rsidR="00C86213" w:rsidRDefault="00C86213"/>
    <w:p w:rsidR="00C86213" w:rsidRDefault="00C86213"/>
    <w:p w:rsidR="00C86213" w:rsidRDefault="00C86213"/>
    <w:p w:rsidR="00C86213" w:rsidRDefault="00C86213"/>
    <w:p w:rsidR="00C86213" w:rsidRDefault="00C86213"/>
    <w:p w:rsidR="00C86213" w:rsidRDefault="00C86213"/>
    <w:p w:rsidR="00F214AE" w:rsidRDefault="00F214AE" w:rsidP="00C86213"/>
    <w:p w:rsidR="000D55AF" w:rsidRDefault="000D55AF" w:rsidP="00C86213"/>
    <w:p w:rsidR="00C86213" w:rsidRPr="001E362D" w:rsidRDefault="00C86213" w:rsidP="00C86213">
      <w:pPr>
        <w:pStyle w:val="a4"/>
        <w:tabs>
          <w:tab w:val="left" w:leader="dot" w:pos="6480"/>
        </w:tabs>
        <w:spacing w:after="0"/>
        <w:ind w:left="0"/>
        <w:jc w:val="right"/>
        <w:rPr>
          <w:rFonts w:eastAsia="Microsoft YaHei"/>
          <w:b/>
          <w:szCs w:val="24"/>
        </w:rPr>
      </w:pPr>
      <w:r w:rsidRPr="001E362D">
        <w:rPr>
          <w:rFonts w:eastAsia="Microsoft YaHei"/>
          <w:b/>
          <w:szCs w:val="24"/>
        </w:rPr>
        <w:lastRenderedPageBreak/>
        <w:t>УТВЕРЖДЕН</w:t>
      </w:r>
      <w:r>
        <w:rPr>
          <w:rFonts w:eastAsia="Microsoft YaHei"/>
          <w:b/>
          <w:szCs w:val="24"/>
        </w:rPr>
        <w:t>А</w:t>
      </w:r>
      <w:r w:rsidRPr="001E362D">
        <w:rPr>
          <w:rFonts w:eastAsia="Microsoft YaHei"/>
          <w:b/>
          <w:szCs w:val="24"/>
        </w:rPr>
        <w:t xml:space="preserve"> </w:t>
      </w:r>
    </w:p>
    <w:p w:rsidR="00C86213" w:rsidRDefault="00C86213" w:rsidP="00C86213">
      <w:pPr>
        <w:pStyle w:val="a4"/>
        <w:tabs>
          <w:tab w:val="left" w:leader="dot" w:pos="6480"/>
        </w:tabs>
        <w:spacing w:after="0"/>
        <w:ind w:left="0"/>
        <w:jc w:val="right"/>
        <w:rPr>
          <w:rFonts w:eastAsia="Microsoft YaHei"/>
          <w:szCs w:val="24"/>
        </w:rPr>
      </w:pPr>
      <w:r>
        <w:rPr>
          <w:rFonts w:eastAsia="Microsoft YaHei"/>
          <w:szCs w:val="24"/>
        </w:rPr>
        <w:t>постановлением администрации</w:t>
      </w:r>
    </w:p>
    <w:p w:rsidR="00C86213" w:rsidRDefault="00C86213" w:rsidP="00C86213">
      <w:pPr>
        <w:pStyle w:val="a4"/>
        <w:tabs>
          <w:tab w:val="left" w:leader="dot" w:pos="6480"/>
        </w:tabs>
        <w:spacing w:after="0"/>
        <w:ind w:left="0"/>
        <w:jc w:val="right"/>
        <w:rPr>
          <w:rFonts w:eastAsia="Microsoft YaHei"/>
          <w:szCs w:val="24"/>
        </w:rPr>
      </w:pPr>
      <w:r>
        <w:rPr>
          <w:rFonts w:eastAsia="Microsoft YaHei"/>
          <w:szCs w:val="24"/>
        </w:rPr>
        <w:t>Волчанского сельсовета</w:t>
      </w:r>
    </w:p>
    <w:p w:rsidR="00C86213" w:rsidRDefault="00C86213" w:rsidP="00C86213">
      <w:pPr>
        <w:pStyle w:val="a4"/>
        <w:tabs>
          <w:tab w:val="left" w:leader="dot" w:pos="6480"/>
        </w:tabs>
        <w:spacing w:after="0"/>
        <w:ind w:left="0"/>
        <w:jc w:val="right"/>
        <w:rPr>
          <w:rFonts w:eastAsia="Microsoft YaHei"/>
          <w:szCs w:val="24"/>
        </w:rPr>
      </w:pPr>
      <w:proofErr w:type="spellStart"/>
      <w:r>
        <w:rPr>
          <w:rFonts w:eastAsia="Microsoft YaHei"/>
          <w:szCs w:val="24"/>
        </w:rPr>
        <w:t>Доволенского</w:t>
      </w:r>
      <w:proofErr w:type="spellEnd"/>
      <w:r>
        <w:rPr>
          <w:rFonts w:eastAsia="Microsoft YaHei"/>
          <w:szCs w:val="24"/>
        </w:rPr>
        <w:t xml:space="preserve"> района </w:t>
      </w:r>
    </w:p>
    <w:p w:rsidR="00C86213" w:rsidRDefault="00C86213" w:rsidP="00C86213">
      <w:pPr>
        <w:pStyle w:val="a4"/>
        <w:tabs>
          <w:tab w:val="left" w:leader="dot" w:pos="6480"/>
        </w:tabs>
        <w:spacing w:after="0"/>
        <w:ind w:left="0"/>
        <w:jc w:val="right"/>
        <w:rPr>
          <w:rFonts w:eastAsia="Microsoft YaHei"/>
          <w:szCs w:val="24"/>
        </w:rPr>
      </w:pPr>
      <w:r>
        <w:rPr>
          <w:rFonts w:eastAsia="Microsoft YaHei"/>
          <w:szCs w:val="24"/>
        </w:rPr>
        <w:t>Новосибирской области</w:t>
      </w:r>
    </w:p>
    <w:p w:rsidR="00C86213" w:rsidRPr="0058680E" w:rsidRDefault="008164F0" w:rsidP="00C86213">
      <w:pPr>
        <w:pStyle w:val="a4"/>
        <w:tabs>
          <w:tab w:val="left" w:leader="dot" w:pos="6480"/>
        </w:tabs>
        <w:spacing w:after="0"/>
        <w:ind w:left="0"/>
        <w:jc w:val="right"/>
        <w:rPr>
          <w:rFonts w:eastAsia="Microsoft YaHei"/>
          <w:szCs w:val="24"/>
        </w:rPr>
      </w:pPr>
      <w:r>
        <w:rPr>
          <w:rFonts w:eastAsia="Microsoft YaHei"/>
          <w:szCs w:val="24"/>
        </w:rPr>
        <w:t>от 27</w:t>
      </w:r>
      <w:bookmarkStart w:id="0" w:name="_GoBack"/>
      <w:bookmarkEnd w:id="0"/>
      <w:r>
        <w:rPr>
          <w:rFonts w:eastAsia="Microsoft YaHei"/>
          <w:szCs w:val="24"/>
        </w:rPr>
        <w:t>.09</w:t>
      </w:r>
      <w:r w:rsidR="001C4219">
        <w:rPr>
          <w:rFonts w:eastAsia="Microsoft YaHei"/>
          <w:szCs w:val="24"/>
        </w:rPr>
        <w:t>.2021</w:t>
      </w:r>
      <w:r>
        <w:rPr>
          <w:rFonts w:eastAsia="Microsoft YaHei"/>
          <w:szCs w:val="24"/>
        </w:rPr>
        <w:t xml:space="preserve"> № 61</w:t>
      </w:r>
      <w:r w:rsidR="00C86213">
        <w:rPr>
          <w:rFonts w:eastAsia="Microsoft YaHei"/>
          <w:szCs w:val="24"/>
        </w:rPr>
        <w:t xml:space="preserve"> </w:t>
      </w:r>
    </w:p>
    <w:p w:rsidR="00C86213" w:rsidRDefault="00C86213" w:rsidP="00C86213">
      <w:pPr>
        <w:tabs>
          <w:tab w:val="left" w:pos="27054"/>
          <w:tab w:val="left" w:pos="27196"/>
        </w:tabs>
        <w:spacing w:before="100" w:beforeAutospacing="1" w:after="100" w:afterAutospacing="1"/>
        <w:ind w:right="-1"/>
        <w:jc w:val="right"/>
        <w:rPr>
          <w:sz w:val="28"/>
          <w:szCs w:val="28"/>
        </w:rPr>
      </w:pPr>
    </w:p>
    <w:p w:rsidR="00077E8D" w:rsidRDefault="00077E8D" w:rsidP="00C86213">
      <w:pPr>
        <w:tabs>
          <w:tab w:val="left" w:pos="27054"/>
          <w:tab w:val="left" w:pos="27196"/>
        </w:tabs>
        <w:spacing w:before="100" w:beforeAutospacing="1" w:after="100" w:afterAutospacing="1"/>
        <w:ind w:right="-1"/>
        <w:jc w:val="center"/>
        <w:rPr>
          <w:b/>
          <w:sz w:val="28"/>
          <w:szCs w:val="28"/>
        </w:rPr>
      </w:pPr>
      <w:r>
        <w:rPr>
          <w:b/>
          <w:sz w:val="28"/>
          <w:szCs w:val="28"/>
        </w:rPr>
        <w:t>СХЕМА</w:t>
      </w:r>
    </w:p>
    <w:p w:rsidR="00C86213" w:rsidRDefault="00B35636" w:rsidP="00C86213">
      <w:pPr>
        <w:tabs>
          <w:tab w:val="left" w:pos="27054"/>
          <w:tab w:val="left" w:pos="27196"/>
        </w:tabs>
        <w:spacing w:before="100" w:beforeAutospacing="1" w:after="100" w:afterAutospacing="1"/>
        <w:ind w:right="-1"/>
        <w:jc w:val="center"/>
        <w:rPr>
          <w:b/>
          <w:sz w:val="28"/>
          <w:szCs w:val="28"/>
        </w:rPr>
      </w:pPr>
      <w:r>
        <w:rPr>
          <w:b/>
          <w:sz w:val="28"/>
          <w:szCs w:val="28"/>
        </w:rPr>
        <w:t xml:space="preserve"> водоснабжения с. Волчанка Волчанского сельсовета </w:t>
      </w:r>
      <w:proofErr w:type="spellStart"/>
      <w:r>
        <w:rPr>
          <w:b/>
          <w:sz w:val="28"/>
          <w:szCs w:val="28"/>
        </w:rPr>
        <w:t>Доволенского</w:t>
      </w:r>
      <w:proofErr w:type="spellEnd"/>
      <w:r>
        <w:rPr>
          <w:b/>
          <w:sz w:val="28"/>
          <w:szCs w:val="28"/>
        </w:rPr>
        <w:t xml:space="preserve"> района Но</w:t>
      </w:r>
      <w:r w:rsidR="00F214AE">
        <w:rPr>
          <w:b/>
          <w:sz w:val="28"/>
          <w:szCs w:val="28"/>
        </w:rPr>
        <w:t>восибирской области на 2014-201</w:t>
      </w:r>
      <w:r w:rsidR="004C4586">
        <w:rPr>
          <w:b/>
          <w:sz w:val="28"/>
          <w:szCs w:val="28"/>
        </w:rPr>
        <w:t>9</w:t>
      </w:r>
      <w:r>
        <w:rPr>
          <w:b/>
          <w:sz w:val="28"/>
          <w:szCs w:val="28"/>
        </w:rPr>
        <w:t xml:space="preserve"> </w:t>
      </w:r>
      <w:proofErr w:type="spellStart"/>
      <w:r>
        <w:rPr>
          <w:b/>
          <w:sz w:val="28"/>
          <w:szCs w:val="28"/>
        </w:rPr>
        <w:t>г.г</w:t>
      </w:r>
      <w:proofErr w:type="spellEnd"/>
      <w:r>
        <w:rPr>
          <w:b/>
          <w:sz w:val="28"/>
          <w:szCs w:val="28"/>
        </w:rPr>
        <w:t>. и на период до 2024 г.</w:t>
      </w:r>
      <w:r w:rsidR="00C86213" w:rsidRPr="002863D6">
        <w:rPr>
          <w:b/>
          <w:sz w:val="28"/>
          <w:szCs w:val="28"/>
        </w:rPr>
        <w:t xml:space="preserve"> </w:t>
      </w:r>
    </w:p>
    <w:p w:rsidR="00077E8D" w:rsidRPr="00077E8D" w:rsidRDefault="000D55AF" w:rsidP="00C86213">
      <w:pPr>
        <w:tabs>
          <w:tab w:val="left" w:pos="27054"/>
          <w:tab w:val="left" w:pos="27196"/>
        </w:tabs>
        <w:spacing w:before="100" w:beforeAutospacing="1" w:after="100" w:afterAutospacing="1"/>
        <w:ind w:right="-1"/>
        <w:jc w:val="center"/>
        <w:rPr>
          <w:b/>
          <w:szCs w:val="24"/>
        </w:rPr>
      </w:pPr>
      <w:r>
        <w:rPr>
          <w:b/>
          <w:szCs w:val="24"/>
        </w:rPr>
        <w:t>Актуализация на 2022</w:t>
      </w:r>
      <w:r w:rsidR="00077E8D" w:rsidRPr="00077E8D">
        <w:rPr>
          <w:b/>
          <w:szCs w:val="24"/>
        </w:rPr>
        <w:t xml:space="preserve"> год</w:t>
      </w:r>
    </w:p>
    <w:p w:rsidR="00BE2A10" w:rsidRPr="00BE2A10" w:rsidRDefault="00BE2A10" w:rsidP="00BE2A10">
      <w:pPr>
        <w:pStyle w:val="a6"/>
        <w:numPr>
          <w:ilvl w:val="0"/>
          <w:numId w:val="3"/>
        </w:numPr>
        <w:tabs>
          <w:tab w:val="left" w:pos="27054"/>
          <w:tab w:val="left" w:pos="27196"/>
        </w:tabs>
        <w:spacing w:before="100" w:beforeAutospacing="1" w:after="100" w:afterAutospacing="1"/>
        <w:ind w:right="-1"/>
        <w:jc w:val="center"/>
        <w:rPr>
          <w:rFonts w:ascii="Times New Roman" w:hAnsi="Times New Roman"/>
          <w:b/>
          <w:bCs/>
          <w:sz w:val="28"/>
          <w:szCs w:val="28"/>
        </w:rPr>
      </w:pPr>
      <w:r w:rsidRPr="00BE2A10">
        <w:rPr>
          <w:rFonts w:ascii="Times New Roman" w:hAnsi="Times New Roman"/>
          <w:b/>
          <w:bCs/>
          <w:sz w:val="28"/>
          <w:szCs w:val="28"/>
        </w:rPr>
        <w:t>Общая характеристика Волчанского сельсовета</w:t>
      </w:r>
    </w:p>
    <w:p w:rsidR="00BE2A10" w:rsidRDefault="00BE2A10" w:rsidP="00BE2A10">
      <w:pPr>
        <w:ind w:firstLine="567"/>
        <w:jc w:val="both"/>
        <w:rPr>
          <w:sz w:val="28"/>
          <w:szCs w:val="28"/>
        </w:rPr>
      </w:pPr>
      <w:proofErr w:type="spellStart"/>
      <w:r>
        <w:rPr>
          <w:sz w:val="28"/>
          <w:szCs w:val="28"/>
        </w:rPr>
        <w:t>Волчанский</w:t>
      </w:r>
      <w:proofErr w:type="spellEnd"/>
      <w:r>
        <w:rPr>
          <w:sz w:val="28"/>
          <w:szCs w:val="28"/>
        </w:rPr>
        <w:t xml:space="preserve">  сельсовет </w:t>
      </w:r>
      <w:proofErr w:type="spellStart"/>
      <w:r>
        <w:rPr>
          <w:sz w:val="28"/>
          <w:szCs w:val="28"/>
        </w:rPr>
        <w:t>Доволенского</w:t>
      </w:r>
      <w:proofErr w:type="spellEnd"/>
      <w:r>
        <w:rPr>
          <w:sz w:val="28"/>
          <w:szCs w:val="28"/>
        </w:rPr>
        <w:t xml:space="preserve"> района Новосибирской области расположен в юго-западной части Новосибирской области на расстоянии 300 км</w:t>
      </w:r>
      <w:r w:rsidR="00A524B0">
        <w:rPr>
          <w:sz w:val="28"/>
          <w:szCs w:val="28"/>
        </w:rPr>
        <w:t>.</w:t>
      </w:r>
      <w:r>
        <w:rPr>
          <w:sz w:val="28"/>
          <w:szCs w:val="28"/>
        </w:rPr>
        <w:t xml:space="preserve"> от областного центра г. Новосибирска, в 20 км</w:t>
      </w:r>
      <w:r w:rsidR="00A524B0">
        <w:rPr>
          <w:sz w:val="28"/>
          <w:szCs w:val="28"/>
        </w:rPr>
        <w:t>.</w:t>
      </w:r>
      <w:r>
        <w:rPr>
          <w:sz w:val="28"/>
          <w:szCs w:val="28"/>
        </w:rPr>
        <w:t xml:space="preserve"> от районного центра с. Довольное и в 132 км</w:t>
      </w:r>
      <w:r w:rsidR="00A524B0">
        <w:rPr>
          <w:sz w:val="28"/>
          <w:szCs w:val="28"/>
        </w:rPr>
        <w:t>.</w:t>
      </w:r>
      <w:r>
        <w:rPr>
          <w:sz w:val="28"/>
          <w:szCs w:val="28"/>
        </w:rPr>
        <w:t xml:space="preserve"> от ближайшей железнодорожной станции г.Каргат. Общая площадь территории составляет 27254 га. На территории Волчанского сельсовета расположено 2 населенных пункта: с. Волчанка и д. Плеханово. Административным центром является с. Волчанка. Числ</w:t>
      </w:r>
      <w:r w:rsidR="004C4586">
        <w:rPr>
          <w:sz w:val="28"/>
          <w:szCs w:val="28"/>
        </w:rPr>
        <w:t>енность населения  н</w:t>
      </w:r>
      <w:r w:rsidR="000D55AF">
        <w:rPr>
          <w:sz w:val="28"/>
          <w:szCs w:val="28"/>
        </w:rPr>
        <w:t>а 01.01.2021</w:t>
      </w:r>
      <w:r w:rsidR="0002624E">
        <w:rPr>
          <w:sz w:val="28"/>
          <w:szCs w:val="28"/>
        </w:rPr>
        <w:t xml:space="preserve"> года составила </w:t>
      </w:r>
      <w:r w:rsidR="001C4219">
        <w:rPr>
          <w:color w:val="FF0000"/>
          <w:sz w:val="28"/>
          <w:szCs w:val="28"/>
        </w:rPr>
        <w:t xml:space="preserve"> </w:t>
      </w:r>
      <w:r w:rsidR="001C4219" w:rsidRPr="00F92046">
        <w:rPr>
          <w:sz w:val="28"/>
          <w:szCs w:val="28"/>
        </w:rPr>
        <w:t>595</w:t>
      </w:r>
      <w:r>
        <w:rPr>
          <w:sz w:val="28"/>
          <w:szCs w:val="28"/>
        </w:rPr>
        <w:t xml:space="preserve">   человек. Протяженность улично-дорожной сети составляет 14,442 км, водопроводной сети 15,129 км. На территории МО имеется администрация сельсовета, средняя школа, детский сад, Дом культуры, ДО д. Плеханово, ФАП, почта, предприятия торговли, объекты коммунального комплекса.</w:t>
      </w:r>
    </w:p>
    <w:p w:rsidR="00A524B0" w:rsidRDefault="00A524B0" w:rsidP="00BE2A10">
      <w:pPr>
        <w:ind w:firstLine="567"/>
        <w:jc w:val="both"/>
        <w:rPr>
          <w:sz w:val="28"/>
          <w:szCs w:val="28"/>
        </w:rPr>
      </w:pPr>
    </w:p>
    <w:p w:rsidR="00C86213" w:rsidRDefault="00C86213" w:rsidP="00A524B0">
      <w:pPr>
        <w:tabs>
          <w:tab w:val="center" w:pos="5301"/>
          <w:tab w:val="left" w:pos="8715"/>
        </w:tabs>
        <w:ind w:firstLine="540"/>
        <w:jc w:val="center"/>
        <w:rPr>
          <w:b/>
          <w:sz w:val="28"/>
          <w:szCs w:val="28"/>
        </w:rPr>
      </w:pPr>
      <w:r>
        <w:rPr>
          <w:b/>
          <w:sz w:val="28"/>
          <w:szCs w:val="28"/>
        </w:rPr>
        <w:t>Основные  производственные показатели отрасли: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66"/>
        <w:gridCol w:w="1233"/>
        <w:gridCol w:w="4271"/>
      </w:tblGrid>
      <w:tr w:rsidR="00C86213" w:rsidRPr="00356F3A" w:rsidTr="006435C4">
        <w:tc>
          <w:tcPr>
            <w:tcW w:w="4066" w:type="dxa"/>
          </w:tcPr>
          <w:p w:rsidR="00C86213" w:rsidRPr="00D063CC" w:rsidRDefault="00C86213" w:rsidP="006435C4">
            <w:pPr>
              <w:shd w:val="clear" w:color="auto" w:fill="FFFFFF"/>
              <w:jc w:val="center"/>
              <w:rPr>
                <w:szCs w:val="24"/>
              </w:rPr>
            </w:pPr>
            <w:r w:rsidRPr="00D063CC">
              <w:rPr>
                <w:szCs w:val="24"/>
              </w:rPr>
              <w:t>Показатель</w:t>
            </w:r>
          </w:p>
        </w:tc>
        <w:tc>
          <w:tcPr>
            <w:tcW w:w="1233" w:type="dxa"/>
          </w:tcPr>
          <w:p w:rsidR="00C86213" w:rsidRPr="00D063CC" w:rsidRDefault="00C86213" w:rsidP="006435C4">
            <w:pPr>
              <w:shd w:val="clear" w:color="auto" w:fill="FFFFFF"/>
              <w:jc w:val="center"/>
              <w:rPr>
                <w:szCs w:val="24"/>
              </w:rPr>
            </w:pPr>
            <w:r w:rsidRPr="00D063CC">
              <w:rPr>
                <w:szCs w:val="24"/>
              </w:rPr>
              <w:t>Ед. изм</w:t>
            </w:r>
            <w:r w:rsidR="00A524B0" w:rsidRPr="00D063CC">
              <w:rPr>
                <w:szCs w:val="24"/>
              </w:rPr>
              <w:t>.</w:t>
            </w:r>
          </w:p>
        </w:tc>
        <w:tc>
          <w:tcPr>
            <w:tcW w:w="4271" w:type="dxa"/>
          </w:tcPr>
          <w:p w:rsidR="00C86213" w:rsidRPr="00D063CC" w:rsidRDefault="00A524B0" w:rsidP="006435C4">
            <w:pPr>
              <w:shd w:val="clear" w:color="auto" w:fill="FFFFFF"/>
              <w:jc w:val="center"/>
              <w:rPr>
                <w:szCs w:val="24"/>
              </w:rPr>
            </w:pPr>
            <w:r w:rsidRPr="00D063CC">
              <w:rPr>
                <w:szCs w:val="24"/>
              </w:rPr>
              <w:t>Количество</w:t>
            </w:r>
          </w:p>
        </w:tc>
      </w:tr>
      <w:tr w:rsidR="00C86213" w:rsidRPr="00356F3A" w:rsidTr="006435C4">
        <w:tc>
          <w:tcPr>
            <w:tcW w:w="4066" w:type="dxa"/>
          </w:tcPr>
          <w:p w:rsidR="00C86213" w:rsidRPr="00D063CC" w:rsidRDefault="00C86213" w:rsidP="006435C4">
            <w:pPr>
              <w:shd w:val="clear" w:color="auto" w:fill="FFFFFF"/>
              <w:jc w:val="center"/>
              <w:rPr>
                <w:szCs w:val="24"/>
              </w:rPr>
            </w:pPr>
            <w:r w:rsidRPr="00D063CC">
              <w:rPr>
                <w:szCs w:val="24"/>
              </w:rPr>
              <w:t>Скважин</w:t>
            </w:r>
            <w:r w:rsidR="00A524B0" w:rsidRPr="00D063CC">
              <w:rPr>
                <w:szCs w:val="24"/>
              </w:rPr>
              <w:t>ы</w:t>
            </w:r>
          </w:p>
        </w:tc>
        <w:tc>
          <w:tcPr>
            <w:tcW w:w="1233" w:type="dxa"/>
          </w:tcPr>
          <w:p w:rsidR="00C86213" w:rsidRPr="00D063CC" w:rsidRDefault="00A524B0" w:rsidP="006435C4">
            <w:pPr>
              <w:shd w:val="clear" w:color="auto" w:fill="FFFFFF"/>
              <w:jc w:val="center"/>
              <w:rPr>
                <w:szCs w:val="24"/>
              </w:rPr>
            </w:pPr>
            <w:r w:rsidRPr="00D063CC">
              <w:rPr>
                <w:szCs w:val="24"/>
              </w:rPr>
              <w:t>ш</w:t>
            </w:r>
            <w:r w:rsidR="00C86213" w:rsidRPr="00D063CC">
              <w:rPr>
                <w:szCs w:val="24"/>
              </w:rPr>
              <w:t>т</w:t>
            </w:r>
            <w:r w:rsidRPr="00D063CC">
              <w:rPr>
                <w:szCs w:val="24"/>
              </w:rPr>
              <w:t>.</w:t>
            </w:r>
          </w:p>
        </w:tc>
        <w:tc>
          <w:tcPr>
            <w:tcW w:w="4271" w:type="dxa"/>
          </w:tcPr>
          <w:p w:rsidR="00C86213" w:rsidRPr="00D063CC" w:rsidRDefault="00A524B0" w:rsidP="006435C4">
            <w:pPr>
              <w:shd w:val="clear" w:color="auto" w:fill="FFFFFF"/>
              <w:jc w:val="center"/>
              <w:rPr>
                <w:szCs w:val="24"/>
              </w:rPr>
            </w:pPr>
            <w:r w:rsidRPr="00D063CC">
              <w:rPr>
                <w:szCs w:val="24"/>
              </w:rPr>
              <w:t>2</w:t>
            </w:r>
          </w:p>
        </w:tc>
      </w:tr>
      <w:tr w:rsidR="00C86213" w:rsidRPr="00356F3A" w:rsidTr="006435C4">
        <w:tc>
          <w:tcPr>
            <w:tcW w:w="4066" w:type="dxa"/>
          </w:tcPr>
          <w:p w:rsidR="00C86213" w:rsidRPr="00D063CC" w:rsidRDefault="00C86213" w:rsidP="006435C4">
            <w:pPr>
              <w:shd w:val="clear" w:color="auto" w:fill="FFFFFF"/>
              <w:jc w:val="center"/>
              <w:rPr>
                <w:szCs w:val="24"/>
              </w:rPr>
            </w:pPr>
            <w:r w:rsidRPr="00D063CC">
              <w:rPr>
                <w:szCs w:val="24"/>
              </w:rPr>
              <w:t>производительность</w:t>
            </w:r>
          </w:p>
        </w:tc>
        <w:tc>
          <w:tcPr>
            <w:tcW w:w="1233" w:type="dxa"/>
          </w:tcPr>
          <w:p w:rsidR="00C86213" w:rsidRPr="00D063CC" w:rsidRDefault="00A524B0" w:rsidP="006435C4">
            <w:pPr>
              <w:shd w:val="clear" w:color="auto" w:fill="FFFFFF"/>
              <w:jc w:val="center"/>
              <w:rPr>
                <w:szCs w:val="24"/>
              </w:rPr>
            </w:pPr>
            <w:r w:rsidRPr="00D063CC">
              <w:rPr>
                <w:szCs w:val="24"/>
              </w:rPr>
              <w:t>м</w:t>
            </w:r>
            <w:r w:rsidR="00C86213" w:rsidRPr="00D063CC">
              <w:rPr>
                <w:szCs w:val="24"/>
              </w:rPr>
              <w:t>3/час</w:t>
            </w:r>
          </w:p>
        </w:tc>
        <w:tc>
          <w:tcPr>
            <w:tcW w:w="4271" w:type="dxa"/>
          </w:tcPr>
          <w:p w:rsidR="00C86213" w:rsidRPr="00D063CC" w:rsidRDefault="00C86213" w:rsidP="006435C4">
            <w:pPr>
              <w:shd w:val="clear" w:color="auto" w:fill="FFFFFF"/>
              <w:jc w:val="center"/>
              <w:rPr>
                <w:szCs w:val="24"/>
              </w:rPr>
            </w:pPr>
            <w:r w:rsidRPr="00D063CC">
              <w:rPr>
                <w:szCs w:val="24"/>
              </w:rPr>
              <w:t>1</w:t>
            </w:r>
            <w:r w:rsidR="000E535C">
              <w:rPr>
                <w:szCs w:val="24"/>
              </w:rPr>
              <w:t>0</w:t>
            </w:r>
            <w:r w:rsidR="00AE4E44" w:rsidRPr="00D063CC">
              <w:rPr>
                <w:szCs w:val="24"/>
              </w:rPr>
              <w:t xml:space="preserve"> и</w:t>
            </w:r>
            <w:r w:rsidR="000E535C">
              <w:rPr>
                <w:szCs w:val="24"/>
              </w:rPr>
              <w:t xml:space="preserve"> 16</w:t>
            </w:r>
            <w:r w:rsidR="00AE4E44" w:rsidRPr="00D063CC">
              <w:rPr>
                <w:szCs w:val="24"/>
              </w:rPr>
              <w:t xml:space="preserve"> </w:t>
            </w:r>
          </w:p>
        </w:tc>
      </w:tr>
      <w:tr w:rsidR="00C86213" w:rsidRPr="00356F3A" w:rsidTr="006435C4">
        <w:tc>
          <w:tcPr>
            <w:tcW w:w="4066" w:type="dxa"/>
          </w:tcPr>
          <w:p w:rsidR="00C86213" w:rsidRPr="00D063CC" w:rsidRDefault="00A524B0" w:rsidP="006435C4">
            <w:pPr>
              <w:shd w:val="clear" w:color="auto" w:fill="FFFFFF"/>
              <w:jc w:val="center"/>
              <w:rPr>
                <w:szCs w:val="24"/>
              </w:rPr>
            </w:pPr>
            <w:r w:rsidRPr="00D063CC">
              <w:rPr>
                <w:szCs w:val="24"/>
              </w:rPr>
              <w:t>Водонапорные башни</w:t>
            </w:r>
          </w:p>
        </w:tc>
        <w:tc>
          <w:tcPr>
            <w:tcW w:w="1233" w:type="dxa"/>
          </w:tcPr>
          <w:p w:rsidR="00C86213" w:rsidRPr="00D063CC" w:rsidRDefault="00A524B0" w:rsidP="006435C4">
            <w:pPr>
              <w:shd w:val="clear" w:color="auto" w:fill="FFFFFF"/>
              <w:jc w:val="center"/>
              <w:rPr>
                <w:szCs w:val="24"/>
              </w:rPr>
            </w:pPr>
            <w:r w:rsidRPr="00D063CC">
              <w:rPr>
                <w:szCs w:val="24"/>
              </w:rPr>
              <w:t>шт.</w:t>
            </w:r>
          </w:p>
        </w:tc>
        <w:tc>
          <w:tcPr>
            <w:tcW w:w="4271" w:type="dxa"/>
          </w:tcPr>
          <w:p w:rsidR="00C86213" w:rsidRPr="00D063CC" w:rsidRDefault="00A524B0" w:rsidP="006435C4">
            <w:pPr>
              <w:shd w:val="clear" w:color="auto" w:fill="FFFFFF"/>
              <w:jc w:val="center"/>
              <w:rPr>
                <w:szCs w:val="24"/>
              </w:rPr>
            </w:pPr>
            <w:r w:rsidRPr="00D063CC">
              <w:rPr>
                <w:szCs w:val="24"/>
              </w:rPr>
              <w:t xml:space="preserve">1, </w:t>
            </w:r>
            <w:r w:rsidR="00423A05">
              <w:rPr>
                <w:szCs w:val="24"/>
              </w:rPr>
              <w:t>(20</w:t>
            </w:r>
            <w:r w:rsidR="00077E8D" w:rsidRPr="00D063CC">
              <w:rPr>
                <w:szCs w:val="24"/>
              </w:rPr>
              <w:t xml:space="preserve"> куб.м.) </w:t>
            </w:r>
          </w:p>
        </w:tc>
      </w:tr>
      <w:tr w:rsidR="00A524B0" w:rsidRPr="00356F3A" w:rsidTr="006435C4">
        <w:tc>
          <w:tcPr>
            <w:tcW w:w="4066" w:type="dxa"/>
          </w:tcPr>
          <w:p w:rsidR="00A524B0" w:rsidRPr="00D063CC" w:rsidRDefault="00A524B0" w:rsidP="006435C4">
            <w:pPr>
              <w:shd w:val="clear" w:color="auto" w:fill="FFFFFF"/>
              <w:jc w:val="center"/>
              <w:rPr>
                <w:szCs w:val="24"/>
              </w:rPr>
            </w:pPr>
            <w:r w:rsidRPr="00D063CC">
              <w:rPr>
                <w:szCs w:val="24"/>
              </w:rPr>
              <w:t>Водопроводная сеть</w:t>
            </w:r>
          </w:p>
        </w:tc>
        <w:tc>
          <w:tcPr>
            <w:tcW w:w="1233" w:type="dxa"/>
          </w:tcPr>
          <w:p w:rsidR="00A524B0" w:rsidRPr="00D063CC" w:rsidRDefault="00A524B0" w:rsidP="006435C4">
            <w:pPr>
              <w:shd w:val="clear" w:color="auto" w:fill="FFFFFF"/>
              <w:jc w:val="center"/>
              <w:rPr>
                <w:szCs w:val="24"/>
              </w:rPr>
            </w:pPr>
            <w:r w:rsidRPr="00D063CC">
              <w:rPr>
                <w:szCs w:val="24"/>
              </w:rPr>
              <w:t>км.</w:t>
            </w:r>
          </w:p>
        </w:tc>
        <w:tc>
          <w:tcPr>
            <w:tcW w:w="4271" w:type="dxa"/>
          </w:tcPr>
          <w:p w:rsidR="00A524B0" w:rsidRPr="00D063CC" w:rsidRDefault="00A524B0" w:rsidP="006435C4">
            <w:pPr>
              <w:shd w:val="clear" w:color="auto" w:fill="FFFFFF"/>
              <w:jc w:val="center"/>
              <w:rPr>
                <w:szCs w:val="24"/>
              </w:rPr>
            </w:pPr>
            <w:r w:rsidRPr="00D063CC">
              <w:rPr>
                <w:szCs w:val="24"/>
              </w:rPr>
              <w:t>11,8</w:t>
            </w:r>
          </w:p>
        </w:tc>
      </w:tr>
      <w:tr w:rsidR="00C86213" w:rsidRPr="00356F3A" w:rsidTr="006435C4">
        <w:tc>
          <w:tcPr>
            <w:tcW w:w="4066" w:type="dxa"/>
          </w:tcPr>
          <w:p w:rsidR="00C86213" w:rsidRPr="00D063CC" w:rsidRDefault="00C86213" w:rsidP="006435C4">
            <w:pPr>
              <w:shd w:val="clear" w:color="auto" w:fill="FFFFFF"/>
              <w:jc w:val="center"/>
              <w:rPr>
                <w:szCs w:val="24"/>
              </w:rPr>
            </w:pPr>
            <w:r w:rsidRPr="00D063CC">
              <w:rPr>
                <w:szCs w:val="24"/>
              </w:rPr>
              <w:t>В том числе нуждающихся в замене</w:t>
            </w:r>
          </w:p>
        </w:tc>
        <w:tc>
          <w:tcPr>
            <w:tcW w:w="1233" w:type="dxa"/>
          </w:tcPr>
          <w:p w:rsidR="00C86213" w:rsidRPr="00D063CC" w:rsidRDefault="00A524B0" w:rsidP="006435C4">
            <w:pPr>
              <w:shd w:val="clear" w:color="auto" w:fill="FFFFFF"/>
              <w:jc w:val="center"/>
              <w:rPr>
                <w:szCs w:val="24"/>
              </w:rPr>
            </w:pPr>
            <w:r w:rsidRPr="00D063CC">
              <w:rPr>
                <w:szCs w:val="24"/>
              </w:rPr>
              <w:t>к</w:t>
            </w:r>
            <w:r w:rsidR="00C86213" w:rsidRPr="00D063CC">
              <w:rPr>
                <w:szCs w:val="24"/>
              </w:rPr>
              <w:t>м</w:t>
            </w:r>
            <w:r w:rsidRPr="00D063CC">
              <w:rPr>
                <w:szCs w:val="24"/>
              </w:rPr>
              <w:t>.</w:t>
            </w:r>
          </w:p>
        </w:tc>
        <w:tc>
          <w:tcPr>
            <w:tcW w:w="4271" w:type="dxa"/>
          </w:tcPr>
          <w:p w:rsidR="00C86213" w:rsidRPr="00D063CC" w:rsidRDefault="00A524B0" w:rsidP="006435C4">
            <w:pPr>
              <w:shd w:val="clear" w:color="auto" w:fill="FFFFFF"/>
              <w:jc w:val="center"/>
              <w:rPr>
                <w:szCs w:val="24"/>
              </w:rPr>
            </w:pPr>
            <w:r w:rsidRPr="00D063CC">
              <w:rPr>
                <w:szCs w:val="24"/>
              </w:rPr>
              <w:t>0</w:t>
            </w:r>
          </w:p>
        </w:tc>
      </w:tr>
    </w:tbl>
    <w:p w:rsidR="00A524B0" w:rsidRDefault="00A524B0" w:rsidP="00C86213">
      <w:pPr>
        <w:autoSpaceDE w:val="0"/>
        <w:autoSpaceDN w:val="0"/>
        <w:adjustRightInd w:val="0"/>
        <w:ind w:firstLine="709"/>
        <w:jc w:val="both"/>
        <w:rPr>
          <w:sz w:val="28"/>
          <w:szCs w:val="28"/>
        </w:rPr>
      </w:pPr>
    </w:p>
    <w:p w:rsidR="00C86213" w:rsidRPr="00B3377E" w:rsidRDefault="00C86213" w:rsidP="00C86213">
      <w:pPr>
        <w:autoSpaceDE w:val="0"/>
        <w:autoSpaceDN w:val="0"/>
        <w:adjustRightInd w:val="0"/>
        <w:ind w:firstLine="709"/>
        <w:jc w:val="both"/>
        <w:rPr>
          <w:sz w:val="28"/>
          <w:szCs w:val="28"/>
        </w:rPr>
      </w:pPr>
      <w:r>
        <w:rPr>
          <w:sz w:val="28"/>
          <w:szCs w:val="28"/>
        </w:rPr>
        <w:t xml:space="preserve">Подачу воды в </w:t>
      </w:r>
      <w:r w:rsidR="00B35636">
        <w:rPr>
          <w:sz w:val="28"/>
          <w:szCs w:val="28"/>
        </w:rPr>
        <w:t>с. Волчанка Волчанского сельсовета</w:t>
      </w:r>
      <w:r w:rsidR="00A3305F">
        <w:rPr>
          <w:sz w:val="28"/>
          <w:szCs w:val="28"/>
        </w:rPr>
        <w:t xml:space="preserve"> </w:t>
      </w:r>
      <w:proofErr w:type="spellStart"/>
      <w:r w:rsidR="00A3305F">
        <w:rPr>
          <w:sz w:val="28"/>
          <w:szCs w:val="28"/>
        </w:rPr>
        <w:t>Доволенского</w:t>
      </w:r>
      <w:proofErr w:type="spellEnd"/>
      <w:r w:rsidR="00A3305F">
        <w:rPr>
          <w:sz w:val="28"/>
          <w:szCs w:val="28"/>
        </w:rPr>
        <w:t xml:space="preserve"> района</w:t>
      </w:r>
      <w:r w:rsidR="00B35636">
        <w:rPr>
          <w:sz w:val="28"/>
          <w:szCs w:val="28"/>
        </w:rPr>
        <w:t xml:space="preserve"> осуществляет  МУП ПХ «Волчанское</w:t>
      </w:r>
      <w:r>
        <w:rPr>
          <w:sz w:val="28"/>
          <w:szCs w:val="28"/>
        </w:rPr>
        <w:t xml:space="preserve">». Хозяйственно-питьевое водоснабжение   села </w:t>
      </w:r>
      <w:r w:rsidR="00B35636">
        <w:rPr>
          <w:sz w:val="28"/>
          <w:szCs w:val="28"/>
        </w:rPr>
        <w:t>Волчанка</w:t>
      </w:r>
      <w:r>
        <w:rPr>
          <w:sz w:val="28"/>
          <w:szCs w:val="28"/>
        </w:rPr>
        <w:t xml:space="preserve"> осуществляется через уличн</w:t>
      </w:r>
      <w:r w:rsidR="00B35636">
        <w:rPr>
          <w:sz w:val="28"/>
          <w:szCs w:val="28"/>
        </w:rPr>
        <w:t>ые, внутриквартальные сети</w:t>
      </w:r>
      <w:r w:rsidR="00AA2A49" w:rsidRPr="00AA2A49">
        <w:rPr>
          <w:sz w:val="28"/>
          <w:szCs w:val="28"/>
        </w:rPr>
        <w:t xml:space="preserve"> </w:t>
      </w:r>
      <w:r w:rsidR="00AA2A49">
        <w:rPr>
          <w:sz w:val="28"/>
          <w:szCs w:val="28"/>
        </w:rPr>
        <w:t>от 2 артезианских скважин</w:t>
      </w:r>
      <w:r w:rsidR="000E2A6A">
        <w:rPr>
          <w:sz w:val="28"/>
          <w:szCs w:val="28"/>
        </w:rPr>
        <w:t xml:space="preserve"> глубиной 200 и 290 м.</w:t>
      </w:r>
      <w:r w:rsidR="00AA2A49">
        <w:rPr>
          <w:sz w:val="28"/>
          <w:szCs w:val="28"/>
        </w:rPr>
        <w:t xml:space="preserve"> до потребителя,   год постройки </w:t>
      </w:r>
      <w:r w:rsidR="00A3305F">
        <w:rPr>
          <w:sz w:val="28"/>
          <w:szCs w:val="28"/>
        </w:rPr>
        <w:t xml:space="preserve">скважин </w:t>
      </w:r>
      <w:r w:rsidR="00AA2A49">
        <w:rPr>
          <w:sz w:val="28"/>
          <w:szCs w:val="28"/>
        </w:rPr>
        <w:t>1986 и 2012</w:t>
      </w:r>
      <w:r w:rsidR="005F5DE8">
        <w:rPr>
          <w:sz w:val="28"/>
          <w:szCs w:val="28"/>
        </w:rPr>
        <w:t xml:space="preserve"> г.г</w:t>
      </w:r>
      <w:r w:rsidR="00AA2A49">
        <w:rPr>
          <w:sz w:val="28"/>
          <w:szCs w:val="28"/>
        </w:rPr>
        <w:t>.  Протяженность водопроводных сетей</w:t>
      </w:r>
      <w:r w:rsidR="00700529">
        <w:rPr>
          <w:sz w:val="28"/>
          <w:szCs w:val="28"/>
        </w:rPr>
        <w:t xml:space="preserve"> 11</w:t>
      </w:r>
      <w:r w:rsidR="00B35636">
        <w:rPr>
          <w:sz w:val="28"/>
          <w:szCs w:val="28"/>
        </w:rPr>
        <w:t>,</w:t>
      </w:r>
      <w:r w:rsidR="00700529">
        <w:rPr>
          <w:sz w:val="28"/>
          <w:szCs w:val="28"/>
        </w:rPr>
        <w:t>8 км.,</w:t>
      </w:r>
      <w:r w:rsidR="00AA2A49" w:rsidRPr="00AA2A49">
        <w:rPr>
          <w:sz w:val="28"/>
          <w:szCs w:val="28"/>
        </w:rPr>
        <w:t xml:space="preserve"> </w:t>
      </w:r>
      <w:r w:rsidR="00AA2A49">
        <w:rPr>
          <w:sz w:val="28"/>
          <w:szCs w:val="28"/>
        </w:rPr>
        <w:t xml:space="preserve">из </w:t>
      </w:r>
      <w:r w:rsidR="00700529">
        <w:rPr>
          <w:sz w:val="28"/>
          <w:szCs w:val="28"/>
        </w:rPr>
        <w:t>них 4,2 км. заменены в 2009 году на новые полиэтиленовые трубы, оставшаяся часть водопроводных сетей модернизирована в 2012 и 2013 годах.</w:t>
      </w:r>
      <w:r w:rsidR="00B35636">
        <w:rPr>
          <w:sz w:val="28"/>
          <w:szCs w:val="28"/>
        </w:rPr>
        <w:t xml:space="preserve"> </w:t>
      </w:r>
    </w:p>
    <w:p w:rsidR="00C86213" w:rsidRPr="000E535C" w:rsidRDefault="00C86213" w:rsidP="000E535C">
      <w:pPr>
        <w:autoSpaceDE w:val="0"/>
        <w:autoSpaceDN w:val="0"/>
        <w:adjustRightInd w:val="0"/>
        <w:ind w:firstLine="709"/>
        <w:jc w:val="both"/>
        <w:rPr>
          <w:sz w:val="28"/>
          <w:szCs w:val="28"/>
        </w:rPr>
      </w:pPr>
      <w:r>
        <w:rPr>
          <w:sz w:val="28"/>
          <w:szCs w:val="28"/>
        </w:rPr>
        <w:lastRenderedPageBreak/>
        <w:t>В</w:t>
      </w:r>
      <w:r w:rsidR="001E5AFA">
        <w:rPr>
          <w:sz w:val="28"/>
          <w:szCs w:val="28"/>
        </w:rPr>
        <w:t>ода, поступающая из артезианских скважин, по своему составу не удовлетворяет требованиям санитарных норм. Очистные сооружения отсутствуют. Существующий отбор не превышает утвержденного лимита.</w:t>
      </w:r>
      <w:r>
        <w:rPr>
          <w:sz w:val="28"/>
          <w:szCs w:val="28"/>
        </w:rPr>
        <w:t xml:space="preserve"> </w:t>
      </w:r>
      <w:r w:rsidR="001E5AFA">
        <w:rPr>
          <w:sz w:val="28"/>
          <w:szCs w:val="28"/>
        </w:rPr>
        <w:t>Состав подаваемой питьевой воды не соответствует СанПиН 2.1.4.1074-01 «Питьевая вода, Гигиенические требования к качеству воды централизованных систе</w:t>
      </w:r>
      <w:r w:rsidR="00423A05">
        <w:rPr>
          <w:sz w:val="28"/>
          <w:szCs w:val="28"/>
        </w:rPr>
        <w:t>м питьевого водоснабжения. Конт</w:t>
      </w:r>
      <w:r w:rsidR="001E5AFA">
        <w:rPr>
          <w:sz w:val="28"/>
          <w:szCs w:val="28"/>
        </w:rPr>
        <w:t>роль качества» по содержанию железа и марганца в питьевой воде.</w:t>
      </w:r>
      <w:r w:rsidR="000E535C">
        <w:rPr>
          <w:b/>
          <w:noProof/>
          <w:sz w:val="28"/>
          <w:szCs w:val="28"/>
        </w:rPr>
        <w:drawing>
          <wp:anchor distT="0" distB="0" distL="63500" distR="63500" simplePos="0" relativeHeight="251658240" behindDoc="1" locked="0" layoutInCell="1" allowOverlap="1">
            <wp:simplePos x="0" y="0"/>
            <wp:positionH relativeFrom="page">
              <wp:posOffset>424164</wp:posOffset>
            </wp:positionH>
            <wp:positionV relativeFrom="page">
              <wp:posOffset>3102015</wp:posOffset>
            </wp:positionV>
            <wp:extent cx="6688479" cy="5550061"/>
            <wp:effectExtent l="19050" t="0" r="0" b="0"/>
            <wp:wrapNone/>
            <wp:docPr id="2" name="Рисунок 2" descr="imag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11"/>
                    <pic:cNvPicPr>
                      <a:picLocks noChangeAspect="1" noChangeArrowheads="1"/>
                    </pic:cNvPicPr>
                  </pic:nvPicPr>
                  <pic:blipFill>
                    <a:blip r:embed="rId7" cstate="print"/>
                    <a:srcRect/>
                    <a:stretch>
                      <a:fillRect/>
                    </a:stretch>
                  </pic:blipFill>
                  <pic:spPr bwMode="auto">
                    <a:xfrm>
                      <a:off x="0" y="0"/>
                      <a:ext cx="6688479" cy="5550061"/>
                    </a:xfrm>
                    <a:prstGeom prst="rect">
                      <a:avLst/>
                    </a:prstGeom>
                    <a:noFill/>
                  </pic:spPr>
                </pic:pic>
              </a:graphicData>
            </a:graphic>
          </wp:anchor>
        </w:drawing>
      </w:r>
    </w:p>
    <w:p w:rsidR="000E535C" w:rsidRPr="00E7259A" w:rsidRDefault="00E7259A" w:rsidP="00E7259A">
      <w:pPr>
        <w:tabs>
          <w:tab w:val="left" w:pos="27054"/>
          <w:tab w:val="left" w:pos="27196"/>
        </w:tabs>
        <w:spacing w:before="100" w:beforeAutospacing="1" w:after="100" w:afterAutospacing="1"/>
        <w:ind w:right="3164"/>
        <w:jc w:val="center"/>
        <w:rPr>
          <w:szCs w:val="24"/>
        </w:rPr>
      </w:pPr>
      <w:r>
        <w:rPr>
          <w:szCs w:val="24"/>
        </w:rPr>
        <w:t xml:space="preserve">            </w:t>
      </w:r>
      <w:r w:rsidRPr="00E7259A">
        <w:rPr>
          <w:szCs w:val="24"/>
        </w:rPr>
        <w:t>Карта развития инженерной инфраструктуры</w:t>
      </w:r>
      <w:r>
        <w:rPr>
          <w:szCs w:val="24"/>
        </w:rPr>
        <w:t xml:space="preserve"> с. Волчанка</w:t>
      </w:r>
    </w:p>
    <w:p w:rsidR="000E535C" w:rsidRDefault="000E535C" w:rsidP="00C86213">
      <w:pPr>
        <w:tabs>
          <w:tab w:val="left" w:pos="27054"/>
          <w:tab w:val="left" w:pos="27196"/>
        </w:tabs>
        <w:spacing w:before="100" w:beforeAutospacing="1" w:after="100" w:afterAutospacing="1"/>
        <w:ind w:right="3164"/>
        <w:rPr>
          <w:b/>
          <w:sz w:val="28"/>
          <w:szCs w:val="28"/>
        </w:rPr>
      </w:pPr>
    </w:p>
    <w:p w:rsidR="000E535C" w:rsidRDefault="000E535C" w:rsidP="00C86213">
      <w:pPr>
        <w:tabs>
          <w:tab w:val="left" w:pos="27054"/>
          <w:tab w:val="left" w:pos="27196"/>
        </w:tabs>
        <w:spacing w:before="100" w:beforeAutospacing="1" w:after="100" w:afterAutospacing="1"/>
        <w:ind w:right="3164"/>
        <w:rPr>
          <w:b/>
          <w:sz w:val="28"/>
          <w:szCs w:val="28"/>
        </w:rPr>
      </w:pPr>
    </w:p>
    <w:p w:rsidR="000E535C" w:rsidRDefault="000E535C" w:rsidP="00C86213">
      <w:pPr>
        <w:tabs>
          <w:tab w:val="left" w:pos="27054"/>
          <w:tab w:val="left" w:pos="27196"/>
        </w:tabs>
        <w:spacing w:before="100" w:beforeAutospacing="1" w:after="100" w:afterAutospacing="1"/>
        <w:ind w:right="3164"/>
        <w:rPr>
          <w:b/>
          <w:sz w:val="28"/>
          <w:szCs w:val="28"/>
        </w:rPr>
      </w:pPr>
    </w:p>
    <w:p w:rsidR="000E535C" w:rsidRDefault="000E535C" w:rsidP="00C86213">
      <w:pPr>
        <w:tabs>
          <w:tab w:val="left" w:pos="27054"/>
          <w:tab w:val="left" w:pos="27196"/>
        </w:tabs>
        <w:spacing w:before="100" w:beforeAutospacing="1" w:after="100" w:afterAutospacing="1"/>
        <w:ind w:right="3164"/>
        <w:rPr>
          <w:b/>
          <w:sz w:val="28"/>
          <w:szCs w:val="28"/>
        </w:rPr>
      </w:pPr>
    </w:p>
    <w:p w:rsidR="000E535C" w:rsidRDefault="000E535C" w:rsidP="00C86213">
      <w:pPr>
        <w:tabs>
          <w:tab w:val="left" w:pos="27054"/>
          <w:tab w:val="left" w:pos="27196"/>
        </w:tabs>
        <w:spacing w:before="100" w:beforeAutospacing="1" w:after="100" w:afterAutospacing="1"/>
        <w:ind w:right="3164"/>
        <w:rPr>
          <w:b/>
          <w:sz w:val="28"/>
          <w:szCs w:val="28"/>
        </w:rPr>
      </w:pPr>
    </w:p>
    <w:p w:rsidR="000E535C" w:rsidRDefault="000E535C" w:rsidP="00C86213">
      <w:pPr>
        <w:tabs>
          <w:tab w:val="left" w:pos="27054"/>
          <w:tab w:val="left" w:pos="27196"/>
        </w:tabs>
        <w:spacing w:before="100" w:beforeAutospacing="1" w:after="100" w:afterAutospacing="1"/>
        <w:ind w:right="3164"/>
        <w:rPr>
          <w:b/>
          <w:sz w:val="28"/>
          <w:szCs w:val="28"/>
        </w:rPr>
      </w:pPr>
    </w:p>
    <w:p w:rsidR="000E535C" w:rsidRDefault="000E535C" w:rsidP="00C86213">
      <w:pPr>
        <w:tabs>
          <w:tab w:val="left" w:pos="27054"/>
          <w:tab w:val="left" w:pos="27196"/>
        </w:tabs>
        <w:spacing w:before="100" w:beforeAutospacing="1" w:after="100" w:afterAutospacing="1"/>
        <w:ind w:right="3164"/>
        <w:rPr>
          <w:b/>
          <w:sz w:val="28"/>
          <w:szCs w:val="28"/>
        </w:rPr>
      </w:pPr>
    </w:p>
    <w:p w:rsidR="000E535C" w:rsidRDefault="000E535C" w:rsidP="00C86213">
      <w:pPr>
        <w:tabs>
          <w:tab w:val="left" w:pos="27054"/>
          <w:tab w:val="left" w:pos="27196"/>
        </w:tabs>
        <w:spacing w:before="100" w:beforeAutospacing="1" w:after="100" w:afterAutospacing="1"/>
        <w:ind w:right="3164"/>
        <w:rPr>
          <w:b/>
          <w:sz w:val="28"/>
          <w:szCs w:val="28"/>
        </w:rPr>
      </w:pPr>
    </w:p>
    <w:p w:rsidR="000E535C" w:rsidRDefault="000E535C" w:rsidP="00C86213">
      <w:pPr>
        <w:tabs>
          <w:tab w:val="left" w:pos="27054"/>
          <w:tab w:val="left" w:pos="27196"/>
        </w:tabs>
        <w:spacing w:before="100" w:beforeAutospacing="1" w:after="100" w:afterAutospacing="1"/>
        <w:ind w:right="3164"/>
        <w:rPr>
          <w:b/>
          <w:sz w:val="28"/>
          <w:szCs w:val="28"/>
        </w:rPr>
      </w:pPr>
    </w:p>
    <w:p w:rsidR="000E535C" w:rsidRDefault="000E535C" w:rsidP="00C86213">
      <w:pPr>
        <w:tabs>
          <w:tab w:val="left" w:pos="27054"/>
          <w:tab w:val="left" w:pos="27196"/>
        </w:tabs>
        <w:spacing w:before="100" w:beforeAutospacing="1" w:after="100" w:afterAutospacing="1"/>
        <w:ind w:right="3164"/>
        <w:rPr>
          <w:b/>
          <w:sz w:val="28"/>
          <w:szCs w:val="28"/>
        </w:rPr>
      </w:pPr>
    </w:p>
    <w:p w:rsidR="000E535C" w:rsidRDefault="000E535C" w:rsidP="00C86213">
      <w:pPr>
        <w:tabs>
          <w:tab w:val="left" w:pos="27054"/>
          <w:tab w:val="left" w:pos="27196"/>
        </w:tabs>
        <w:spacing w:before="100" w:beforeAutospacing="1" w:after="100" w:afterAutospacing="1"/>
        <w:ind w:right="3164"/>
        <w:rPr>
          <w:b/>
          <w:sz w:val="28"/>
          <w:szCs w:val="28"/>
        </w:rPr>
      </w:pPr>
    </w:p>
    <w:p w:rsidR="000E535C" w:rsidRDefault="000E535C" w:rsidP="00C86213">
      <w:pPr>
        <w:tabs>
          <w:tab w:val="left" w:pos="27054"/>
          <w:tab w:val="left" w:pos="27196"/>
        </w:tabs>
        <w:spacing w:before="100" w:beforeAutospacing="1" w:after="100" w:afterAutospacing="1"/>
        <w:ind w:right="3164"/>
        <w:rPr>
          <w:b/>
          <w:sz w:val="28"/>
          <w:szCs w:val="28"/>
        </w:rPr>
      </w:pPr>
    </w:p>
    <w:p w:rsidR="000E535C" w:rsidRDefault="000E535C" w:rsidP="00C86213">
      <w:pPr>
        <w:tabs>
          <w:tab w:val="left" w:pos="27054"/>
          <w:tab w:val="left" w:pos="27196"/>
        </w:tabs>
        <w:spacing w:before="100" w:beforeAutospacing="1" w:after="100" w:afterAutospacing="1"/>
        <w:ind w:right="3164"/>
        <w:rPr>
          <w:b/>
          <w:sz w:val="28"/>
          <w:szCs w:val="28"/>
        </w:rPr>
      </w:pPr>
    </w:p>
    <w:p w:rsidR="000E535C" w:rsidRDefault="000E535C" w:rsidP="00C86213">
      <w:pPr>
        <w:tabs>
          <w:tab w:val="left" w:pos="27054"/>
          <w:tab w:val="left" w:pos="27196"/>
        </w:tabs>
        <w:spacing w:before="100" w:beforeAutospacing="1" w:after="100" w:afterAutospacing="1"/>
        <w:ind w:right="3164"/>
        <w:rPr>
          <w:b/>
          <w:sz w:val="28"/>
          <w:szCs w:val="28"/>
        </w:rPr>
      </w:pPr>
    </w:p>
    <w:p w:rsidR="000E535C" w:rsidRDefault="000E535C" w:rsidP="00C86213">
      <w:pPr>
        <w:tabs>
          <w:tab w:val="left" w:pos="27054"/>
          <w:tab w:val="left" w:pos="27196"/>
        </w:tabs>
        <w:spacing w:before="100" w:beforeAutospacing="1" w:after="100" w:afterAutospacing="1"/>
        <w:ind w:right="3164"/>
        <w:rPr>
          <w:b/>
          <w:sz w:val="28"/>
          <w:szCs w:val="28"/>
        </w:rPr>
      </w:pPr>
    </w:p>
    <w:p w:rsidR="00C86213" w:rsidRDefault="00C86213" w:rsidP="00C86213">
      <w:pPr>
        <w:tabs>
          <w:tab w:val="left" w:pos="27054"/>
          <w:tab w:val="left" w:pos="27196"/>
        </w:tabs>
        <w:spacing w:before="100" w:beforeAutospacing="1" w:after="100" w:afterAutospacing="1"/>
        <w:ind w:right="3164"/>
        <w:rPr>
          <w:b/>
          <w:sz w:val="28"/>
          <w:szCs w:val="28"/>
        </w:rPr>
      </w:pPr>
    </w:p>
    <w:p w:rsidR="000E535C" w:rsidRDefault="000E535C" w:rsidP="00C86213">
      <w:pPr>
        <w:tabs>
          <w:tab w:val="left" w:pos="27054"/>
        </w:tabs>
        <w:spacing w:before="100" w:beforeAutospacing="1" w:after="100" w:afterAutospacing="1"/>
        <w:ind w:left="972"/>
        <w:jc w:val="center"/>
        <w:rPr>
          <w:b/>
          <w:bCs/>
          <w:sz w:val="28"/>
          <w:szCs w:val="28"/>
        </w:rPr>
      </w:pPr>
    </w:p>
    <w:p w:rsidR="000E535C" w:rsidRDefault="000E535C" w:rsidP="00C86213">
      <w:pPr>
        <w:tabs>
          <w:tab w:val="left" w:pos="27054"/>
        </w:tabs>
        <w:spacing w:before="100" w:beforeAutospacing="1" w:after="100" w:afterAutospacing="1"/>
        <w:ind w:left="972"/>
        <w:jc w:val="center"/>
        <w:rPr>
          <w:b/>
          <w:bCs/>
          <w:sz w:val="28"/>
          <w:szCs w:val="28"/>
        </w:rPr>
      </w:pPr>
    </w:p>
    <w:p w:rsidR="00C86213" w:rsidRDefault="00C86213" w:rsidP="00C86213">
      <w:pPr>
        <w:tabs>
          <w:tab w:val="left" w:pos="27054"/>
        </w:tabs>
        <w:spacing w:before="100" w:beforeAutospacing="1" w:after="100" w:afterAutospacing="1"/>
        <w:ind w:left="972"/>
        <w:jc w:val="center"/>
        <w:rPr>
          <w:sz w:val="28"/>
          <w:szCs w:val="28"/>
        </w:rPr>
      </w:pPr>
      <w:r>
        <w:rPr>
          <w:b/>
          <w:bCs/>
          <w:sz w:val="28"/>
          <w:szCs w:val="28"/>
        </w:rPr>
        <w:lastRenderedPageBreak/>
        <w:t>3.Технико-экономическое состояние централизованных систем водоснабжения</w:t>
      </w:r>
    </w:p>
    <w:p w:rsidR="005F5DE8" w:rsidRDefault="00C86213" w:rsidP="005F5DE8">
      <w:pPr>
        <w:autoSpaceDE w:val="0"/>
        <w:autoSpaceDN w:val="0"/>
        <w:adjustRightInd w:val="0"/>
        <w:ind w:firstLine="709"/>
        <w:jc w:val="both"/>
        <w:rPr>
          <w:sz w:val="28"/>
          <w:szCs w:val="28"/>
        </w:rPr>
      </w:pPr>
      <w:r>
        <w:rPr>
          <w:sz w:val="28"/>
          <w:szCs w:val="28"/>
        </w:rPr>
        <w:t xml:space="preserve">  </w:t>
      </w:r>
      <w:r w:rsidR="005F5DE8">
        <w:rPr>
          <w:sz w:val="28"/>
          <w:szCs w:val="28"/>
        </w:rPr>
        <w:t xml:space="preserve">Система водопровода на территории с. Волчанка имеет две зоны, разделенные рекой Баган, обе зоны закольцованные, вода непосредственно из скважин подается в водопроводную сеть на хозяйственно-питьевые нужды. Существующая подача питьевой воды на муниципальные нужды по с. Волчанка </w:t>
      </w:r>
      <w:r w:rsidR="006E4DA2">
        <w:rPr>
          <w:sz w:val="28"/>
          <w:szCs w:val="28"/>
        </w:rPr>
        <w:t>может составлять</w:t>
      </w:r>
      <w:r w:rsidR="005F5DE8">
        <w:rPr>
          <w:sz w:val="28"/>
          <w:szCs w:val="28"/>
        </w:rPr>
        <w:t xml:space="preserve"> 30 тыс. куб.м.</w:t>
      </w:r>
    </w:p>
    <w:p w:rsidR="0013718F" w:rsidRDefault="0013718F" w:rsidP="001E4B0F">
      <w:pPr>
        <w:tabs>
          <w:tab w:val="left" w:pos="27054"/>
        </w:tabs>
        <w:spacing w:before="100" w:beforeAutospacing="1" w:after="100" w:afterAutospacing="1"/>
        <w:rPr>
          <w:sz w:val="28"/>
          <w:szCs w:val="28"/>
        </w:rPr>
      </w:pPr>
      <w:r>
        <w:rPr>
          <w:sz w:val="28"/>
          <w:szCs w:val="28"/>
        </w:rPr>
        <w:t>Отсутствие соединения этих сетей обусловлено рекой.</w:t>
      </w:r>
      <w:r w:rsidR="00C86213">
        <w:rPr>
          <w:sz w:val="28"/>
          <w:szCs w:val="28"/>
        </w:rPr>
        <w:t xml:space="preserve"> </w:t>
      </w:r>
      <w:r>
        <w:rPr>
          <w:sz w:val="28"/>
          <w:szCs w:val="28"/>
        </w:rPr>
        <w:t xml:space="preserve">На магистральном водопроводе установлены пожарные гидранты. </w:t>
      </w:r>
      <w:r w:rsidR="00C86213">
        <w:rPr>
          <w:sz w:val="28"/>
          <w:szCs w:val="28"/>
        </w:rPr>
        <w:t xml:space="preserve">Водопроводная сеть жилого фонда представляет собой систему водопроводных труб диаметром </w:t>
      </w:r>
      <w:smartTag w:uri="urn:schemas-microsoft-com:office:smarttags" w:element="metricconverter">
        <w:smartTagPr>
          <w:attr w:name="ProductID" w:val="110 мм"/>
        </w:smartTagPr>
        <w:r w:rsidR="00C86213">
          <w:rPr>
            <w:sz w:val="28"/>
            <w:szCs w:val="28"/>
          </w:rPr>
          <w:t>110 мм</w:t>
        </w:r>
      </w:smartTag>
      <w:r w:rsidR="00C86213">
        <w:rPr>
          <w:sz w:val="28"/>
          <w:szCs w:val="28"/>
        </w:rPr>
        <w:t>. Материал водопроводных труб: полиэтилен.</w:t>
      </w:r>
      <w:r>
        <w:rPr>
          <w:sz w:val="28"/>
          <w:szCs w:val="28"/>
        </w:rPr>
        <w:t xml:space="preserve"> Сеть централизованной системы во</w:t>
      </w:r>
      <w:r w:rsidR="005F4AA4">
        <w:rPr>
          <w:sz w:val="28"/>
          <w:szCs w:val="28"/>
        </w:rPr>
        <w:t>доснабжения охватывает все село и проложена вдоль всех улиц.</w:t>
      </w:r>
      <w:r w:rsidR="006E4DA2">
        <w:rPr>
          <w:sz w:val="28"/>
          <w:szCs w:val="28"/>
        </w:rPr>
        <w:t xml:space="preserve"> Основная</w:t>
      </w:r>
      <w:r>
        <w:rPr>
          <w:sz w:val="28"/>
          <w:szCs w:val="28"/>
        </w:rPr>
        <w:t xml:space="preserve"> часть подключена к центральному водопроводу.</w:t>
      </w:r>
    </w:p>
    <w:p w:rsidR="00C86213" w:rsidRDefault="00C86213" w:rsidP="001E4B0F">
      <w:pPr>
        <w:tabs>
          <w:tab w:val="left" w:pos="27054"/>
        </w:tabs>
        <w:spacing w:before="100" w:beforeAutospacing="1" w:after="100" w:afterAutospacing="1"/>
        <w:rPr>
          <w:sz w:val="28"/>
          <w:szCs w:val="28"/>
        </w:rPr>
      </w:pPr>
      <w:r>
        <w:rPr>
          <w:sz w:val="28"/>
          <w:szCs w:val="28"/>
        </w:rPr>
        <w:t xml:space="preserve">В качестве источника хозяйственно-питьевого водоснабжения </w:t>
      </w:r>
      <w:r w:rsidR="001E4B0F">
        <w:rPr>
          <w:sz w:val="28"/>
          <w:szCs w:val="28"/>
        </w:rPr>
        <w:t>с. Волчанка Волчанского</w:t>
      </w:r>
      <w:r w:rsidR="005F5DE8">
        <w:rPr>
          <w:sz w:val="28"/>
          <w:szCs w:val="28"/>
        </w:rPr>
        <w:t xml:space="preserve"> сельсовета используются</w:t>
      </w:r>
      <w:r>
        <w:rPr>
          <w:sz w:val="28"/>
          <w:szCs w:val="28"/>
        </w:rPr>
        <w:t xml:space="preserve"> подземные воды. По</w:t>
      </w:r>
      <w:r w:rsidR="001E4B0F">
        <w:rPr>
          <w:sz w:val="28"/>
          <w:szCs w:val="28"/>
        </w:rPr>
        <w:t>дача воды осуществляется из двух артезианских скважин, на которых</w:t>
      </w:r>
      <w:r>
        <w:rPr>
          <w:sz w:val="28"/>
          <w:szCs w:val="28"/>
        </w:rPr>
        <w:t xml:space="preserve"> установлен</w:t>
      </w:r>
      <w:r w:rsidR="001E4B0F">
        <w:rPr>
          <w:sz w:val="28"/>
          <w:szCs w:val="28"/>
        </w:rPr>
        <w:t>ы  погружные</w:t>
      </w:r>
      <w:r>
        <w:rPr>
          <w:sz w:val="28"/>
          <w:szCs w:val="28"/>
        </w:rPr>
        <w:t xml:space="preserve"> насосы ЭЦВ.            </w:t>
      </w:r>
      <w:r w:rsidR="001E4B0F">
        <w:rPr>
          <w:sz w:val="28"/>
          <w:szCs w:val="28"/>
        </w:rPr>
        <w:t xml:space="preserve">                               </w:t>
      </w:r>
    </w:p>
    <w:tbl>
      <w:tblPr>
        <w:tblW w:w="9750" w:type="dxa"/>
        <w:tblCellSpacing w:w="0" w:type="dxa"/>
        <w:tblCellMar>
          <w:left w:w="0" w:type="dxa"/>
          <w:right w:w="0" w:type="dxa"/>
        </w:tblCellMar>
        <w:tblLook w:val="00A0" w:firstRow="1" w:lastRow="0" w:firstColumn="1" w:lastColumn="0" w:noHBand="0" w:noVBand="0"/>
      </w:tblPr>
      <w:tblGrid>
        <w:gridCol w:w="1564"/>
        <w:gridCol w:w="5188"/>
        <w:gridCol w:w="2998"/>
      </w:tblGrid>
      <w:tr w:rsidR="00C86213" w:rsidRPr="00356F3A" w:rsidTr="006435C4">
        <w:trPr>
          <w:tblCellSpacing w:w="0" w:type="dxa"/>
        </w:trPr>
        <w:tc>
          <w:tcPr>
            <w:tcW w:w="1185" w:type="dxa"/>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tcPr>
          <w:p w:rsidR="00C86213" w:rsidRDefault="00C86213" w:rsidP="001E4B0F">
            <w:pPr>
              <w:tabs>
                <w:tab w:val="left" w:pos="27054"/>
              </w:tabs>
              <w:spacing w:before="100" w:beforeAutospacing="1" w:after="100" w:afterAutospacing="1"/>
              <w:ind w:left="972"/>
              <w:jc w:val="center"/>
              <w:rPr>
                <w:sz w:val="28"/>
                <w:szCs w:val="28"/>
              </w:rPr>
            </w:pPr>
            <w:r>
              <w:rPr>
                <w:sz w:val="28"/>
                <w:szCs w:val="28"/>
              </w:rPr>
              <w:t>№</w:t>
            </w:r>
          </w:p>
          <w:p w:rsidR="00C86213" w:rsidRDefault="00C86213" w:rsidP="001E4B0F">
            <w:pPr>
              <w:tabs>
                <w:tab w:val="left" w:pos="27054"/>
              </w:tabs>
              <w:spacing w:before="100" w:beforeAutospacing="1" w:after="100" w:afterAutospacing="1"/>
              <w:jc w:val="center"/>
              <w:rPr>
                <w:sz w:val="28"/>
                <w:szCs w:val="28"/>
              </w:rPr>
            </w:pPr>
            <w:r>
              <w:rPr>
                <w:sz w:val="28"/>
                <w:szCs w:val="28"/>
              </w:rPr>
              <w:t>скважины</w:t>
            </w:r>
          </w:p>
        </w:tc>
        <w:tc>
          <w:tcPr>
            <w:tcW w:w="5010" w:type="dxa"/>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tcPr>
          <w:p w:rsidR="00C86213" w:rsidRDefault="00C86213" w:rsidP="001E4B0F">
            <w:pPr>
              <w:tabs>
                <w:tab w:val="left" w:pos="27054"/>
              </w:tabs>
              <w:spacing w:before="100" w:beforeAutospacing="1" w:after="100" w:afterAutospacing="1"/>
              <w:ind w:left="972"/>
              <w:jc w:val="center"/>
              <w:rPr>
                <w:sz w:val="28"/>
                <w:szCs w:val="28"/>
              </w:rPr>
            </w:pPr>
            <w:r>
              <w:rPr>
                <w:sz w:val="28"/>
                <w:szCs w:val="28"/>
              </w:rPr>
              <w:t>Место расположения скважины</w:t>
            </w:r>
          </w:p>
        </w:tc>
        <w:tc>
          <w:tcPr>
            <w:tcW w:w="2895" w:type="dxa"/>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tcPr>
          <w:p w:rsidR="00C86213" w:rsidRDefault="00C86213" w:rsidP="001E4B0F">
            <w:pPr>
              <w:tabs>
                <w:tab w:val="left" w:pos="27054"/>
              </w:tabs>
              <w:spacing w:before="100" w:beforeAutospacing="1" w:after="100" w:afterAutospacing="1"/>
              <w:ind w:left="972"/>
              <w:jc w:val="center"/>
              <w:rPr>
                <w:sz w:val="28"/>
                <w:szCs w:val="28"/>
              </w:rPr>
            </w:pPr>
            <w:r>
              <w:rPr>
                <w:sz w:val="28"/>
                <w:szCs w:val="28"/>
              </w:rPr>
              <w:t>Год постройки</w:t>
            </w:r>
          </w:p>
        </w:tc>
      </w:tr>
      <w:tr w:rsidR="00C86213" w:rsidRPr="00356F3A" w:rsidTr="006435C4">
        <w:trPr>
          <w:trHeight w:val="210"/>
          <w:tblCellSpacing w:w="0" w:type="dxa"/>
        </w:trPr>
        <w:tc>
          <w:tcPr>
            <w:tcW w:w="1185" w:type="dxa"/>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tcPr>
          <w:p w:rsidR="00C86213" w:rsidRDefault="001E4B0F" w:rsidP="001E4B0F">
            <w:pPr>
              <w:tabs>
                <w:tab w:val="left" w:pos="27054"/>
              </w:tabs>
              <w:spacing w:before="100" w:beforeAutospacing="1" w:after="100" w:afterAutospacing="1"/>
              <w:ind w:left="972"/>
              <w:jc w:val="center"/>
              <w:rPr>
                <w:sz w:val="28"/>
                <w:szCs w:val="28"/>
              </w:rPr>
            </w:pPr>
            <w:r>
              <w:rPr>
                <w:sz w:val="28"/>
                <w:szCs w:val="28"/>
              </w:rPr>
              <w:t>1</w:t>
            </w:r>
          </w:p>
        </w:tc>
        <w:tc>
          <w:tcPr>
            <w:tcW w:w="5010" w:type="dxa"/>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tcPr>
          <w:p w:rsidR="00C86213" w:rsidRDefault="001E4B0F" w:rsidP="001E4B0F">
            <w:pPr>
              <w:tabs>
                <w:tab w:val="left" w:pos="27054"/>
              </w:tabs>
              <w:spacing w:before="100" w:beforeAutospacing="1" w:after="100" w:afterAutospacing="1"/>
              <w:ind w:left="972"/>
              <w:jc w:val="center"/>
              <w:rPr>
                <w:sz w:val="28"/>
                <w:szCs w:val="28"/>
              </w:rPr>
            </w:pPr>
            <w:r>
              <w:rPr>
                <w:sz w:val="28"/>
                <w:szCs w:val="28"/>
              </w:rPr>
              <w:t>с.Волчанка</w:t>
            </w:r>
            <w:r w:rsidR="00C86213">
              <w:rPr>
                <w:sz w:val="28"/>
                <w:szCs w:val="28"/>
              </w:rPr>
              <w:t xml:space="preserve"> ул. </w:t>
            </w:r>
            <w:proofErr w:type="spellStart"/>
            <w:r>
              <w:rPr>
                <w:sz w:val="28"/>
                <w:szCs w:val="28"/>
              </w:rPr>
              <w:t>Лихачевская</w:t>
            </w:r>
            <w:proofErr w:type="spellEnd"/>
          </w:p>
        </w:tc>
        <w:tc>
          <w:tcPr>
            <w:tcW w:w="2895" w:type="dxa"/>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tcPr>
          <w:p w:rsidR="00C86213" w:rsidRDefault="001E4B0F" w:rsidP="001E4B0F">
            <w:pPr>
              <w:tabs>
                <w:tab w:val="left" w:pos="27054"/>
              </w:tabs>
              <w:spacing w:before="100" w:beforeAutospacing="1" w:after="100" w:afterAutospacing="1"/>
              <w:ind w:left="972"/>
              <w:jc w:val="center"/>
              <w:rPr>
                <w:sz w:val="28"/>
                <w:szCs w:val="28"/>
              </w:rPr>
            </w:pPr>
            <w:r>
              <w:rPr>
                <w:sz w:val="28"/>
                <w:szCs w:val="28"/>
              </w:rPr>
              <w:t>1986</w:t>
            </w:r>
            <w:r w:rsidR="00C86213">
              <w:rPr>
                <w:sz w:val="28"/>
                <w:szCs w:val="28"/>
              </w:rPr>
              <w:t xml:space="preserve"> г.</w:t>
            </w:r>
          </w:p>
          <w:p w:rsidR="00C86213" w:rsidRDefault="00C86213" w:rsidP="001E4B0F">
            <w:pPr>
              <w:tabs>
                <w:tab w:val="left" w:pos="27054"/>
              </w:tabs>
              <w:spacing w:before="100" w:beforeAutospacing="1" w:after="100" w:afterAutospacing="1"/>
              <w:ind w:left="972"/>
              <w:jc w:val="center"/>
              <w:rPr>
                <w:sz w:val="28"/>
                <w:szCs w:val="28"/>
              </w:rPr>
            </w:pPr>
          </w:p>
        </w:tc>
      </w:tr>
      <w:tr w:rsidR="00C86213" w:rsidRPr="00356F3A" w:rsidTr="006435C4">
        <w:trPr>
          <w:trHeight w:val="195"/>
          <w:tblCellSpacing w:w="0" w:type="dxa"/>
        </w:trPr>
        <w:tc>
          <w:tcPr>
            <w:tcW w:w="1185" w:type="dxa"/>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tcPr>
          <w:p w:rsidR="00C86213" w:rsidRPr="001E4B0F" w:rsidRDefault="001E4B0F" w:rsidP="001E4B0F">
            <w:pPr>
              <w:jc w:val="center"/>
              <w:rPr>
                <w:sz w:val="28"/>
                <w:szCs w:val="28"/>
              </w:rPr>
            </w:pPr>
            <w:r w:rsidRPr="001E4B0F">
              <w:rPr>
                <w:sz w:val="28"/>
                <w:szCs w:val="28"/>
              </w:rPr>
              <w:t>2</w:t>
            </w:r>
          </w:p>
        </w:tc>
        <w:tc>
          <w:tcPr>
            <w:tcW w:w="5010" w:type="dxa"/>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tcPr>
          <w:p w:rsidR="00C86213" w:rsidRPr="001E4B0F" w:rsidRDefault="001E4B0F" w:rsidP="001E4B0F">
            <w:pPr>
              <w:jc w:val="center"/>
              <w:rPr>
                <w:sz w:val="28"/>
                <w:szCs w:val="28"/>
              </w:rPr>
            </w:pPr>
            <w:r>
              <w:rPr>
                <w:sz w:val="28"/>
                <w:szCs w:val="28"/>
              </w:rPr>
              <w:t xml:space="preserve">             с</w:t>
            </w:r>
            <w:r w:rsidRPr="001E4B0F">
              <w:rPr>
                <w:sz w:val="28"/>
                <w:szCs w:val="28"/>
              </w:rPr>
              <w:t xml:space="preserve">. Волчанка ул. </w:t>
            </w:r>
            <w:proofErr w:type="spellStart"/>
            <w:r w:rsidRPr="001E4B0F">
              <w:rPr>
                <w:sz w:val="28"/>
                <w:szCs w:val="28"/>
              </w:rPr>
              <w:t>Крестоловка</w:t>
            </w:r>
            <w:proofErr w:type="spellEnd"/>
          </w:p>
        </w:tc>
        <w:tc>
          <w:tcPr>
            <w:tcW w:w="2895" w:type="dxa"/>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tcPr>
          <w:p w:rsidR="00C86213" w:rsidRPr="001E4B0F" w:rsidRDefault="001E4B0F" w:rsidP="001E4B0F">
            <w:pPr>
              <w:jc w:val="center"/>
              <w:rPr>
                <w:sz w:val="28"/>
                <w:szCs w:val="28"/>
              </w:rPr>
            </w:pPr>
            <w:r>
              <w:rPr>
                <w:sz w:val="28"/>
                <w:szCs w:val="28"/>
              </w:rPr>
              <w:t xml:space="preserve">             </w:t>
            </w:r>
            <w:r w:rsidRPr="001E4B0F">
              <w:rPr>
                <w:sz w:val="28"/>
                <w:szCs w:val="28"/>
              </w:rPr>
              <w:t>2012 г.</w:t>
            </w:r>
          </w:p>
        </w:tc>
      </w:tr>
    </w:tbl>
    <w:p w:rsidR="00C86213" w:rsidRDefault="00C86213" w:rsidP="00C86213">
      <w:pPr>
        <w:tabs>
          <w:tab w:val="left" w:pos="27054"/>
        </w:tabs>
        <w:spacing w:before="100" w:beforeAutospacing="1" w:after="100" w:afterAutospacing="1"/>
        <w:rPr>
          <w:sz w:val="28"/>
          <w:szCs w:val="28"/>
        </w:rPr>
      </w:pPr>
      <w:r>
        <w:rPr>
          <w:sz w:val="28"/>
          <w:szCs w:val="28"/>
        </w:rPr>
        <w:t>Годов</w:t>
      </w:r>
      <w:r w:rsidR="00864BDB">
        <w:rPr>
          <w:sz w:val="28"/>
          <w:szCs w:val="28"/>
        </w:rPr>
        <w:t>ой объем отпущенной воды за 2020</w:t>
      </w:r>
      <w:r>
        <w:rPr>
          <w:sz w:val="28"/>
          <w:szCs w:val="28"/>
        </w:rPr>
        <w:t xml:space="preserve"> год потребителям составил </w:t>
      </w:r>
      <w:r w:rsidR="00864BDB">
        <w:rPr>
          <w:sz w:val="28"/>
          <w:szCs w:val="28"/>
        </w:rPr>
        <w:t>17,9</w:t>
      </w:r>
      <w:r>
        <w:rPr>
          <w:sz w:val="28"/>
          <w:szCs w:val="28"/>
        </w:rPr>
        <w:t xml:space="preserve"> </w:t>
      </w:r>
      <w:proofErr w:type="spellStart"/>
      <w:r>
        <w:rPr>
          <w:sz w:val="28"/>
          <w:szCs w:val="28"/>
        </w:rPr>
        <w:t>тыс</w:t>
      </w:r>
      <w:proofErr w:type="gramStart"/>
      <w:r>
        <w:rPr>
          <w:sz w:val="28"/>
          <w:szCs w:val="28"/>
        </w:rPr>
        <w:t>.к</w:t>
      </w:r>
      <w:proofErr w:type="gramEnd"/>
      <w:r>
        <w:rPr>
          <w:sz w:val="28"/>
          <w:szCs w:val="28"/>
        </w:rPr>
        <w:t>уб.м</w:t>
      </w:r>
      <w:proofErr w:type="spellEnd"/>
      <w:r>
        <w:rPr>
          <w:sz w:val="28"/>
          <w:szCs w:val="28"/>
        </w:rPr>
        <w:t xml:space="preserve">. </w:t>
      </w:r>
      <w:r w:rsidR="00D4151A">
        <w:rPr>
          <w:sz w:val="28"/>
          <w:szCs w:val="28"/>
        </w:rPr>
        <w:t xml:space="preserve">Скважина по ул. </w:t>
      </w:r>
      <w:proofErr w:type="spellStart"/>
      <w:r w:rsidR="00D4151A">
        <w:rPr>
          <w:sz w:val="28"/>
          <w:szCs w:val="28"/>
        </w:rPr>
        <w:t>Крестоловка</w:t>
      </w:r>
      <w:proofErr w:type="spellEnd"/>
      <w:r w:rsidR="00D4151A">
        <w:rPr>
          <w:sz w:val="28"/>
          <w:szCs w:val="28"/>
        </w:rPr>
        <w:t xml:space="preserve"> находи</w:t>
      </w:r>
      <w:r>
        <w:rPr>
          <w:sz w:val="28"/>
          <w:szCs w:val="28"/>
        </w:rPr>
        <w:t>тся в технически исправном</w:t>
      </w:r>
      <w:r w:rsidR="00D4151A">
        <w:rPr>
          <w:sz w:val="28"/>
          <w:szCs w:val="28"/>
        </w:rPr>
        <w:t xml:space="preserve"> и удовлетворительном состоянии, скважина по ул. </w:t>
      </w:r>
      <w:proofErr w:type="spellStart"/>
      <w:r w:rsidR="00D4151A">
        <w:rPr>
          <w:sz w:val="28"/>
          <w:szCs w:val="28"/>
        </w:rPr>
        <w:t>Лихачевская</w:t>
      </w:r>
      <w:proofErr w:type="spellEnd"/>
      <w:r w:rsidR="00D4151A">
        <w:rPr>
          <w:sz w:val="28"/>
          <w:szCs w:val="28"/>
        </w:rPr>
        <w:t xml:space="preserve"> начала песочить, что свидетельствует о скором ее выходе из строя.</w:t>
      </w:r>
      <w:r>
        <w:rPr>
          <w:sz w:val="28"/>
          <w:szCs w:val="28"/>
        </w:rPr>
        <w:t xml:space="preserve"> Организован І пояс зоны санитарной охраны скважины в соответствии с требованиями СанПиН 2.1.4.1110-02 «Зоны санитарной охраны источников водоснабжения и водопроводов хозяйственно-питьевого водоснабжения».</w:t>
      </w:r>
    </w:p>
    <w:p w:rsidR="00C86213" w:rsidRDefault="00C86213" w:rsidP="00C86213">
      <w:pPr>
        <w:tabs>
          <w:tab w:val="left" w:pos="27054"/>
        </w:tabs>
        <w:spacing w:before="100" w:beforeAutospacing="1" w:after="100" w:afterAutospacing="1"/>
        <w:ind w:left="972"/>
        <w:jc w:val="center"/>
        <w:rPr>
          <w:sz w:val="28"/>
          <w:szCs w:val="28"/>
        </w:rPr>
      </w:pPr>
      <w:r>
        <w:rPr>
          <w:b/>
          <w:bCs/>
          <w:sz w:val="28"/>
          <w:szCs w:val="28"/>
        </w:rPr>
        <w:t>4. Направления развития централизованных систем водоснабжения</w:t>
      </w:r>
    </w:p>
    <w:p w:rsidR="005F4AA4" w:rsidRDefault="00C86213" w:rsidP="00C86213">
      <w:pPr>
        <w:tabs>
          <w:tab w:val="left" w:pos="27054"/>
        </w:tabs>
        <w:spacing w:before="100" w:beforeAutospacing="1" w:after="100" w:afterAutospacing="1"/>
        <w:rPr>
          <w:sz w:val="28"/>
          <w:szCs w:val="28"/>
        </w:rPr>
      </w:pPr>
      <w:r>
        <w:rPr>
          <w:sz w:val="28"/>
          <w:szCs w:val="28"/>
        </w:rPr>
        <w:t xml:space="preserve">      </w:t>
      </w:r>
      <w:r w:rsidR="005F4AA4">
        <w:rPr>
          <w:sz w:val="28"/>
          <w:szCs w:val="28"/>
        </w:rPr>
        <w:t>Главным направлением развития централизованных систем водоснабжения служит модернизация существующей системы, что приведет к заметному улучшению качества подаваемой воды. Проблемными характеристиками сетей водоснабжения являются:</w:t>
      </w:r>
    </w:p>
    <w:p w:rsidR="005F4AA4" w:rsidRDefault="005F4AA4" w:rsidP="00C86213">
      <w:pPr>
        <w:tabs>
          <w:tab w:val="left" w:pos="27054"/>
        </w:tabs>
        <w:spacing w:before="100" w:beforeAutospacing="1" w:after="100" w:afterAutospacing="1"/>
        <w:rPr>
          <w:sz w:val="28"/>
          <w:szCs w:val="28"/>
        </w:rPr>
      </w:pPr>
      <w:r>
        <w:rPr>
          <w:sz w:val="28"/>
          <w:szCs w:val="28"/>
        </w:rPr>
        <w:t>- отсутствие очистки воды</w:t>
      </w:r>
    </w:p>
    <w:p w:rsidR="00812531" w:rsidRDefault="005F4AA4" w:rsidP="00C86213">
      <w:pPr>
        <w:tabs>
          <w:tab w:val="left" w:pos="27054"/>
        </w:tabs>
        <w:spacing w:before="100" w:beforeAutospacing="1" w:after="100" w:afterAutospacing="1"/>
        <w:rPr>
          <w:sz w:val="28"/>
          <w:szCs w:val="28"/>
        </w:rPr>
      </w:pPr>
      <w:r>
        <w:rPr>
          <w:sz w:val="28"/>
          <w:szCs w:val="28"/>
        </w:rPr>
        <w:lastRenderedPageBreak/>
        <w:t>- плохое качество воды</w:t>
      </w:r>
    </w:p>
    <w:p w:rsidR="00812531" w:rsidRDefault="00812531" w:rsidP="00C86213">
      <w:pPr>
        <w:tabs>
          <w:tab w:val="left" w:pos="27054"/>
        </w:tabs>
        <w:spacing w:before="100" w:beforeAutospacing="1" w:after="100" w:afterAutospacing="1"/>
        <w:rPr>
          <w:sz w:val="28"/>
          <w:szCs w:val="28"/>
        </w:rPr>
      </w:pPr>
      <w:r>
        <w:rPr>
          <w:sz w:val="28"/>
          <w:szCs w:val="28"/>
        </w:rPr>
        <w:t>Для поддержания постоянного нормативного качества холодной воды в распределительных сетях водоснабжения предприятием выполняются следующие мероприятия:</w:t>
      </w:r>
    </w:p>
    <w:p w:rsidR="00812531" w:rsidRDefault="00812531" w:rsidP="00C86213">
      <w:pPr>
        <w:tabs>
          <w:tab w:val="left" w:pos="27054"/>
        </w:tabs>
        <w:spacing w:before="100" w:beforeAutospacing="1" w:after="100" w:afterAutospacing="1"/>
        <w:rPr>
          <w:sz w:val="28"/>
          <w:szCs w:val="28"/>
        </w:rPr>
      </w:pPr>
      <w:r>
        <w:rPr>
          <w:sz w:val="28"/>
          <w:szCs w:val="28"/>
        </w:rPr>
        <w:t>- надзор за состоянием и сохранностью сети, сооружений, устройств и оборудования на ней, техническое содержание сети.</w:t>
      </w:r>
    </w:p>
    <w:p w:rsidR="00812531" w:rsidRDefault="00812531" w:rsidP="00C86213">
      <w:pPr>
        <w:tabs>
          <w:tab w:val="left" w:pos="27054"/>
        </w:tabs>
        <w:spacing w:before="100" w:beforeAutospacing="1" w:after="100" w:afterAutospacing="1"/>
        <w:rPr>
          <w:sz w:val="28"/>
          <w:szCs w:val="28"/>
        </w:rPr>
      </w:pPr>
      <w:r>
        <w:rPr>
          <w:sz w:val="28"/>
          <w:szCs w:val="28"/>
        </w:rPr>
        <w:t>- планово-предупредительный и капитальный ремонт сетей, ликвидация аварий.</w:t>
      </w:r>
    </w:p>
    <w:p w:rsidR="00D6340F" w:rsidRDefault="00D6340F" w:rsidP="00D6340F">
      <w:pPr>
        <w:pStyle w:val="11"/>
        <w:framePr w:w="10027" w:h="4567" w:hRule="exact" w:wrap="none" w:vAnchor="page" w:hAnchor="page" w:x="1741" w:y="5634"/>
        <w:shd w:val="clear" w:color="auto" w:fill="auto"/>
        <w:tabs>
          <w:tab w:val="right" w:pos="9658"/>
        </w:tabs>
        <w:spacing w:before="0" w:line="346" w:lineRule="exact"/>
        <w:ind w:left="160" w:firstLine="700"/>
        <w:jc w:val="both"/>
      </w:pPr>
      <w:r>
        <w:tab/>
        <w:t>школа,</w:t>
      </w:r>
    </w:p>
    <w:p w:rsidR="00D6340F" w:rsidRDefault="00D6340F" w:rsidP="00D6340F">
      <w:pPr>
        <w:pStyle w:val="11"/>
        <w:framePr w:w="10027" w:h="4567" w:hRule="exact" w:wrap="none" w:vAnchor="page" w:hAnchor="page" w:x="1741" w:y="5634"/>
        <w:shd w:val="clear" w:color="auto" w:fill="auto"/>
        <w:spacing w:before="0" w:line="346" w:lineRule="exact"/>
        <w:ind w:left="160" w:firstLine="0"/>
        <w:jc w:val="left"/>
      </w:pPr>
    </w:p>
    <w:p w:rsidR="00812531" w:rsidRDefault="00812531" w:rsidP="00C86213">
      <w:pPr>
        <w:tabs>
          <w:tab w:val="left" w:pos="27054"/>
        </w:tabs>
        <w:spacing w:before="100" w:beforeAutospacing="1" w:after="100" w:afterAutospacing="1"/>
        <w:rPr>
          <w:sz w:val="28"/>
          <w:szCs w:val="28"/>
        </w:rPr>
      </w:pPr>
      <w:r>
        <w:rPr>
          <w:sz w:val="28"/>
          <w:szCs w:val="28"/>
        </w:rPr>
        <w:t>- анализ условий работы сети, подготовка предложений по совершенствованию систем, применение новых типов конструкций труб и арматуры, новых методов восстановления и ремонта трубопроводов.</w:t>
      </w:r>
    </w:p>
    <w:p w:rsidR="00D063CC" w:rsidRDefault="00812531" w:rsidP="00C86213">
      <w:pPr>
        <w:tabs>
          <w:tab w:val="left" w:pos="27054"/>
        </w:tabs>
        <w:spacing w:before="100" w:beforeAutospacing="1" w:after="100" w:afterAutospacing="1"/>
        <w:rPr>
          <w:sz w:val="28"/>
          <w:szCs w:val="28"/>
        </w:rPr>
      </w:pPr>
      <w:r>
        <w:rPr>
          <w:sz w:val="28"/>
          <w:szCs w:val="28"/>
        </w:rPr>
        <w:t>- проведение лабораторией контроля качества питьевой воды в точках водозабора.</w:t>
      </w:r>
    </w:p>
    <w:p w:rsidR="00812531" w:rsidRDefault="00812531" w:rsidP="00C86213">
      <w:pPr>
        <w:tabs>
          <w:tab w:val="left" w:pos="27054"/>
        </w:tabs>
        <w:spacing w:before="100" w:beforeAutospacing="1" w:after="100" w:afterAutospacing="1"/>
        <w:rPr>
          <w:sz w:val="28"/>
          <w:szCs w:val="28"/>
        </w:rPr>
      </w:pPr>
      <w:r>
        <w:rPr>
          <w:sz w:val="28"/>
          <w:szCs w:val="28"/>
        </w:rPr>
        <w:t>Развитие системы водоснабжения с. Волчанка предусматривает:</w:t>
      </w:r>
    </w:p>
    <w:p w:rsidR="004B727E" w:rsidRDefault="004B727E" w:rsidP="00C86213">
      <w:pPr>
        <w:tabs>
          <w:tab w:val="left" w:pos="27054"/>
        </w:tabs>
        <w:spacing w:before="100" w:beforeAutospacing="1" w:after="100" w:afterAutospacing="1"/>
        <w:rPr>
          <w:sz w:val="28"/>
          <w:szCs w:val="28"/>
        </w:rPr>
      </w:pPr>
      <w:r>
        <w:rPr>
          <w:sz w:val="28"/>
          <w:szCs w:val="28"/>
        </w:rPr>
        <w:t>- организацию предварительной очистки воды;</w:t>
      </w:r>
    </w:p>
    <w:p w:rsidR="004B727E" w:rsidRDefault="004B727E" w:rsidP="00C86213">
      <w:pPr>
        <w:tabs>
          <w:tab w:val="left" w:pos="27054"/>
        </w:tabs>
        <w:spacing w:before="100" w:beforeAutospacing="1" w:after="100" w:afterAutospacing="1"/>
        <w:rPr>
          <w:sz w:val="28"/>
          <w:szCs w:val="28"/>
        </w:rPr>
      </w:pPr>
      <w:r>
        <w:rPr>
          <w:sz w:val="28"/>
          <w:szCs w:val="28"/>
        </w:rPr>
        <w:t>- подключение к центральному водопроводу на данный момент не подключенных домов;</w:t>
      </w:r>
    </w:p>
    <w:p w:rsidR="00C86213" w:rsidRDefault="004B727E" w:rsidP="004B727E">
      <w:pPr>
        <w:tabs>
          <w:tab w:val="left" w:pos="27054"/>
        </w:tabs>
        <w:spacing w:before="100" w:beforeAutospacing="1" w:after="100" w:afterAutospacing="1"/>
        <w:rPr>
          <w:sz w:val="28"/>
          <w:szCs w:val="28"/>
        </w:rPr>
      </w:pPr>
      <w:r>
        <w:rPr>
          <w:sz w:val="28"/>
          <w:szCs w:val="28"/>
        </w:rPr>
        <w:t>- реконструкцию водопроводной сети (подключение новых домовладений).</w:t>
      </w:r>
    </w:p>
    <w:p w:rsidR="00D063CC" w:rsidRDefault="00D063CC" w:rsidP="004B727E">
      <w:pPr>
        <w:tabs>
          <w:tab w:val="left" w:pos="27054"/>
        </w:tabs>
        <w:spacing w:before="100" w:beforeAutospacing="1" w:after="100" w:afterAutospacing="1"/>
        <w:jc w:val="center"/>
        <w:rPr>
          <w:b/>
          <w:bCs/>
          <w:sz w:val="28"/>
          <w:szCs w:val="28"/>
        </w:rPr>
      </w:pPr>
    </w:p>
    <w:p w:rsidR="003D724B" w:rsidRDefault="00D063CC" w:rsidP="004B727E">
      <w:pPr>
        <w:tabs>
          <w:tab w:val="left" w:pos="27054"/>
        </w:tabs>
        <w:spacing w:before="100" w:beforeAutospacing="1" w:after="100" w:afterAutospacing="1"/>
        <w:jc w:val="center"/>
        <w:rPr>
          <w:b/>
          <w:bCs/>
          <w:sz w:val="28"/>
          <w:szCs w:val="28"/>
        </w:rPr>
      </w:pPr>
      <w:r>
        <w:rPr>
          <w:b/>
          <w:bCs/>
          <w:sz w:val="28"/>
          <w:szCs w:val="28"/>
        </w:rPr>
        <w:t>Основные показате</w:t>
      </w:r>
      <w:r w:rsidR="000D55AF">
        <w:rPr>
          <w:b/>
          <w:bCs/>
          <w:sz w:val="28"/>
          <w:szCs w:val="28"/>
        </w:rPr>
        <w:t>ли системы водоснабжения за 2020</w:t>
      </w:r>
      <w:r>
        <w:rPr>
          <w:b/>
          <w:bCs/>
          <w:sz w:val="28"/>
          <w:szCs w:val="28"/>
        </w:rPr>
        <w:t xml:space="preserve"> год</w:t>
      </w:r>
    </w:p>
    <w:tbl>
      <w:tblPr>
        <w:tblStyle w:val="ab"/>
        <w:tblW w:w="0" w:type="auto"/>
        <w:tblLook w:val="04A0" w:firstRow="1" w:lastRow="0" w:firstColumn="1" w:lastColumn="0" w:noHBand="0" w:noVBand="1"/>
      </w:tblPr>
      <w:tblGrid>
        <w:gridCol w:w="959"/>
        <w:gridCol w:w="2869"/>
        <w:gridCol w:w="1914"/>
        <w:gridCol w:w="2871"/>
      </w:tblGrid>
      <w:tr w:rsidR="00E7259A" w:rsidTr="00E7259A">
        <w:tc>
          <w:tcPr>
            <w:tcW w:w="959" w:type="dxa"/>
          </w:tcPr>
          <w:p w:rsidR="00E7259A" w:rsidRPr="00D063CC" w:rsidRDefault="00E7259A" w:rsidP="004B727E">
            <w:pPr>
              <w:tabs>
                <w:tab w:val="left" w:pos="27054"/>
              </w:tabs>
              <w:spacing w:before="100" w:beforeAutospacing="1" w:after="100" w:afterAutospacing="1"/>
              <w:jc w:val="center"/>
              <w:rPr>
                <w:bCs/>
                <w:sz w:val="24"/>
                <w:szCs w:val="24"/>
              </w:rPr>
            </w:pPr>
            <w:r w:rsidRPr="00D063CC">
              <w:rPr>
                <w:bCs/>
                <w:sz w:val="24"/>
                <w:szCs w:val="24"/>
              </w:rPr>
              <w:t>№ п/п</w:t>
            </w:r>
          </w:p>
        </w:tc>
        <w:tc>
          <w:tcPr>
            <w:tcW w:w="2869" w:type="dxa"/>
          </w:tcPr>
          <w:p w:rsidR="00E7259A" w:rsidRPr="00D063CC" w:rsidRDefault="00E7259A" w:rsidP="004B727E">
            <w:pPr>
              <w:tabs>
                <w:tab w:val="left" w:pos="27054"/>
              </w:tabs>
              <w:spacing w:before="100" w:beforeAutospacing="1" w:after="100" w:afterAutospacing="1"/>
              <w:jc w:val="center"/>
              <w:rPr>
                <w:bCs/>
                <w:sz w:val="24"/>
                <w:szCs w:val="24"/>
              </w:rPr>
            </w:pPr>
            <w:r w:rsidRPr="00D063CC">
              <w:rPr>
                <w:bCs/>
                <w:sz w:val="24"/>
                <w:szCs w:val="24"/>
              </w:rPr>
              <w:t>Наименование показателей</w:t>
            </w:r>
          </w:p>
        </w:tc>
        <w:tc>
          <w:tcPr>
            <w:tcW w:w="1914" w:type="dxa"/>
          </w:tcPr>
          <w:p w:rsidR="00E7259A" w:rsidRPr="00D063CC" w:rsidRDefault="00E7259A" w:rsidP="004B727E">
            <w:pPr>
              <w:tabs>
                <w:tab w:val="left" w:pos="27054"/>
              </w:tabs>
              <w:spacing w:before="100" w:beforeAutospacing="1" w:after="100" w:afterAutospacing="1"/>
              <w:jc w:val="center"/>
              <w:rPr>
                <w:bCs/>
                <w:sz w:val="24"/>
                <w:szCs w:val="24"/>
              </w:rPr>
            </w:pPr>
            <w:r w:rsidRPr="00D063CC">
              <w:rPr>
                <w:bCs/>
                <w:sz w:val="24"/>
                <w:szCs w:val="24"/>
              </w:rPr>
              <w:t>Ед. изм.</w:t>
            </w:r>
          </w:p>
        </w:tc>
        <w:tc>
          <w:tcPr>
            <w:tcW w:w="2871" w:type="dxa"/>
          </w:tcPr>
          <w:p w:rsidR="00E7259A" w:rsidRPr="00D063CC" w:rsidRDefault="000D55AF" w:rsidP="004B727E">
            <w:pPr>
              <w:tabs>
                <w:tab w:val="left" w:pos="27054"/>
              </w:tabs>
              <w:spacing w:before="100" w:beforeAutospacing="1" w:after="100" w:afterAutospacing="1"/>
              <w:jc w:val="center"/>
              <w:rPr>
                <w:bCs/>
                <w:sz w:val="24"/>
                <w:szCs w:val="24"/>
              </w:rPr>
            </w:pPr>
            <w:r>
              <w:rPr>
                <w:bCs/>
                <w:sz w:val="24"/>
                <w:szCs w:val="24"/>
              </w:rPr>
              <w:t>2020</w:t>
            </w:r>
            <w:r w:rsidR="00E7259A" w:rsidRPr="00D063CC">
              <w:rPr>
                <w:bCs/>
                <w:sz w:val="24"/>
                <w:szCs w:val="24"/>
              </w:rPr>
              <w:t xml:space="preserve"> год</w:t>
            </w:r>
          </w:p>
        </w:tc>
      </w:tr>
      <w:tr w:rsidR="00E7259A" w:rsidTr="00E7259A">
        <w:tc>
          <w:tcPr>
            <w:tcW w:w="959" w:type="dxa"/>
          </w:tcPr>
          <w:p w:rsidR="00E7259A" w:rsidRPr="00D063CC" w:rsidRDefault="00E7259A" w:rsidP="004B727E">
            <w:pPr>
              <w:tabs>
                <w:tab w:val="left" w:pos="27054"/>
              </w:tabs>
              <w:spacing w:before="100" w:beforeAutospacing="1" w:after="100" w:afterAutospacing="1"/>
              <w:jc w:val="center"/>
              <w:rPr>
                <w:bCs/>
                <w:sz w:val="24"/>
                <w:szCs w:val="24"/>
              </w:rPr>
            </w:pPr>
            <w:r w:rsidRPr="00D063CC">
              <w:rPr>
                <w:bCs/>
                <w:sz w:val="24"/>
                <w:szCs w:val="24"/>
              </w:rPr>
              <w:t>1.</w:t>
            </w:r>
          </w:p>
        </w:tc>
        <w:tc>
          <w:tcPr>
            <w:tcW w:w="2869" w:type="dxa"/>
          </w:tcPr>
          <w:p w:rsidR="00E7259A" w:rsidRPr="00D063CC" w:rsidRDefault="00E7259A" w:rsidP="004B727E">
            <w:pPr>
              <w:tabs>
                <w:tab w:val="left" w:pos="27054"/>
              </w:tabs>
              <w:spacing w:before="100" w:beforeAutospacing="1" w:after="100" w:afterAutospacing="1"/>
              <w:jc w:val="center"/>
              <w:rPr>
                <w:bCs/>
                <w:szCs w:val="22"/>
              </w:rPr>
            </w:pPr>
            <w:r w:rsidRPr="00D063CC">
              <w:rPr>
                <w:bCs/>
                <w:szCs w:val="22"/>
              </w:rPr>
              <w:t>Поднято воды, всего</w:t>
            </w:r>
          </w:p>
        </w:tc>
        <w:tc>
          <w:tcPr>
            <w:tcW w:w="1914" w:type="dxa"/>
          </w:tcPr>
          <w:p w:rsidR="00E7259A" w:rsidRPr="00D063CC" w:rsidRDefault="00E7259A" w:rsidP="004B727E">
            <w:pPr>
              <w:tabs>
                <w:tab w:val="left" w:pos="27054"/>
              </w:tabs>
              <w:spacing w:before="100" w:beforeAutospacing="1" w:after="100" w:afterAutospacing="1"/>
              <w:jc w:val="center"/>
              <w:rPr>
                <w:bCs/>
                <w:szCs w:val="22"/>
              </w:rPr>
            </w:pPr>
            <w:r>
              <w:rPr>
                <w:bCs/>
                <w:szCs w:val="22"/>
              </w:rPr>
              <w:t>т</w:t>
            </w:r>
            <w:r w:rsidRPr="00D063CC">
              <w:rPr>
                <w:bCs/>
                <w:szCs w:val="22"/>
              </w:rPr>
              <w:t>ыс.куб.м./год</w:t>
            </w:r>
          </w:p>
        </w:tc>
        <w:tc>
          <w:tcPr>
            <w:tcW w:w="2871" w:type="dxa"/>
          </w:tcPr>
          <w:p w:rsidR="00E7259A" w:rsidRPr="00423A05" w:rsidRDefault="000D55AF" w:rsidP="004B727E">
            <w:pPr>
              <w:tabs>
                <w:tab w:val="left" w:pos="27054"/>
              </w:tabs>
              <w:spacing w:before="100" w:beforeAutospacing="1" w:after="100" w:afterAutospacing="1"/>
              <w:jc w:val="center"/>
              <w:rPr>
                <w:bCs/>
                <w:sz w:val="24"/>
                <w:szCs w:val="24"/>
              </w:rPr>
            </w:pPr>
            <w:r>
              <w:rPr>
                <w:bCs/>
                <w:sz w:val="24"/>
                <w:szCs w:val="24"/>
              </w:rPr>
              <w:t>17</w:t>
            </w:r>
            <w:r w:rsidR="0002624E">
              <w:rPr>
                <w:bCs/>
                <w:sz w:val="24"/>
                <w:szCs w:val="24"/>
              </w:rPr>
              <w:t>,</w:t>
            </w:r>
            <w:r>
              <w:rPr>
                <w:bCs/>
                <w:sz w:val="24"/>
                <w:szCs w:val="24"/>
              </w:rPr>
              <w:t>9</w:t>
            </w:r>
          </w:p>
        </w:tc>
      </w:tr>
      <w:tr w:rsidR="00E7259A" w:rsidTr="00E7259A">
        <w:tc>
          <w:tcPr>
            <w:tcW w:w="959" w:type="dxa"/>
          </w:tcPr>
          <w:p w:rsidR="00E7259A" w:rsidRPr="00D063CC" w:rsidRDefault="00E7259A" w:rsidP="004B727E">
            <w:pPr>
              <w:tabs>
                <w:tab w:val="left" w:pos="27054"/>
              </w:tabs>
              <w:spacing w:before="100" w:beforeAutospacing="1" w:after="100" w:afterAutospacing="1"/>
              <w:jc w:val="center"/>
              <w:rPr>
                <w:bCs/>
                <w:szCs w:val="24"/>
              </w:rPr>
            </w:pPr>
            <w:r>
              <w:rPr>
                <w:bCs/>
                <w:szCs w:val="24"/>
              </w:rPr>
              <w:t>2.</w:t>
            </w:r>
          </w:p>
        </w:tc>
        <w:tc>
          <w:tcPr>
            <w:tcW w:w="2869" w:type="dxa"/>
          </w:tcPr>
          <w:p w:rsidR="00E7259A" w:rsidRPr="00D063CC" w:rsidRDefault="00E7259A" w:rsidP="004B727E">
            <w:pPr>
              <w:tabs>
                <w:tab w:val="left" w:pos="27054"/>
              </w:tabs>
              <w:spacing w:before="100" w:beforeAutospacing="1" w:after="100" w:afterAutospacing="1"/>
              <w:jc w:val="center"/>
              <w:rPr>
                <w:bCs/>
                <w:szCs w:val="24"/>
              </w:rPr>
            </w:pPr>
            <w:r w:rsidRPr="00D063CC">
              <w:rPr>
                <w:bCs/>
                <w:szCs w:val="24"/>
              </w:rPr>
              <w:t>Подано воды в сеть</w:t>
            </w:r>
          </w:p>
        </w:tc>
        <w:tc>
          <w:tcPr>
            <w:tcW w:w="1914" w:type="dxa"/>
          </w:tcPr>
          <w:p w:rsidR="00E7259A" w:rsidRPr="00D063CC" w:rsidRDefault="00E7259A" w:rsidP="004B727E">
            <w:pPr>
              <w:tabs>
                <w:tab w:val="left" w:pos="27054"/>
              </w:tabs>
              <w:spacing w:before="100" w:beforeAutospacing="1" w:after="100" w:afterAutospacing="1"/>
              <w:jc w:val="center"/>
              <w:rPr>
                <w:b/>
                <w:bCs/>
                <w:szCs w:val="24"/>
              </w:rPr>
            </w:pPr>
            <w:r>
              <w:rPr>
                <w:bCs/>
                <w:szCs w:val="22"/>
              </w:rPr>
              <w:t>т</w:t>
            </w:r>
            <w:r w:rsidRPr="00D063CC">
              <w:rPr>
                <w:bCs/>
                <w:szCs w:val="22"/>
              </w:rPr>
              <w:t>ыс.куб.м./год</w:t>
            </w:r>
          </w:p>
        </w:tc>
        <w:tc>
          <w:tcPr>
            <w:tcW w:w="2871" w:type="dxa"/>
          </w:tcPr>
          <w:p w:rsidR="00E7259A" w:rsidRPr="00423A05" w:rsidRDefault="000D55AF" w:rsidP="004B727E">
            <w:pPr>
              <w:tabs>
                <w:tab w:val="left" w:pos="27054"/>
              </w:tabs>
              <w:spacing w:before="100" w:beforeAutospacing="1" w:after="100" w:afterAutospacing="1"/>
              <w:jc w:val="center"/>
              <w:rPr>
                <w:bCs/>
                <w:szCs w:val="24"/>
              </w:rPr>
            </w:pPr>
            <w:r>
              <w:rPr>
                <w:bCs/>
                <w:szCs w:val="24"/>
              </w:rPr>
              <w:t>17,9</w:t>
            </w:r>
          </w:p>
        </w:tc>
      </w:tr>
      <w:tr w:rsidR="00E7259A" w:rsidTr="00E7259A">
        <w:tc>
          <w:tcPr>
            <w:tcW w:w="959" w:type="dxa"/>
          </w:tcPr>
          <w:p w:rsidR="00E7259A" w:rsidRPr="00D063CC" w:rsidRDefault="00E7259A" w:rsidP="004B727E">
            <w:pPr>
              <w:tabs>
                <w:tab w:val="left" w:pos="27054"/>
              </w:tabs>
              <w:spacing w:before="100" w:beforeAutospacing="1" w:after="100" w:afterAutospacing="1"/>
              <w:jc w:val="center"/>
              <w:rPr>
                <w:bCs/>
                <w:szCs w:val="24"/>
              </w:rPr>
            </w:pPr>
            <w:r>
              <w:rPr>
                <w:bCs/>
                <w:szCs w:val="24"/>
              </w:rPr>
              <w:t>3.</w:t>
            </w:r>
          </w:p>
        </w:tc>
        <w:tc>
          <w:tcPr>
            <w:tcW w:w="2869" w:type="dxa"/>
          </w:tcPr>
          <w:p w:rsidR="00E7259A" w:rsidRPr="00D063CC" w:rsidRDefault="00E7259A" w:rsidP="004B727E">
            <w:pPr>
              <w:tabs>
                <w:tab w:val="left" w:pos="27054"/>
              </w:tabs>
              <w:spacing w:before="100" w:beforeAutospacing="1" w:after="100" w:afterAutospacing="1"/>
              <w:jc w:val="center"/>
              <w:rPr>
                <w:bCs/>
                <w:szCs w:val="24"/>
              </w:rPr>
            </w:pPr>
            <w:r w:rsidRPr="00D063CC">
              <w:rPr>
                <w:bCs/>
                <w:szCs w:val="24"/>
              </w:rPr>
              <w:t>Отпущено</w:t>
            </w:r>
            <w:r>
              <w:rPr>
                <w:bCs/>
                <w:szCs w:val="24"/>
              </w:rPr>
              <w:t xml:space="preserve"> (реализовано)</w:t>
            </w:r>
            <w:r w:rsidRPr="00D063CC">
              <w:rPr>
                <w:bCs/>
                <w:szCs w:val="24"/>
              </w:rPr>
              <w:t xml:space="preserve"> воды</w:t>
            </w:r>
          </w:p>
        </w:tc>
        <w:tc>
          <w:tcPr>
            <w:tcW w:w="1914" w:type="dxa"/>
          </w:tcPr>
          <w:p w:rsidR="00E7259A" w:rsidRPr="00D063CC" w:rsidRDefault="00E7259A" w:rsidP="004B727E">
            <w:pPr>
              <w:tabs>
                <w:tab w:val="left" w:pos="27054"/>
              </w:tabs>
              <w:spacing w:before="100" w:beforeAutospacing="1" w:after="100" w:afterAutospacing="1"/>
              <w:jc w:val="center"/>
              <w:rPr>
                <w:b/>
                <w:bCs/>
                <w:szCs w:val="24"/>
              </w:rPr>
            </w:pPr>
            <w:r>
              <w:rPr>
                <w:bCs/>
                <w:szCs w:val="22"/>
              </w:rPr>
              <w:t>т</w:t>
            </w:r>
            <w:r w:rsidRPr="00D063CC">
              <w:rPr>
                <w:bCs/>
                <w:szCs w:val="22"/>
              </w:rPr>
              <w:t>ыс.куб.м./год</w:t>
            </w:r>
          </w:p>
        </w:tc>
        <w:tc>
          <w:tcPr>
            <w:tcW w:w="2871" w:type="dxa"/>
          </w:tcPr>
          <w:p w:rsidR="00E7259A" w:rsidRPr="00423A05" w:rsidRDefault="000D55AF" w:rsidP="004B727E">
            <w:pPr>
              <w:tabs>
                <w:tab w:val="left" w:pos="27054"/>
              </w:tabs>
              <w:spacing w:before="100" w:beforeAutospacing="1" w:after="100" w:afterAutospacing="1"/>
              <w:jc w:val="center"/>
              <w:rPr>
                <w:bCs/>
                <w:szCs w:val="24"/>
              </w:rPr>
            </w:pPr>
            <w:r>
              <w:rPr>
                <w:bCs/>
                <w:szCs w:val="24"/>
              </w:rPr>
              <w:t>17,9</w:t>
            </w:r>
          </w:p>
        </w:tc>
      </w:tr>
      <w:tr w:rsidR="00E7259A" w:rsidTr="00E7259A">
        <w:tc>
          <w:tcPr>
            <w:tcW w:w="959" w:type="dxa"/>
          </w:tcPr>
          <w:p w:rsidR="00E7259A" w:rsidRPr="00D063CC" w:rsidRDefault="00E7259A" w:rsidP="004B727E">
            <w:pPr>
              <w:tabs>
                <w:tab w:val="left" w:pos="27054"/>
              </w:tabs>
              <w:spacing w:before="100" w:beforeAutospacing="1" w:after="100" w:afterAutospacing="1"/>
              <w:jc w:val="center"/>
              <w:rPr>
                <w:bCs/>
                <w:szCs w:val="24"/>
              </w:rPr>
            </w:pPr>
            <w:r>
              <w:rPr>
                <w:bCs/>
                <w:szCs w:val="24"/>
              </w:rPr>
              <w:t>4.</w:t>
            </w:r>
          </w:p>
        </w:tc>
        <w:tc>
          <w:tcPr>
            <w:tcW w:w="2869" w:type="dxa"/>
          </w:tcPr>
          <w:p w:rsidR="00E7259A" w:rsidRPr="00D063CC" w:rsidRDefault="00E7259A" w:rsidP="004B727E">
            <w:pPr>
              <w:tabs>
                <w:tab w:val="left" w:pos="27054"/>
              </w:tabs>
              <w:spacing w:before="100" w:beforeAutospacing="1" w:after="100" w:afterAutospacing="1"/>
              <w:jc w:val="center"/>
              <w:rPr>
                <w:bCs/>
                <w:szCs w:val="24"/>
              </w:rPr>
            </w:pPr>
            <w:r w:rsidRPr="00D063CC">
              <w:rPr>
                <w:bCs/>
                <w:szCs w:val="24"/>
              </w:rPr>
              <w:t>В</w:t>
            </w:r>
            <w:r>
              <w:rPr>
                <w:bCs/>
                <w:szCs w:val="24"/>
              </w:rPr>
              <w:t xml:space="preserve"> </w:t>
            </w:r>
            <w:r w:rsidRPr="00D063CC">
              <w:rPr>
                <w:bCs/>
                <w:szCs w:val="24"/>
              </w:rPr>
              <w:t>т.ч. населению</w:t>
            </w:r>
          </w:p>
        </w:tc>
        <w:tc>
          <w:tcPr>
            <w:tcW w:w="1914" w:type="dxa"/>
          </w:tcPr>
          <w:p w:rsidR="00E7259A" w:rsidRPr="00D063CC" w:rsidRDefault="00E7259A" w:rsidP="004B727E">
            <w:pPr>
              <w:tabs>
                <w:tab w:val="left" w:pos="27054"/>
              </w:tabs>
              <w:spacing w:before="100" w:beforeAutospacing="1" w:after="100" w:afterAutospacing="1"/>
              <w:jc w:val="center"/>
              <w:rPr>
                <w:b/>
                <w:bCs/>
                <w:szCs w:val="24"/>
              </w:rPr>
            </w:pPr>
            <w:r>
              <w:rPr>
                <w:bCs/>
                <w:szCs w:val="22"/>
              </w:rPr>
              <w:t>т</w:t>
            </w:r>
            <w:r w:rsidRPr="00D063CC">
              <w:rPr>
                <w:bCs/>
                <w:szCs w:val="22"/>
              </w:rPr>
              <w:t>ыс.куб.м./год</w:t>
            </w:r>
          </w:p>
        </w:tc>
        <w:tc>
          <w:tcPr>
            <w:tcW w:w="2871" w:type="dxa"/>
          </w:tcPr>
          <w:p w:rsidR="00E7259A" w:rsidRPr="00423A05" w:rsidRDefault="000D55AF" w:rsidP="004B727E">
            <w:pPr>
              <w:tabs>
                <w:tab w:val="left" w:pos="27054"/>
              </w:tabs>
              <w:spacing w:before="100" w:beforeAutospacing="1" w:after="100" w:afterAutospacing="1"/>
              <w:jc w:val="center"/>
              <w:rPr>
                <w:bCs/>
                <w:szCs w:val="24"/>
              </w:rPr>
            </w:pPr>
            <w:r>
              <w:rPr>
                <w:bCs/>
                <w:szCs w:val="24"/>
              </w:rPr>
              <w:t>7,5</w:t>
            </w:r>
          </w:p>
        </w:tc>
      </w:tr>
      <w:tr w:rsidR="00E7259A" w:rsidTr="00E7259A">
        <w:tc>
          <w:tcPr>
            <w:tcW w:w="959" w:type="dxa"/>
          </w:tcPr>
          <w:p w:rsidR="00E7259A" w:rsidRPr="00D063CC" w:rsidRDefault="00E7259A" w:rsidP="004B727E">
            <w:pPr>
              <w:tabs>
                <w:tab w:val="left" w:pos="27054"/>
              </w:tabs>
              <w:spacing w:before="100" w:beforeAutospacing="1" w:after="100" w:afterAutospacing="1"/>
              <w:jc w:val="center"/>
              <w:rPr>
                <w:bCs/>
                <w:szCs w:val="24"/>
              </w:rPr>
            </w:pPr>
            <w:r>
              <w:rPr>
                <w:bCs/>
                <w:szCs w:val="24"/>
              </w:rPr>
              <w:t>5.</w:t>
            </w:r>
          </w:p>
        </w:tc>
        <w:tc>
          <w:tcPr>
            <w:tcW w:w="2869" w:type="dxa"/>
          </w:tcPr>
          <w:p w:rsidR="00E7259A" w:rsidRPr="00D063CC" w:rsidRDefault="00E7259A" w:rsidP="004B727E">
            <w:pPr>
              <w:tabs>
                <w:tab w:val="left" w:pos="27054"/>
              </w:tabs>
              <w:spacing w:before="100" w:beforeAutospacing="1" w:after="100" w:afterAutospacing="1"/>
              <w:jc w:val="center"/>
              <w:rPr>
                <w:bCs/>
                <w:szCs w:val="24"/>
              </w:rPr>
            </w:pPr>
            <w:r w:rsidRPr="00D063CC">
              <w:rPr>
                <w:bCs/>
                <w:szCs w:val="24"/>
              </w:rPr>
              <w:t>Бюджетным организациям</w:t>
            </w:r>
            <w:r>
              <w:rPr>
                <w:bCs/>
                <w:szCs w:val="24"/>
              </w:rPr>
              <w:t>, соцкультбыту</w:t>
            </w:r>
          </w:p>
        </w:tc>
        <w:tc>
          <w:tcPr>
            <w:tcW w:w="1914" w:type="dxa"/>
          </w:tcPr>
          <w:p w:rsidR="00E7259A" w:rsidRPr="00D063CC" w:rsidRDefault="00E7259A" w:rsidP="004B727E">
            <w:pPr>
              <w:tabs>
                <w:tab w:val="left" w:pos="27054"/>
              </w:tabs>
              <w:spacing w:before="100" w:beforeAutospacing="1" w:after="100" w:afterAutospacing="1"/>
              <w:jc w:val="center"/>
              <w:rPr>
                <w:b/>
                <w:bCs/>
                <w:szCs w:val="24"/>
              </w:rPr>
            </w:pPr>
            <w:r>
              <w:rPr>
                <w:bCs/>
                <w:szCs w:val="22"/>
              </w:rPr>
              <w:t>т</w:t>
            </w:r>
            <w:r w:rsidRPr="00D063CC">
              <w:rPr>
                <w:bCs/>
                <w:szCs w:val="22"/>
              </w:rPr>
              <w:t>ыс.куб.м./год</w:t>
            </w:r>
          </w:p>
        </w:tc>
        <w:tc>
          <w:tcPr>
            <w:tcW w:w="2871" w:type="dxa"/>
          </w:tcPr>
          <w:p w:rsidR="00E7259A" w:rsidRPr="00423A05" w:rsidRDefault="00E7259A" w:rsidP="004B727E">
            <w:pPr>
              <w:tabs>
                <w:tab w:val="left" w:pos="27054"/>
              </w:tabs>
              <w:spacing w:before="100" w:beforeAutospacing="1" w:after="100" w:afterAutospacing="1"/>
              <w:jc w:val="center"/>
              <w:rPr>
                <w:bCs/>
                <w:szCs w:val="24"/>
              </w:rPr>
            </w:pPr>
            <w:r w:rsidRPr="00423A05">
              <w:rPr>
                <w:bCs/>
                <w:szCs w:val="24"/>
              </w:rPr>
              <w:t>3,0</w:t>
            </w:r>
          </w:p>
        </w:tc>
      </w:tr>
      <w:tr w:rsidR="00E7259A" w:rsidTr="00E7259A">
        <w:tc>
          <w:tcPr>
            <w:tcW w:w="959" w:type="dxa"/>
          </w:tcPr>
          <w:p w:rsidR="00E7259A" w:rsidRPr="00D063CC" w:rsidRDefault="00E7259A" w:rsidP="004B727E">
            <w:pPr>
              <w:tabs>
                <w:tab w:val="left" w:pos="27054"/>
              </w:tabs>
              <w:spacing w:before="100" w:beforeAutospacing="1" w:after="100" w:afterAutospacing="1"/>
              <w:jc w:val="center"/>
              <w:rPr>
                <w:bCs/>
                <w:szCs w:val="24"/>
              </w:rPr>
            </w:pPr>
            <w:r>
              <w:rPr>
                <w:bCs/>
                <w:szCs w:val="24"/>
              </w:rPr>
              <w:t>6.</w:t>
            </w:r>
          </w:p>
        </w:tc>
        <w:tc>
          <w:tcPr>
            <w:tcW w:w="2869" w:type="dxa"/>
          </w:tcPr>
          <w:p w:rsidR="00E7259A" w:rsidRPr="00D063CC" w:rsidRDefault="00E7259A" w:rsidP="004B727E">
            <w:pPr>
              <w:tabs>
                <w:tab w:val="left" w:pos="27054"/>
              </w:tabs>
              <w:spacing w:before="100" w:beforeAutospacing="1" w:after="100" w:afterAutospacing="1"/>
              <w:jc w:val="center"/>
              <w:rPr>
                <w:bCs/>
                <w:szCs w:val="24"/>
              </w:rPr>
            </w:pPr>
            <w:r w:rsidRPr="00D063CC">
              <w:rPr>
                <w:bCs/>
                <w:szCs w:val="24"/>
              </w:rPr>
              <w:t>Промышленным и коммерческим организациям</w:t>
            </w:r>
          </w:p>
        </w:tc>
        <w:tc>
          <w:tcPr>
            <w:tcW w:w="1914" w:type="dxa"/>
          </w:tcPr>
          <w:p w:rsidR="00E7259A" w:rsidRPr="00D063CC" w:rsidRDefault="00E7259A" w:rsidP="004B727E">
            <w:pPr>
              <w:tabs>
                <w:tab w:val="left" w:pos="27054"/>
              </w:tabs>
              <w:spacing w:before="100" w:beforeAutospacing="1" w:after="100" w:afterAutospacing="1"/>
              <w:jc w:val="center"/>
              <w:rPr>
                <w:b/>
                <w:bCs/>
                <w:szCs w:val="24"/>
              </w:rPr>
            </w:pPr>
            <w:r>
              <w:rPr>
                <w:bCs/>
                <w:szCs w:val="22"/>
              </w:rPr>
              <w:t>т</w:t>
            </w:r>
            <w:r w:rsidRPr="00D063CC">
              <w:rPr>
                <w:bCs/>
                <w:szCs w:val="22"/>
              </w:rPr>
              <w:t>ыс</w:t>
            </w:r>
            <w:proofErr w:type="gramStart"/>
            <w:r w:rsidRPr="00D063CC">
              <w:rPr>
                <w:bCs/>
                <w:szCs w:val="22"/>
              </w:rPr>
              <w:t>.к</w:t>
            </w:r>
            <w:proofErr w:type="gramEnd"/>
            <w:r w:rsidRPr="00D063CC">
              <w:rPr>
                <w:bCs/>
                <w:szCs w:val="22"/>
              </w:rPr>
              <w:t>уб.м./год</w:t>
            </w:r>
          </w:p>
        </w:tc>
        <w:tc>
          <w:tcPr>
            <w:tcW w:w="2871" w:type="dxa"/>
          </w:tcPr>
          <w:p w:rsidR="00E7259A" w:rsidRPr="00423A05" w:rsidRDefault="000D55AF" w:rsidP="004B727E">
            <w:pPr>
              <w:tabs>
                <w:tab w:val="left" w:pos="27054"/>
              </w:tabs>
              <w:spacing w:before="100" w:beforeAutospacing="1" w:after="100" w:afterAutospacing="1"/>
              <w:jc w:val="center"/>
              <w:rPr>
                <w:bCs/>
                <w:szCs w:val="24"/>
              </w:rPr>
            </w:pPr>
            <w:r>
              <w:rPr>
                <w:bCs/>
                <w:szCs w:val="24"/>
              </w:rPr>
              <w:t>4,4</w:t>
            </w:r>
          </w:p>
        </w:tc>
      </w:tr>
      <w:tr w:rsidR="00E7259A" w:rsidTr="00E7259A">
        <w:tc>
          <w:tcPr>
            <w:tcW w:w="959" w:type="dxa"/>
          </w:tcPr>
          <w:p w:rsidR="00E7259A" w:rsidRPr="00D063CC" w:rsidRDefault="00E7259A" w:rsidP="004B727E">
            <w:pPr>
              <w:tabs>
                <w:tab w:val="left" w:pos="27054"/>
              </w:tabs>
              <w:spacing w:before="100" w:beforeAutospacing="1" w:after="100" w:afterAutospacing="1"/>
              <w:jc w:val="center"/>
              <w:rPr>
                <w:bCs/>
                <w:szCs w:val="24"/>
              </w:rPr>
            </w:pPr>
            <w:r>
              <w:rPr>
                <w:bCs/>
                <w:szCs w:val="24"/>
              </w:rPr>
              <w:t>7.</w:t>
            </w:r>
          </w:p>
        </w:tc>
        <w:tc>
          <w:tcPr>
            <w:tcW w:w="2869" w:type="dxa"/>
          </w:tcPr>
          <w:p w:rsidR="00E7259A" w:rsidRPr="00D063CC" w:rsidRDefault="00E7259A" w:rsidP="004B727E">
            <w:pPr>
              <w:tabs>
                <w:tab w:val="left" w:pos="27054"/>
              </w:tabs>
              <w:spacing w:before="100" w:beforeAutospacing="1" w:after="100" w:afterAutospacing="1"/>
              <w:jc w:val="center"/>
              <w:rPr>
                <w:bCs/>
                <w:szCs w:val="24"/>
              </w:rPr>
            </w:pPr>
            <w:r w:rsidRPr="00D063CC">
              <w:rPr>
                <w:bCs/>
                <w:szCs w:val="24"/>
              </w:rPr>
              <w:t>Утечки и неучтенный расход</w:t>
            </w:r>
          </w:p>
        </w:tc>
        <w:tc>
          <w:tcPr>
            <w:tcW w:w="1914" w:type="dxa"/>
          </w:tcPr>
          <w:p w:rsidR="00E7259A" w:rsidRPr="00D063CC" w:rsidRDefault="00E7259A" w:rsidP="004B727E">
            <w:pPr>
              <w:tabs>
                <w:tab w:val="left" w:pos="27054"/>
              </w:tabs>
              <w:spacing w:before="100" w:beforeAutospacing="1" w:after="100" w:afterAutospacing="1"/>
              <w:jc w:val="center"/>
              <w:rPr>
                <w:b/>
                <w:bCs/>
                <w:szCs w:val="24"/>
              </w:rPr>
            </w:pPr>
            <w:r>
              <w:rPr>
                <w:bCs/>
                <w:szCs w:val="22"/>
              </w:rPr>
              <w:t>т</w:t>
            </w:r>
            <w:r w:rsidRPr="00D063CC">
              <w:rPr>
                <w:bCs/>
                <w:szCs w:val="22"/>
              </w:rPr>
              <w:t>ыс</w:t>
            </w:r>
            <w:proofErr w:type="gramStart"/>
            <w:r w:rsidRPr="00D063CC">
              <w:rPr>
                <w:bCs/>
                <w:szCs w:val="22"/>
              </w:rPr>
              <w:t>.к</w:t>
            </w:r>
            <w:proofErr w:type="gramEnd"/>
            <w:r w:rsidRPr="00D063CC">
              <w:rPr>
                <w:bCs/>
                <w:szCs w:val="22"/>
              </w:rPr>
              <w:t>уб.м./год</w:t>
            </w:r>
          </w:p>
        </w:tc>
        <w:tc>
          <w:tcPr>
            <w:tcW w:w="2871" w:type="dxa"/>
          </w:tcPr>
          <w:p w:rsidR="00E7259A" w:rsidRPr="00423A05" w:rsidRDefault="000D55AF" w:rsidP="004B727E">
            <w:pPr>
              <w:tabs>
                <w:tab w:val="left" w:pos="27054"/>
              </w:tabs>
              <w:spacing w:before="100" w:beforeAutospacing="1" w:after="100" w:afterAutospacing="1"/>
              <w:jc w:val="center"/>
              <w:rPr>
                <w:bCs/>
                <w:szCs w:val="24"/>
              </w:rPr>
            </w:pPr>
            <w:r>
              <w:rPr>
                <w:bCs/>
                <w:szCs w:val="24"/>
              </w:rPr>
              <w:t>3,0</w:t>
            </w:r>
          </w:p>
        </w:tc>
      </w:tr>
      <w:tr w:rsidR="00E7259A" w:rsidTr="00E7259A">
        <w:tc>
          <w:tcPr>
            <w:tcW w:w="959" w:type="dxa"/>
          </w:tcPr>
          <w:p w:rsidR="00E7259A" w:rsidRPr="00D063CC" w:rsidRDefault="00E7259A" w:rsidP="004B727E">
            <w:pPr>
              <w:tabs>
                <w:tab w:val="left" w:pos="27054"/>
              </w:tabs>
              <w:spacing w:before="100" w:beforeAutospacing="1" w:after="100" w:afterAutospacing="1"/>
              <w:jc w:val="center"/>
              <w:rPr>
                <w:bCs/>
                <w:szCs w:val="24"/>
              </w:rPr>
            </w:pPr>
            <w:r>
              <w:rPr>
                <w:bCs/>
                <w:szCs w:val="24"/>
              </w:rPr>
              <w:t>8.</w:t>
            </w:r>
          </w:p>
        </w:tc>
        <w:tc>
          <w:tcPr>
            <w:tcW w:w="2869" w:type="dxa"/>
          </w:tcPr>
          <w:p w:rsidR="00E7259A" w:rsidRPr="00D063CC" w:rsidRDefault="00E7259A" w:rsidP="004B727E">
            <w:pPr>
              <w:tabs>
                <w:tab w:val="left" w:pos="27054"/>
              </w:tabs>
              <w:spacing w:before="100" w:beforeAutospacing="1" w:after="100" w:afterAutospacing="1"/>
              <w:jc w:val="center"/>
              <w:rPr>
                <w:bCs/>
                <w:szCs w:val="24"/>
              </w:rPr>
            </w:pPr>
            <w:r w:rsidRPr="00D063CC">
              <w:rPr>
                <w:bCs/>
                <w:szCs w:val="24"/>
              </w:rPr>
              <w:t>то же в % к поданной в сеть</w:t>
            </w:r>
          </w:p>
        </w:tc>
        <w:tc>
          <w:tcPr>
            <w:tcW w:w="1914" w:type="dxa"/>
          </w:tcPr>
          <w:p w:rsidR="00E7259A" w:rsidRPr="00D063CC" w:rsidRDefault="00E7259A" w:rsidP="004B727E">
            <w:pPr>
              <w:tabs>
                <w:tab w:val="left" w:pos="27054"/>
              </w:tabs>
              <w:spacing w:before="100" w:beforeAutospacing="1" w:after="100" w:afterAutospacing="1"/>
              <w:jc w:val="center"/>
              <w:rPr>
                <w:bCs/>
                <w:szCs w:val="24"/>
              </w:rPr>
            </w:pPr>
            <w:r w:rsidRPr="00D063CC">
              <w:rPr>
                <w:bCs/>
                <w:szCs w:val="24"/>
              </w:rPr>
              <w:t>%</w:t>
            </w:r>
          </w:p>
        </w:tc>
        <w:tc>
          <w:tcPr>
            <w:tcW w:w="2871" w:type="dxa"/>
          </w:tcPr>
          <w:p w:rsidR="00E7259A" w:rsidRPr="00423A05" w:rsidRDefault="00E7259A" w:rsidP="004B727E">
            <w:pPr>
              <w:tabs>
                <w:tab w:val="left" w:pos="27054"/>
              </w:tabs>
              <w:spacing w:before="100" w:beforeAutospacing="1" w:after="100" w:afterAutospacing="1"/>
              <w:jc w:val="center"/>
              <w:rPr>
                <w:bCs/>
                <w:szCs w:val="24"/>
              </w:rPr>
            </w:pPr>
          </w:p>
        </w:tc>
      </w:tr>
    </w:tbl>
    <w:p w:rsidR="003D724B" w:rsidRDefault="003D724B" w:rsidP="004B727E">
      <w:pPr>
        <w:tabs>
          <w:tab w:val="left" w:pos="27054"/>
        </w:tabs>
        <w:spacing w:before="100" w:beforeAutospacing="1" w:after="100" w:afterAutospacing="1"/>
        <w:jc w:val="center"/>
        <w:rPr>
          <w:b/>
          <w:bCs/>
          <w:sz w:val="28"/>
          <w:szCs w:val="28"/>
        </w:rPr>
      </w:pPr>
    </w:p>
    <w:p w:rsidR="00C86213" w:rsidRDefault="00A3305F" w:rsidP="004B727E">
      <w:pPr>
        <w:tabs>
          <w:tab w:val="left" w:pos="27054"/>
        </w:tabs>
        <w:spacing w:before="100" w:beforeAutospacing="1" w:after="100" w:afterAutospacing="1"/>
        <w:jc w:val="center"/>
        <w:rPr>
          <w:sz w:val="28"/>
          <w:szCs w:val="28"/>
        </w:rPr>
      </w:pPr>
      <w:r>
        <w:rPr>
          <w:b/>
          <w:bCs/>
          <w:sz w:val="28"/>
          <w:szCs w:val="28"/>
        </w:rPr>
        <w:lastRenderedPageBreak/>
        <w:t>5</w:t>
      </w:r>
      <w:r w:rsidR="00C86213">
        <w:rPr>
          <w:b/>
          <w:bCs/>
          <w:sz w:val="28"/>
          <w:szCs w:val="28"/>
        </w:rPr>
        <w:t>. Предложения по строительству, реконструкции и модернизации объектов централизованных систем водоснабжения.</w:t>
      </w:r>
    </w:p>
    <w:p w:rsidR="00C86213" w:rsidRDefault="00C86213" w:rsidP="00C86213">
      <w:pPr>
        <w:tabs>
          <w:tab w:val="left" w:pos="27054"/>
        </w:tabs>
        <w:spacing w:before="100" w:beforeAutospacing="1" w:after="100" w:afterAutospacing="1"/>
        <w:rPr>
          <w:sz w:val="28"/>
          <w:szCs w:val="28"/>
        </w:rPr>
      </w:pPr>
      <w:r>
        <w:rPr>
          <w:sz w:val="28"/>
          <w:szCs w:val="28"/>
        </w:rPr>
        <w:t>Система водоснабжения</w:t>
      </w:r>
      <w:r w:rsidR="00E962F2">
        <w:rPr>
          <w:sz w:val="28"/>
          <w:szCs w:val="28"/>
        </w:rPr>
        <w:t xml:space="preserve"> с. Волчанка Волчанского</w:t>
      </w:r>
      <w:r>
        <w:rPr>
          <w:sz w:val="28"/>
          <w:szCs w:val="28"/>
        </w:rPr>
        <w:t xml:space="preserve"> сельсовета </w:t>
      </w:r>
      <w:r w:rsidR="00E962F2">
        <w:rPr>
          <w:sz w:val="28"/>
          <w:szCs w:val="28"/>
        </w:rPr>
        <w:t>предназначена</w:t>
      </w:r>
      <w:r>
        <w:rPr>
          <w:sz w:val="28"/>
          <w:szCs w:val="28"/>
        </w:rPr>
        <w:t xml:space="preserve"> для хозяйственно-питьевых и противопожарных нужд.</w:t>
      </w:r>
    </w:p>
    <w:p w:rsidR="009A4DCA" w:rsidRDefault="00C86213" w:rsidP="00C86213">
      <w:pPr>
        <w:tabs>
          <w:tab w:val="left" w:pos="27054"/>
        </w:tabs>
        <w:spacing w:before="100" w:beforeAutospacing="1" w:after="100" w:afterAutospacing="1"/>
        <w:rPr>
          <w:sz w:val="28"/>
          <w:szCs w:val="28"/>
        </w:rPr>
      </w:pPr>
      <w:r>
        <w:rPr>
          <w:sz w:val="28"/>
          <w:szCs w:val="28"/>
        </w:rPr>
        <w:t xml:space="preserve">    Улучшение качества жизни за последнее десятилетие обусловливает необходимость соответствующего развития коммунальной инфраструктуры существующих объектов. Программой комплексного развития систем коммунальной инфраструктуры </w:t>
      </w:r>
      <w:r w:rsidR="00577E05">
        <w:rPr>
          <w:sz w:val="28"/>
          <w:szCs w:val="28"/>
        </w:rPr>
        <w:t>Волчанского</w:t>
      </w:r>
      <w:r>
        <w:rPr>
          <w:sz w:val="28"/>
          <w:szCs w:val="28"/>
        </w:rPr>
        <w:t xml:space="preserve">  сельсовета</w:t>
      </w:r>
      <w:r w:rsidR="00577E05">
        <w:rPr>
          <w:sz w:val="28"/>
          <w:szCs w:val="28"/>
        </w:rPr>
        <w:t xml:space="preserve"> на 2012-2017 годы и на перспективу до 2020 года, утвержденную решением 21-ой сессии Совета депутатов Волчанского сельсовета от 23.07.2012 года </w:t>
      </w:r>
      <w:r>
        <w:rPr>
          <w:sz w:val="28"/>
          <w:szCs w:val="28"/>
        </w:rPr>
        <w:t xml:space="preserve"> была предусмотрена реконструкция и модернизация объектов водоснабжения </w:t>
      </w:r>
      <w:r w:rsidR="00577E05">
        <w:rPr>
          <w:sz w:val="28"/>
          <w:szCs w:val="28"/>
        </w:rPr>
        <w:t>Волчанского</w:t>
      </w:r>
      <w:r>
        <w:rPr>
          <w:sz w:val="28"/>
          <w:szCs w:val="28"/>
        </w:rPr>
        <w:t xml:space="preserve">  сельсовета.</w:t>
      </w:r>
      <w:r w:rsidR="00577E05">
        <w:rPr>
          <w:sz w:val="28"/>
          <w:szCs w:val="28"/>
        </w:rPr>
        <w:t xml:space="preserve"> За период 2011-2013 годов в с. Волчанка была построена новая водозаборная скважина, было реконструировано </w:t>
      </w:r>
      <w:r w:rsidR="00D27779">
        <w:rPr>
          <w:sz w:val="28"/>
          <w:szCs w:val="28"/>
        </w:rPr>
        <w:t>и</w:t>
      </w:r>
      <w:r w:rsidR="00577E05">
        <w:rPr>
          <w:sz w:val="28"/>
          <w:szCs w:val="28"/>
        </w:rPr>
        <w:t xml:space="preserve"> модернизировано 6823 м. водопроводных сетей. </w:t>
      </w:r>
      <w:r>
        <w:rPr>
          <w:sz w:val="28"/>
          <w:szCs w:val="28"/>
        </w:rPr>
        <w:t xml:space="preserve"> Но в полном объеме предусмотренные программой мероприятия не были исполнены.</w:t>
      </w:r>
      <w:r w:rsidR="009A4DCA">
        <w:rPr>
          <w:sz w:val="28"/>
          <w:szCs w:val="28"/>
        </w:rPr>
        <w:t xml:space="preserve"> На сети рекомендуется установка пожарных гидрантов, вантузов, и установка мокрых колодцев для опорожнения в случае ремонта участков сети. На вводах в здания установить отключающую арматуру и приборы учета воды.</w:t>
      </w:r>
      <w:r w:rsidR="00B90859">
        <w:rPr>
          <w:sz w:val="28"/>
          <w:szCs w:val="28"/>
        </w:rPr>
        <w:t xml:space="preserve"> Необходима также установка модулей очистки воды и строительство новой водозаборной скважины на правом берегу реки Баган.</w:t>
      </w:r>
    </w:p>
    <w:p w:rsidR="007D441B" w:rsidRPr="007D441B" w:rsidRDefault="007D441B" w:rsidP="007D441B">
      <w:pPr>
        <w:pStyle w:val="a6"/>
        <w:widowControl w:val="0"/>
        <w:numPr>
          <w:ilvl w:val="0"/>
          <w:numId w:val="6"/>
        </w:numPr>
        <w:tabs>
          <w:tab w:val="left" w:pos="1705"/>
        </w:tabs>
        <w:spacing w:line="322" w:lineRule="exact"/>
        <w:ind w:right="420"/>
        <w:jc w:val="center"/>
        <w:rPr>
          <w:sz w:val="28"/>
          <w:szCs w:val="28"/>
        </w:rPr>
      </w:pPr>
      <w:r w:rsidRPr="007D441B">
        <w:rPr>
          <w:rStyle w:val="5"/>
          <w:rFonts w:eastAsia="Calibri"/>
          <w:sz w:val="28"/>
          <w:szCs w:val="28"/>
        </w:rPr>
        <w:t>Экологические аспекты мероприятий по строительству, реконструкции и модернизации объектов централизованных</w:t>
      </w:r>
      <w:r w:rsidRPr="007D441B">
        <w:rPr>
          <w:sz w:val="28"/>
          <w:szCs w:val="28"/>
        </w:rPr>
        <w:t xml:space="preserve"> </w:t>
      </w:r>
      <w:r w:rsidRPr="007D441B">
        <w:rPr>
          <w:rStyle w:val="5"/>
          <w:rFonts w:eastAsia="Calibri"/>
          <w:sz w:val="28"/>
          <w:szCs w:val="28"/>
        </w:rPr>
        <w:t>систем водоснабжения</w:t>
      </w:r>
    </w:p>
    <w:p w:rsidR="007D441B" w:rsidRPr="00D063CC" w:rsidRDefault="007D441B" w:rsidP="007D441B">
      <w:pPr>
        <w:pStyle w:val="11"/>
        <w:shd w:val="clear" w:color="auto" w:fill="auto"/>
        <w:spacing w:before="0" w:line="312" w:lineRule="exact"/>
        <w:ind w:left="60" w:right="60" w:firstLine="600"/>
        <w:jc w:val="both"/>
        <w:rPr>
          <w:sz w:val="28"/>
          <w:szCs w:val="28"/>
        </w:rPr>
      </w:pPr>
      <w:r w:rsidRPr="00D063CC">
        <w:rPr>
          <w:sz w:val="28"/>
          <w:szCs w:val="28"/>
        </w:rPr>
        <w:t>В период реконструкции и нового строительства необходимо предусмотреть следующие мероприятия, влияющие на экологические аспекты состояния с. Волчанка</w:t>
      </w:r>
    </w:p>
    <w:p w:rsidR="007D441B" w:rsidRPr="00D063CC" w:rsidRDefault="007D441B" w:rsidP="007D441B">
      <w:pPr>
        <w:pStyle w:val="11"/>
        <w:numPr>
          <w:ilvl w:val="0"/>
          <w:numId w:val="4"/>
        </w:numPr>
        <w:shd w:val="clear" w:color="auto" w:fill="auto"/>
        <w:tabs>
          <w:tab w:val="left" w:pos="1087"/>
        </w:tabs>
        <w:spacing w:before="0" w:line="317" w:lineRule="exact"/>
        <w:ind w:left="360" w:right="60" w:firstLine="320"/>
        <w:jc w:val="both"/>
        <w:rPr>
          <w:sz w:val="28"/>
          <w:szCs w:val="28"/>
        </w:rPr>
      </w:pPr>
      <w:r w:rsidRPr="00D063CC">
        <w:rPr>
          <w:sz w:val="28"/>
          <w:szCs w:val="28"/>
        </w:rPr>
        <w:t>вынимаемый грунт складируется в специально отведённом месте и в минимальные сроки используется для обратной засыпки;</w:t>
      </w:r>
    </w:p>
    <w:p w:rsidR="007D441B" w:rsidRPr="00D063CC" w:rsidRDefault="007D441B" w:rsidP="007D441B">
      <w:pPr>
        <w:pStyle w:val="11"/>
        <w:numPr>
          <w:ilvl w:val="0"/>
          <w:numId w:val="4"/>
        </w:numPr>
        <w:shd w:val="clear" w:color="auto" w:fill="auto"/>
        <w:tabs>
          <w:tab w:val="left" w:pos="1087"/>
        </w:tabs>
        <w:spacing w:before="0" w:line="250" w:lineRule="exact"/>
        <w:ind w:left="360" w:firstLine="320"/>
        <w:jc w:val="both"/>
        <w:rPr>
          <w:sz w:val="28"/>
          <w:szCs w:val="28"/>
        </w:rPr>
      </w:pPr>
      <w:r w:rsidRPr="00D063CC">
        <w:rPr>
          <w:sz w:val="28"/>
          <w:szCs w:val="28"/>
        </w:rPr>
        <w:t>строительный мусор вывозится на специальные полигоны;</w:t>
      </w:r>
    </w:p>
    <w:p w:rsidR="007D441B" w:rsidRPr="00D063CC" w:rsidRDefault="007D441B" w:rsidP="007D441B">
      <w:pPr>
        <w:pStyle w:val="11"/>
        <w:numPr>
          <w:ilvl w:val="0"/>
          <w:numId w:val="4"/>
        </w:numPr>
        <w:shd w:val="clear" w:color="auto" w:fill="auto"/>
        <w:tabs>
          <w:tab w:val="left" w:pos="1087"/>
        </w:tabs>
        <w:spacing w:before="0" w:line="307" w:lineRule="exact"/>
        <w:ind w:left="360" w:right="60" w:firstLine="320"/>
        <w:jc w:val="left"/>
        <w:rPr>
          <w:sz w:val="28"/>
          <w:szCs w:val="28"/>
        </w:rPr>
      </w:pPr>
      <w:r w:rsidRPr="00D063CC">
        <w:rPr>
          <w:sz w:val="28"/>
          <w:szCs w:val="28"/>
        </w:rPr>
        <w:t>технический контроль в период вынужденного простоя или технологического перерыва;</w:t>
      </w:r>
    </w:p>
    <w:p w:rsidR="007D441B" w:rsidRPr="00D063CC" w:rsidRDefault="007D441B" w:rsidP="007D441B">
      <w:pPr>
        <w:pStyle w:val="11"/>
        <w:numPr>
          <w:ilvl w:val="0"/>
          <w:numId w:val="4"/>
        </w:numPr>
        <w:shd w:val="clear" w:color="auto" w:fill="auto"/>
        <w:tabs>
          <w:tab w:val="left" w:pos="1087"/>
        </w:tabs>
        <w:spacing w:before="0" w:line="250" w:lineRule="exact"/>
        <w:ind w:left="360" w:firstLine="320"/>
        <w:jc w:val="both"/>
        <w:rPr>
          <w:sz w:val="28"/>
          <w:szCs w:val="28"/>
        </w:rPr>
      </w:pPr>
      <w:r w:rsidRPr="00D063CC">
        <w:rPr>
          <w:sz w:val="28"/>
          <w:szCs w:val="28"/>
        </w:rPr>
        <w:t>стоянка техники разрешается только при неработающем двигателе;</w:t>
      </w:r>
    </w:p>
    <w:p w:rsidR="007D441B" w:rsidRPr="00D063CC" w:rsidRDefault="007D441B" w:rsidP="007D441B">
      <w:pPr>
        <w:pStyle w:val="11"/>
        <w:numPr>
          <w:ilvl w:val="0"/>
          <w:numId w:val="4"/>
        </w:numPr>
        <w:shd w:val="clear" w:color="auto" w:fill="auto"/>
        <w:tabs>
          <w:tab w:val="left" w:pos="1087"/>
        </w:tabs>
        <w:spacing w:before="0" w:line="307" w:lineRule="exact"/>
        <w:ind w:left="360" w:right="60" w:firstLine="320"/>
        <w:jc w:val="both"/>
        <w:rPr>
          <w:sz w:val="28"/>
          <w:szCs w:val="28"/>
        </w:rPr>
      </w:pPr>
      <w:r w:rsidRPr="00D063CC">
        <w:rPr>
          <w:sz w:val="28"/>
          <w:szCs w:val="28"/>
        </w:rPr>
        <w:t>по окончании работ по реконструкции и новому строительству все временные сооружения строительной площадки подлежат разборке и вывозу;</w:t>
      </w:r>
    </w:p>
    <w:p w:rsidR="007D441B" w:rsidRDefault="007D441B" w:rsidP="007D441B">
      <w:pPr>
        <w:pStyle w:val="11"/>
        <w:numPr>
          <w:ilvl w:val="0"/>
          <w:numId w:val="4"/>
        </w:numPr>
        <w:shd w:val="clear" w:color="auto" w:fill="auto"/>
        <w:tabs>
          <w:tab w:val="left" w:pos="1087"/>
        </w:tabs>
        <w:spacing w:before="0" w:line="307" w:lineRule="exact"/>
        <w:ind w:left="360" w:right="60" w:firstLine="320"/>
        <w:jc w:val="both"/>
      </w:pPr>
      <w:r w:rsidRPr="00D063CC">
        <w:rPr>
          <w:sz w:val="28"/>
          <w:szCs w:val="28"/>
        </w:rPr>
        <w:t>по окончании работ по реконструкции и новому строительству восстанавливается растительный слой.</w:t>
      </w:r>
    </w:p>
    <w:p w:rsidR="00077E8D" w:rsidRDefault="00077E8D" w:rsidP="00C86213">
      <w:pPr>
        <w:tabs>
          <w:tab w:val="left" w:pos="27054"/>
        </w:tabs>
        <w:spacing w:before="100" w:beforeAutospacing="1" w:after="100" w:afterAutospacing="1"/>
        <w:rPr>
          <w:sz w:val="28"/>
          <w:szCs w:val="28"/>
        </w:rPr>
      </w:pPr>
    </w:p>
    <w:p w:rsidR="00C86213" w:rsidRPr="00200238" w:rsidRDefault="00B90859" w:rsidP="00C86213">
      <w:pPr>
        <w:shd w:val="clear" w:color="auto" w:fill="FFFFFF"/>
        <w:jc w:val="center"/>
        <w:rPr>
          <w:b/>
          <w:sz w:val="28"/>
          <w:szCs w:val="28"/>
        </w:rPr>
      </w:pPr>
      <w:r>
        <w:rPr>
          <w:b/>
          <w:sz w:val="28"/>
          <w:szCs w:val="28"/>
        </w:rPr>
        <w:lastRenderedPageBreak/>
        <w:t xml:space="preserve">7. </w:t>
      </w:r>
      <w:r w:rsidR="00C86213" w:rsidRPr="00200238">
        <w:rPr>
          <w:b/>
          <w:sz w:val="28"/>
          <w:szCs w:val="28"/>
        </w:rPr>
        <w:t xml:space="preserve">План мероприятий по повышению эффективности деятельности организации      коммунального комплекса в сфере </w:t>
      </w:r>
      <w:r>
        <w:rPr>
          <w:b/>
          <w:sz w:val="28"/>
          <w:szCs w:val="28"/>
        </w:rPr>
        <w:t xml:space="preserve">холодного </w:t>
      </w:r>
      <w:r w:rsidR="00C86213" w:rsidRPr="00200238">
        <w:rPr>
          <w:b/>
          <w:sz w:val="28"/>
          <w:szCs w:val="28"/>
        </w:rPr>
        <w:t>водоснабжения</w:t>
      </w:r>
    </w:p>
    <w:p w:rsidR="00C86213" w:rsidRDefault="00C86213" w:rsidP="00C86213">
      <w:pPr>
        <w:ind w:right="227"/>
        <w:jc w:val="both"/>
        <w:rPr>
          <w:sz w:val="28"/>
          <w:szCs w:val="28"/>
        </w:rPr>
      </w:pPr>
      <w:r>
        <w:rPr>
          <w:sz w:val="28"/>
          <w:szCs w:val="28"/>
        </w:rPr>
        <w:t>1.</w:t>
      </w:r>
      <w:r>
        <w:rPr>
          <w:b/>
          <w:sz w:val="28"/>
          <w:szCs w:val="28"/>
        </w:rPr>
        <w:t xml:space="preserve"> </w:t>
      </w:r>
      <w:r>
        <w:rPr>
          <w:sz w:val="28"/>
          <w:szCs w:val="28"/>
        </w:rPr>
        <w:t xml:space="preserve">Строительство  артезианской  скважины </w:t>
      </w:r>
      <w:r w:rsidR="00B90859">
        <w:rPr>
          <w:sz w:val="28"/>
          <w:szCs w:val="28"/>
        </w:rPr>
        <w:t>глубиной 300 м.</w:t>
      </w:r>
      <w:r>
        <w:rPr>
          <w:sz w:val="28"/>
          <w:szCs w:val="28"/>
        </w:rPr>
        <w:t xml:space="preserve">, с                              </w:t>
      </w:r>
    </w:p>
    <w:p w:rsidR="005C6242" w:rsidRDefault="00C86213" w:rsidP="005C6242">
      <w:pPr>
        <w:ind w:right="227" w:hanging="851"/>
        <w:jc w:val="both"/>
        <w:rPr>
          <w:sz w:val="28"/>
          <w:szCs w:val="28"/>
        </w:rPr>
      </w:pPr>
      <w:r>
        <w:rPr>
          <w:sz w:val="28"/>
          <w:szCs w:val="28"/>
        </w:rPr>
        <w:t xml:space="preserve">              </w:t>
      </w:r>
      <w:r w:rsidR="00B90859">
        <w:rPr>
          <w:sz w:val="28"/>
          <w:szCs w:val="28"/>
        </w:rPr>
        <w:t xml:space="preserve"> установлением насосной станции</w:t>
      </w:r>
      <w:r>
        <w:rPr>
          <w:sz w:val="28"/>
          <w:szCs w:val="28"/>
        </w:rPr>
        <w:t xml:space="preserve">  заводского исполнения,  оборудованной</w:t>
      </w:r>
      <w:r w:rsidR="00B90859">
        <w:rPr>
          <w:sz w:val="28"/>
          <w:szCs w:val="28"/>
        </w:rPr>
        <w:t xml:space="preserve"> </w:t>
      </w:r>
      <w:r>
        <w:rPr>
          <w:sz w:val="28"/>
          <w:szCs w:val="28"/>
        </w:rPr>
        <w:t>частотным преобразователем, приборами учета,    распределительным</w:t>
      </w:r>
      <w:r w:rsidR="00B90859">
        <w:rPr>
          <w:sz w:val="28"/>
          <w:szCs w:val="28"/>
        </w:rPr>
        <w:t xml:space="preserve"> </w:t>
      </w:r>
      <w:r>
        <w:rPr>
          <w:sz w:val="28"/>
          <w:szCs w:val="28"/>
        </w:rPr>
        <w:t xml:space="preserve">трансформатором,  с установкой модуля для очистки воды в </w:t>
      </w:r>
      <w:r w:rsidR="00B90859">
        <w:rPr>
          <w:sz w:val="28"/>
          <w:szCs w:val="28"/>
        </w:rPr>
        <w:t xml:space="preserve">с. Волчанка (правая сторона). </w:t>
      </w:r>
    </w:p>
    <w:p w:rsidR="00CF7C1A" w:rsidRPr="005C6242" w:rsidRDefault="005C6242" w:rsidP="005C6242">
      <w:pPr>
        <w:ind w:right="227" w:hanging="851"/>
        <w:jc w:val="both"/>
        <w:rPr>
          <w:sz w:val="28"/>
          <w:szCs w:val="28"/>
        </w:rPr>
      </w:pPr>
      <w:r>
        <w:rPr>
          <w:sz w:val="28"/>
          <w:szCs w:val="28"/>
        </w:rPr>
        <w:t xml:space="preserve">           2.</w:t>
      </w:r>
      <w:r w:rsidR="00592878" w:rsidRPr="005C6242">
        <w:rPr>
          <w:sz w:val="28"/>
          <w:szCs w:val="28"/>
        </w:rPr>
        <w:t>Установка модуля водоочистки</w:t>
      </w:r>
      <w:r w:rsidRPr="005C6242">
        <w:rPr>
          <w:sz w:val="28"/>
          <w:szCs w:val="28"/>
        </w:rPr>
        <w:t xml:space="preserve"> на скважине по ул. </w:t>
      </w:r>
      <w:proofErr w:type="spellStart"/>
      <w:r w:rsidRPr="005C6242">
        <w:rPr>
          <w:sz w:val="28"/>
          <w:szCs w:val="28"/>
        </w:rPr>
        <w:t>Крестоловка</w:t>
      </w:r>
      <w:proofErr w:type="spellEnd"/>
      <w:r w:rsidRPr="005C6242">
        <w:rPr>
          <w:sz w:val="28"/>
          <w:szCs w:val="28"/>
        </w:rPr>
        <w:t>.</w:t>
      </w:r>
    </w:p>
    <w:p w:rsidR="005C6242" w:rsidRPr="005C6242" w:rsidRDefault="005C6242" w:rsidP="005C6242">
      <w:pPr>
        <w:pStyle w:val="a6"/>
        <w:ind w:right="227"/>
        <w:jc w:val="both"/>
        <w:rPr>
          <w:sz w:val="28"/>
          <w:szCs w:val="28"/>
        </w:rPr>
      </w:pPr>
    </w:p>
    <w:tbl>
      <w:tblPr>
        <w:tblW w:w="9072" w:type="dxa"/>
        <w:tblInd w:w="70" w:type="dxa"/>
        <w:tblLayout w:type="fixed"/>
        <w:tblCellMar>
          <w:left w:w="70" w:type="dxa"/>
          <w:right w:w="70" w:type="dxa"/>
        </w:tblCellMar>
        <w:tblLook w:val="00A0" w:firstRow="1" w:lastRow="0" w:firstColumn="1" w:lastColumn="0" w:noHBand="0" w:noVBand="0"/>
      </w:tblPr>
      <w:tblGrid>
        <w:gridCol w:w="518"/>
        <w:gridCol w:w="1892"/>
        <w:gridCol w:w="1276"/>
        <w:gridCol w:w="1843"/>
        <w:gridCol w:w="3543"/>
      </w:tblGrid>
      <w:tr w:rsidR="00CB690C" w:rsidRPr="00356F3A" w:rsidTr="00210FD7">
        <w:trPr>
          <w:cantSplit/>
          <w:trHeight w:val="480"/>
        </w:trPr>
        <w:tc>
          <w:tcPr>
            <w:tcW w:w="518" w:type="dxa"/>
            <w:tcBorders>
              <w:top w:val="single" w:sz="6" w:space="0" w:color="auto"/>
              <w:left w:val="single" w:sz="6" w:space="0" w:color="auto"/>
              <w:bottom w:val="single" w:sz="6" w:space="0" w:color="auto"/>
              <w:right w:val="single" w:sz="6" w:space="0" w:color="auto"/>
            </w:tcBorders>
            <w:vAlign w:val="center"/>
          </w:tcPr>
          <w:p w:rsidR="00CB690C" w:rsidRPr="00684C63" w:rsidRDefault="00CB690C" w:rsidP="006435C4">
            <w:pPr>
              <w:rPr>
                <w:szCs w:val="24"/>
                <w:lang w:eastAsia="ar-SA"/>
              </w:rPr>
            </w:pPr>
            <w:r>
              <w:rPr>
                <w:szCs w:val="24"/>
                <w:lang w:eastAsia="ar-SA"/>
              </w:rPr>
              <w:t>№ п/п</w:t>
            </w:r>
          </w:p>
        </w:tc>
        <w:tc>
          <w:tcPr>
            <w:tcW w:w="1892" w:type="dxa"/>
            <w:tcBorders>
              <w:top w:val="single" w:sz="6" w:space="0" w:color="auto"/>
              <w:left w:val="single" w:sz="6" w:space="0" w:color="auto"/>
              <w:bottom w:val="single" w:sz="6" w:space="0" w:color="auto"/>
              <w:right w:val="single" w:sz="6" w:space="0" w:color="auto"/>
            </w:tcBorders>
            <w:vAlign w:val="center"/>
          </w:tcPr>
          <w:p w:rsidR="00CB690C" w:rsidRPr="00684C63" w:rsidRDefault="00CB690C" w:rsidP="006435C4">
            <w:pPr>
              <w:rPr>
                <w:szCs w:val="24"/>
                <w:lang w:eastAsia="ar-SA"/>
              </w:rPr>
            </w:pPr>
            <w:r>
              <w:rPr>
                <w:szCs w:val="24"/>
                <w:lang w:eastAsia="ar-SA"/>
              </w:rPr>
              <w:t>Наименование мероприятия</w:t>
            </w:r>
          </w:p>
        </w:tc>
        <w:tc>
          <w:tcPr>
            <w:tcW w:w="1276" w:type="dxa"/>
            <w:tcBorders>
              <w:top w:val="single" w:sz="6" w:space="0" w:color="auto"/>
              <w:left w:val="single" w:sz="6" w:space="0" w:color="auto"/>
              <w:bottom w:val="single" w:sz="6" w:space="0" w:color="auto"/>
              <w:right w:val="single" w:sz="6" w:space="0" w:color="auto"/>
            </w:tcBorders>
            <w:vAlign w:val="center"/>
          </w:tcPr>
          <w:p w:rsidR="00CB690C" w:rsidRPr="00684C63" w:rsidRDefault="00CB690C" w:rsidP="006435C4">
            <w:pPr>
              <w:rPr>
                <w:szCs w:val="24"/>
                <w:lang w:eastAsia="ar-SA"/>
              </w:rPr>
            </w:pPr>
            <w:r>
              <w:rPr>
                <w:szCs w:val="24"/>
                <w:lang w:eastAsia="ar-SA"/>
              </w:rPr>
              <w:t>Сроки реализации</w:t>
            </w:r>
          </w:p>
        </w:tc>
        <w:tc>
          <w:tcPr>
            <w:tcW w:w="1843" w:type="dxa"/>
            <w:tcBorders>
              <w:top w:val="single" w:sz="6" w:space="0" w:color="auto"/>
              <w:left w:val="single" w:sz="6" w:space="0" w:color="auto"/>
              <w:bottom w:val="single" w:sz="6" w:space="0" w:color="auto"/>
              <w:right w:val="single" w:sz="6" w:space="0" w:color="auto"/>
            </w:tcBorders>
            <w:vAlign w:val="center"/>
          </w:tcPr>
          <w:p w:rsidR="00CB690C" w:rsidRPr="00684C63" w:rsidRDefault="00CB690C" w:rsidP="006435C4">
            <w:pPr>
              <w:rPr>
                <w:szCs w:val="24"/>
                <w:lang w:eastAsia="ar-SA"/>
              </w:rPr>
            </w:pPr>
            <w:r>
              <w:rPr>
                <w:szCs w:val="24"/>
                <w:lang w:eastAsia="ar-SA"/>
              </w:rPr>
              <w:t>Вид строительства</w:t>
            </w:r>
          </w:p>
        </w:tc>
        <w:tc>
          <w:tcPr>
            <w:tcW w:w="3543" w:type="dxa"/>
            <w:tcBorders>
              <w:top w:val="single" w:sz="6" w:space="0" w:color="auto"/>
              <w:left w:val="single" w:sz="6" w:space="0" w:color="auto"/>
              <w:bottom w:val="single" w:sz="6" w:space="0" w:color="auto"/>
              <w:right w:val="single" w:sz="6" w:space="0" w:color="auto"/>
            </w:tcBorders>
          </w:tcPr>
          <w:p w:rsidR="00CB690C" w:rsidRPr="00684C63" w:rsidRDefault="00CB690C" w:rsidP="006435C4">
            <w:pPr>
              <w:rPr>
                <w:szCs w:val="24"/>
                <w:lang w:eastAsia="ar-SA"/>
              </w:rPr>
            </w:pPr>
            <w:r>
              <w:rPr>
                <w:szCs w:val="24"/>
                <w:lang w:eastAsia="ar-SA"/>
              </w:rPr>
              <w:t>Цель проведения работ</w:t>
            </w:r>
          </w:p>
        </w:tc>
      </w:tr>
      <w:tr w:rsidR="00CB690C" w:rsidRPr="00356F3A" w:rsidTr="00210FD7">
        <w:trPr>
          <w:cantSplit/>
          <w:trHeight w:val="240"/>
        </w:trPr>
        <w:tc>
          <w:tcPr>
            <w:tcW w:w="518" w:type="dxa"/>
            <w:tcBorders>
              <w:top w:val="single" w:sz="6" w:space="0" w:color="auto"/>
              <w:left w:val="single" w:sz="6" w:space="0" w:color="auto"/>
              <w:bottom w:val="single" w:sz="6" w:space="0" w:color="auto"/>
              <w:right w:val="single" w:sz="6" w:space="0" w:color="auto"/>
            </w:tcBorders>
          </w:tcPr>
          <w:p w:rsidR="00CB690C" w:rsidRPr="00CB690C" w:rsidRDefault="00CB690C" w:rsidP="006435C4">
            <w:pPr>
              <w:pStyle w:val="ConsPlusCell"/>
              <w:widowControl/>
              <w:spacing w:line="276" w:lineRule="auto"/>
              <w:rPr>
                <w:rFonts w:ascii="Times New Roman" w:hAnsi="Times New Roman" w:cs="Times New Roman"/>
                <w:sz w:val="24"/>
                <w:szCs w:val="24"/>
              </w:rPr>
            </w:pPr>
            <w:r w:rsidRPr="00CB690C">
              <w:rPr>
                <w:rFonts w:ascii="Times New Roman" w:hAnsi="Times New Roman" w:cs="Times New Roman"/>
                <w:sz w:val="24"/>
                <w:szCs w:val="24"/>
              </w:rPr>
              <w:t xml:space="preserve">1  </w:t>
            </w:r>
          </w:p>
        </w:tc>
        <w:tc>
          <w:tcPr>
            <w:tcW w:w="1892" w:type="dxa"/>
            <w:tcBorders>
              <w:top w:val="single" w:sz="6" w:space="0" w:color="auto"/>
              <w:left w:val="single" w:sz="6" w:space="0" w:color="auto"/>
              <w:bottom w:val="single" w:sz="6" w:space="0" w:color="auto"/>
              <w:right w:val="single" w:sz="6" w:space="0" w:color="auto"/>
            </w:tcBorders>
          </w:tcPr>
          <w:p w:rsidR="00CB690C" w:rsidRPr="00CB690C" w:rsidRDefault="00CB690C" w:rsidP="006435C4">
            <w:pPr>
              <w:pStyle w:val="ConsPlusCell"/>
              <w:widowControl/>
              <w:spacing w:line="276" w:lineRule="auto"/>
              <w:rPr>
                <w:rFonts w:ascii="Times New Roman" w:hAnsi="Times New Roman" w:cs="Times New Roman"/>
                <w:sz w:val="24"/>
                <w:szCs w:val="24"/>
              </w:rPr>
            </w:pPr>
            <w:r w:rsidRPr="00CB690C">
              <w:rPr>
                <w:rFonts w:ascii="Times New Roman" w:hAnsi="Times New Roman" w:cs="Times New Roman"/>
                <w:sz w:val="24"/>
                <w:szCs w:val="24"/>
              </w:rPr>
              <w:t xml:space="preserve">2       </w:t>
            </w:r>
          </w:p>
        </w:tc>
        <w:tc>
          <w:tcPr>
            <w:tcW w:w="1276" w:type="dxa"/>
            <w:tcBorders>
              <w:top w:val="single" w:sz="6" w:space="0" w:color="auto"/>
              <w:left w:val="single" w:sz="6" w:space="0" w:color="auto"/>
              <w:bottom w:val="single" w:sz="6" w:space="0" w:color="auto"/>
              <w:right w:val="single" w:sz="6" w:space="0" w:color="auto"/>
            </w:tcBorders>
          </w:tcPr>
          <w:p w:rsidR="00CB690C" w:rsidRPr="00CB690C" w:rsidRDefault="00CB690C" w:rsidP="006435C4">
            <w:pPr>
              <w:pStyle w:val="ConsPlusCell"/>
              <w:widowControl/>
              <w:spacing w:line="276" w:lineRule="auto"/>
              <w:rPr>
                <w:rFonts w:ascii="Times New Roman" w:hAnsi="Times New Roman" w:cs="Times New Roman"/>
                <w:sz w:val="24"/>
                <w:szCs w:val="24"/>
              </w:rPr>
            </w:pPr>
            <w:r w:rsidRPr="00CB690C">
              <w:rPr>
                <w:rFonts w:ascii="Times New Roman" w:hAnsi="Times New Roman" w:cs="Times New Roman"/>
                <w:sz w:val="24"/>
                <w:szCs w:val="24"/>
              </w:rPr>
              <w:t xml:space="preserve">3      </w:t>
            </w:r>
          </w:p>
        </w:tc>
        <w:tc>
          <w:tcPr>
            <w:tcW w:w="1843" w:type="dxa"/>
            <w:tcBorders>
              <w:top w:val="single" w:sz="6" w:space="0" w:color="auto"/>
              <w:left w:val="single" w:sz="6" w:space="0" w:color="auto"/>
              <w:bottom w:val="single" w:sz="6" w:space="0" w:color="auto"/>
              <w:right w:val="single" w:sz="6" w:space="0" w:color="auto"/>
            </w:tcBorders>
          </w:tcPr>
          <w:p w:rsidR="00CB690C" w:rsidRPr="00CB690C" w:rsidRDefault="00CB690C" w:rsidP="006435C4">
            <w:pPr>
              <w:pStyle w:val="ConsPlusCell"/>
              <w:widowControl/>
              <w:spacing w:line="276" w:lineRule="auto"/>
              <w:rPr>
                <w:rFonts w:ascii="Times New Roman" w:hAnsi="Times New Roman" w:cs="Times New Roman"/>
                <w:sz w:val="24"/>
                <w:szCs w:val="24"/>
              </w:rPr>
            </w:pPr>
            <w:r w:rsidRPr="00CB690C">
              <w:rPr>
                <w:rFonts w:ascii="Times New Roman" w:hAnsi="Times New Roman" w:cs="Times New Roman"/>
                <w:sz w:val="24"/>
                <w:szCs w:val="24"/>
              </w:rPr>
              <w:t xml:space="preserve">4      </w:t>
            </w:r>
          </w:p>
        </w:tc>
        <w:tc>
          <w:tcPr>
            <w:tcW w:w="3543" w:type="dxa"/>
            <w:tcBorders>
              <w:top w:val="single" w:sz="6" w:space="0" w:color="auto"/>
              <w:left w:val="single" w:sz="6" w:space="0" w:color="auto"/>
              <w:bottom w:val="single" w:sz="6" w:space="0" w:color="auto"/>
              <w:right w:val="single" w:sz="6" w:space="0" w:color="auto"/>
            </w:tcBorders>
          </w:tcPr>
          <w:p w:rsidR="00CB690C" w:rsidRPr="00CB690C" w:rsidRDefault="00CB690C" w:rsidP="006435C4">
            <w:pPr>
              <w:pStyle w:val="ConsPlusCell"/>
              <w:widowControl/>
              <w:spacing w:line="276" w:lineRule="auto"/>
              <w:rPr>
                <w:rFonts w:ascii="Times New Roman" w:hAnsi="Times New Roman" w:cs="Times New Roman"/>
                <w:sz w:val="24"/>
                <w:szCs w:val="24"/>
              </w:rPr>
            </w:pPr>
            <w:r w:rsidRPr="00CB690C">
              <w:rPr>
                <w:rFonts w:ascii="Times New Roman" w:hAnsi="Times New Roman" w:cs="Times New Roman"/>
                <w:sz w:val="24"/>
                <w:szCs w:val="24"/>
              </w:rPr>
              <w:t>5</w:t>
            </w:r>
          </w:p>
        </w:tc>
      </w:tr>
      <w:tr w:rsidR="00CB690C" w:rsidRPr="00356F3A" w:rsidTr="00210FD7">
        <w:trPr>
          <w:cantSplit/>
          <w:trHeight w:val="240"/>
        </w:trPr>
        <w:tc>
          <w:tcPr>
            <w:tcW w:w="518" w:type="dxa"/>
            <w:tcBorders>
              <w:top w:val="single" w:sz="6" w:space="0" w:color="auto"/>
              <w:left w:val="single" w:sz="6" w:space="0" w:color="auto"/>
              <w:bottom w:val="single" w:sz="6" w:space="0" w:color="auto"/>
              <w:right w:val="single" w:sz="6" w:space="0" w:color="auto"/>
            </w:tcBorders>
          </w:tcPr>
          <w:p w:rsidR="00CB690C" w:rsidRPr="00592878" w:rsidRDefault="00CB690C" w:rsidP="00CB690C">
            <w:pPr>
              <w:pStyle w:val="ConsPlusCell"/>
              <w:widowControl/>
              <w:spacing w:line="276" w:lineRule="auto"/>
              <w:jc w:val="center"/>
              <w:rPr>
                <w:rFonts w:ascii="Times New Roman" w:hAnsi="Times New Roman" w:cs="Times New Roman"/>
                <w:sz w:val="24"/>
                <w:szCs w:val="24"/>
              </w:rPr>
            </w:pPr>
            <w:r w:rsidRPr="00592878">
              <w:rPr>
                <w:rFonts w:ascii="Times New Roman" w:hAnsi="Times New Roman" w:cs="Times New Roman"/>
                <w:sz w:val="24"/>
                <w:szCs w:val="24"/>
              </w:rPr>
              <w:t>1.</w:t>
            </w:r>
          </w:p>
        </w:tc>
        <w:tc>
          <w:tcPr>
            <w:tcW w:w="1892" w:type="dxa"/>
            <w:tcBorders>
              <w:top w:val="single" w:sz="6" w:space="0" w:color="auto"/>
              <w:left w:val="single" w:sz="6" w:space="0" w:color="auto"/>
              <w:bottom w:val="single" w:sz="6" w:space="0" w:color="auto"/>
              <w:right w:val="single" w:sz="6" w:space="0" w:color="auto"/>
            </w:tcBorders>
          </w:tcPr>
          <w:p w:rsidR="00CB690C" w:rsidRPr="00592878" w:rsidRDefault="00CB690C" w:rsidP="00CB690C">
            <w:pPr>
              <w:pStyle w:val="ConsPlusCell"/>
              <w:widowControl/>
              <w:spacing w:line="276" w:lineRule="auto"/>
              <w:jc w:val="center"/>
              <w:rPr>
                <w:rFonts w:ascii="Times New Roman" w:hAnsi="Times New Roman" w:cs="Times New Roman"/>
                <w:sz w:val="24"/>
                <w:szCs w:val="24"/>
              </w:rPr>
            </w:pPr>
            <w:r>
              <w:rPr>
                <w:rFonts w:ascii="Times New Roman" w:hAnsi="Times New Roman" w:cs="Times New Roman"/>
                <w:sz w:val="24"/>
                <w:szCs w:val="24"/>
              </w:rPr>
              <w:t>Строительство глубоководной скважины, 300 м., с. Волчанка (правая сторона)</w:t>
            </w:r>
            <w:r w:rsidR="00CF7C1A">
              <w:rPr>
                <w:rFonts w:ascii="Times New Roman" w:hAnsi="Times New Roman" w:cs="Times New Roman"/>
                <w:sz w:val="24"/>
                <w:szCs w:val="24"/>
              </w:rPr>
              <w:t>, с установкой модуля водоочистки</w:t>
            </w:r>
          </w:p>
        </w:tc>
        <w:tc>
          <w:tcPr>
            <w:tcW w:w="1276" w:type="dxa"/>
            <w:tcBorders>
              <w:top w:val="single" w:sz="6" w:space="0" w:color="auto"/>
              <w:left w:val="single" w:sz="6" w:space="0" w:color="auto"/>
              <w:bottom w:val="single" w:sz="6" w:space="0" w:color="auto"/>
              <w:right w:val="single" w:sz="6" w:space="0" w:color="auto"/>
            </w:tcBorders>
          </w:tcPr>
          <w:p w:rsidR="00CB690C" w:rsidRPr="00592878" w:rsidRDefault="00864BDB" w:rsidP="00CB690C">
            <w:pPr>
              <w:pStyle w:val="ConsPlusCell"/>
              <w:widowControl/>
              <w:spacing w:line="276" w:lineRule="auto"/>
              <w:jc w:val="center"/>
              <w:rPr>
                <w:rFonts w:ascii="Times New Roman" w:hAnsi="Times New Roman" w:cs="Times New Roman"/>
                <w:sz w:val="24"/>
                <w:szCs w:val="24"/>
              </w:rPr>
            </w:pPr>
            <w:r>
              <w:rPr>
                <w:rFonts w:ascii="Times New Roman" w:hAnsi="Times New Roman" w:cs="Times New Roman"/>
                <w:sz w:val="24"/>
                <w:szCs w:val="24"/>
              </w:rPr>
              <w:t>2022-2024</w:t>
            </w:r>
          </w:p>
        </w:tc>
        <w:tc>
          <w:tcPr>
            <w:tcW w:w="1843" w:type="dxa"/>
            <w:tcBorders>
              <w:top w:val="single" w:sz="6" w:space="0" w:color="auto"/>
              <w:left w:val="single" w:sz="6" w:space="0" w:color="auto"/>
              <w:bottom w:val="single" w:sz="6" w:space="0" w:color="auto"/>
              <w:right w:val="single" w:sz="6" w:space="0" w:color="auto"/>
            </w:tcBorders>
          </w:tcPr>
          <w:p w:rsidR="00CB690C" w:rsidRPr="00592878" w:rsidRDefault="00CB690C" w:rsidP="00CB690C">
            <w:pPr>
              <w:pStyle w:val="ConsPlusCell"/>
              <w:widowControl/>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Новое </w:t>
            </w:r>
          </w:p>
        </w:tc>
        <w:tc>
          <w:tcPr>
            <w:tcW w:w="3543" w:type="dxa"/>
            <w:tcBorders>
              <w:top w:val="single" w:sz="6" w:space="0" w:color="auto"/>
              <w:left w:val="single" w:sz="6" w:space="0" w:color="auto"/>
              <w:bottom w:val="single" w:sz="6" w:space="0" w:color="auto"/>
              <w:right w:val="single" w:sz="6" w:space="0" w:color="auto"/>
            </w:tcBorders>
          </w:tcPr>
          <w:p w:rsidR="00CB690C" w:rsidRDefault="00CF7C1A" w:rsidP="00CB690C">
            <w:pPr>
              <w:pStyle w:val="ConsPlusCell"/>
              <w:widowControl/>
              <w:spacing w:line="276" w:lineRule="auto"/>
              <w:jc w:val="center"/>
              <w:rPr>
                <w:rFonts w:ascii="Times New Roman" w:hAnsi="Times New Roman" w:cs="Times New Roman"/>
                <w:sz w:val="24"/>
                <w:szCs w:val="24"/>
              </w:rPr>
            </w:pPr>
            <w:r>
              <w:rPr>
                <w:rFonts w:ascii="Times New Roman" w:hAnsi="Times New Roman" w:cs="Times New Roman"/>
                <w:sz w:val="24"/>
                <w:szCs w:val="24"/>
              </w:rPr>
              <w:t>Повышение качества и надежности обеспечения питьевой водой потребителей, повышение комфортности проживания граждан;</w:t>
            </w:r>
          </w:p>
          <w:p w:rsidR="00CF7C1A" w:rsidRPr="00592878" w:rsidRDefault="00CF7C1A" w:rsidP="00CB690C">
            <w:pPr>
              <w:pStyle w:val="ConsPlusCell"/>
              <w:widowControl/>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Обеспечение питьевой водой населения, отвечающей требованиям </w:t>
            </w:r>
            <w:proofErr w:type="spellStart"/>
            <w:r>
              <w:rPr>
                <w:rFonts w:ascii="Times New Roman" w:hAnsi="Times New Roman" w:cs="Times New Roman"/>
                <w:sz w:val="24"/>
                <w:szCs w:val="24"/>
              </w:rPr>
              <w:t>СанПин</w:t>
            </w:r>
            <w:proofErr w:type="spellEnd"/>
            <w:r>
              <w:rPr>
                <w:rFonts w:ascii="Times New Roman" w:hAnsi="Times New Roman" w:cs="Times New Roman"/>
                <w:sz w:val="24"/>
                <w:szCs w:val="24"/>
              </w:rPr>
              <w:t xml:space="preserve"> 2.1.4.1074-01 «Качество воды централизованных систем питьевого водоснабжения»</w:t>
            </w:r>
          </w:p>
        </w:tc>
      </w:tr>
      <w:tr w:rsidR="00CB690C" w:rsidRPr="00356F3A" w:rsidTr="00210FD7">
        <w:trPr>
          <w:cantSplit/>
          <w:trHeight w:val="240"/>
        </w:trPr>
        <w:tc>
          <w:tcPr>
            <w:tcW w:w="518" w:type="dxa"/>
            <w:tcBorders>
              <w:top w:val="single" w:sz="6" w:space="0" w:color="auto"/>
              <w:left w:val="single" w:sz="6" w:space="0" w:color="auto"/>
              <w:bottom w:val="single" w:sz="6" w:space="0" w:color="auto"/>
              <w:right w:val="single" w:sz="6" w:space="0" w:color="auto"/>
            </w:tcBorders>
          </w:tcPr>
          <w:p w:rsidR="00CB690C" w:rsidRPr="00592878" w:rsidRDefault="00CB690C" w:rsidP="00CB690C">
            <w:pPr>
              <w:pStyle w:val="ConsPlusCell"/>
              <w:widowControl/>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892" w:type="dxa"/>
            <w:tcBorders>
              <w:top w:val="single" w:sz="6" w:space="0" w:color="auto"/>
              <w:left w:val="single" w:sz="6" w:space="0" w:color="auto"/>
              <w:bottom w:val="single" w:sz="6" w:space="0" w:color="auto"/>
              <w:right w:val="single" w:sz="6" w:space="0" w:color="auto"/>
            </w:tcBorders>
          </w:tcPr>
          <w:p w:rsidR="00CB690C" w:rsidRDefault="00CB690C" w:rsidP="00CB690C">
            <w:pPr>
              <w:pStyle w:val="ConsPlusCell"/>
              <w:widowControl/>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Установка модуля очистки воды на скважину в с. Волчанка, ул. </w:t>
            </w:r>
            <w:proofErr w:type="spellStart"/>
            <w:r>
              <w:rPr>
                <w:rFonts w:ascii="Times New Roman" w:hAnsi="Times New Roman" w:cs="Times New Roman"/>
                <w:sz w:val="24"/>
                <w:szCs w:val="24"/>
              </w:rPr>
              <w:t>Крестоловка</w:t>
            </w:r>
            <w:proofErr w:type="spellEnd"/>
          </w:p>
        </w:tc>
        <w:tc>
          <w:tcPr>
            <w:tcW w:w="1276" w:type="dxa"/>
            <w:tcBorders>
              <w:top w:val="single" w:sz="6" w:space="0" w:color="auto"/>
              <w:left w:val="single" w:sz="6" w:space="0" w:color="auto"/>
              <w:bottom w:val="single" w:sz="6" w:space="0" w:color="auto"/>
              <w:right w:val="single" w:sz="6" w:space="0" w:color="auto"/>
            </w:tcBorders>
          </w:tcPr>
          <w:p w:rsidR="00CB690C" w:rsidRPr="00592878" w:rsidRDefault="000D55AF" w:rsidP="00B55386">
            <w:pPr>
              <w:pStyle w:val="ConsPlusCell"/>
              <w:widowControl/>
              <w:spacing w:line="276" w:lineRule="auto"/>
              <w:jc w:val="center"/>
              <w:rPr>
                <w:rFonts w:ascii="Times New Roman" w:hAnsi="Times New Roman" w:cs="Times New Roman"/>
                <w:sz w:val="24"/>
                <w:szCs w:val="24"/>
              </w:rPr>
            </w:pPr>
            <w:r>
              <w:rPr>
                <w:rFonts w:ascii="Times New Roman" w:hAnsi="Times New Roman" w:cs="Times New Roman"/>
                <w:sz w:val="24"/>
                <w:szCs w:val="24"/>
              </w:rPr>
              <w:t>2022</w:t>
            </w:r>
            <w:r w:rsidR="00864BDB">
              <w:rPr>
                <w:rFonts w:ascii="Times New Roman" w:hAnsi="Times New Roman" w:cs="Times New Roman"/>
                <w:sz w:val="24"/>
                <w:szCs w:val="24"/>
              </w:rPr>
              <w:t>-2023</w:t>
            </w:r>
          </w:p>
        </w:tc>
        <w:tc>
          <w:tcPr>
            <w:tcW w:w="1843" w:type="dxa"/>
            <w:tcBorders>
              <w:top w:val="single" w:sz="6" w:space="0" w:color="auto"/>
              <w:left w:val="single" w:sz="6" w:space="0" w:color="auto"/>
              <w:bottom w:val="single" w:sz="6" w:space="0" w:color="auto"/>
              <w:right w:val="single" w:sz="6" w:space="0" w:color="auto"/>
            </w:tcBorders>
          </w:tcPr>
          <w:p w:rsidR="00CB690C" w:rsidRPr="00592878" w:rsidRDefault="00CB690C" w:rsidP="00CB690C">
            <w:pPr>
              <w:pStyle w:val="ConsPlusCell"/>
              <w:widowControl/>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Новое </w:t>
            </w:r>
          </w:p>
        </w:tc>
        <w:tc>
          <w:tcPr>
            <w:tcW w:w="3543" w:type="dxa"/>
            <w:tcBorders>
              <w:top w:val="single" w:sz="6" w:space="0" w:color="auto"/>
              <w:left w:val="single" w:sz="6" w:space="0" w:color="auto"/>
              <w:bottom w:val="single" w:sz="6" w:space="0" w:color="auto"/>
              <w:right w:val="single" w:sz="6" w:space="0" w:color="auto"/>
            </w:tcBorders>
          </w:tcPr>
          <w:p w:rsidR="00CB690C" w:rsidRPr="00592878" w:rsidRDefault="00CF7C1A" w:rsidP="00CB690C">
            <w:pPr>
              <w:pStyle w:val="ConsPlusCell"/>
              <w:widowControl/>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Обеспечение питьевой водой населения, отвечающей требованиям </w:t>
            </w:r>
            <w:proofErr w:type="spellStart"/>
            <w:r>
              <w:rPr>
                <w:rFonts w:ascii="Times New Roman" w:hAnsi="Times New Roman" w:cs="Times New Roman"/>
                <w:sz w:val="24"/>
                <w:szCs w:val="24"/>
              </w:rPr>
              <w:t>СанПин</w:t>
            </w:r>
            <w:proofErr w:type="spellEnd"/>
            <w:r>
              <w:rPr>
                <w:rFonts w:ascii="Times New Roman" w:hAnsi="Times New Roman" w:cs="Times New Roman"/>
                <w:sz w:val="24"/>
                <w:szCs w:val="24"/>
              </w:rPr>
              <w:t xml:space="preserve"> 2.1.4.1074-01 «Качество воды централизованных систем питьевого водоснабжения»</w:t>
            </w:r>
          </w:p>
        </w:tc>
      </w:tr>
    </w:tbl>
    <w:p w:rsidR="00C86213" w:rsidRDefault="00C86213" w:rsidP="00C86213">
      <w:pPr>
        <w:pStyle w:val="1"/>
        <w:framePr w:w="8806" w:h="620" w:hRule="exact" w:wrap="none" w:vAnchor="page" w:hAnchor="page" w:x="1552" w:y="2327"/>
        <w:shd w:val="clear" w:color="auto" w:fill="auto"/>
        <w:spacing w:after="0"/>
        <w:ind w:left="2600" w:right="2100"/>
      </w:pPr>
    </w:p>
    <w:p w:rsidR="00C86213" w:rsidRDefault="00C86213" w:rsidP="00C86213">
      <w:pPr>
        <w:framePr w:wrap="none" w:vAnchor="page" w:hAnchor="page" w:x="1552" w:y="3633"/>
        <w:rPr>
          <w:sz w:val="2"/>
          <w:szCs w:val="2"/>
        </w:rPr>
      </w:pPr>
    </w:p>
    <w:p w:rsidR="00C86213" w:rsidRDefault="00C86213" w:rsidP="00C86213">
      <w:pPr>
        <w:framePr w:wrap="none" w:vAnchor="page" w:hAnchor="page" w:x="1602" w:y="13287"/>
        <w:rPr>
          <w:sz w:val="2"/>
          <w:szCs w:val="2"/>
        </w:rPr>
      </w:pPr>
    </w:p>
    <w:p w:rsidR="00210FD7" w:rsidRDefault="00210FD7" w:rsidP="005C6242">
      <w:pPr>
        <w:tabs>
          <w:tab w:val="left" w:pos="27054"/>
          <w:tab w:val="left" w:pos="27196"/>
        </w:tabs>
        <w:spacing w:before="100" w:beforeAutospacing="1" w:after="100" w:afterAutospacing="1"/>
        <w:ind w:right="3164"/>
        <w:jc w:val="center"/>
        <w:rPr>
          <w:sz w:val="28"/>
          <w:szCs w:val="28"/>
        </w:rPr>
      </w:pPr>
    </w:p>
    <w:p w:rsidR="00210FD7" w:rsidRPr="00210FD7" w:rsidRDefault="007D441B" w:rsidP="007D441B">
      <w:pPr>
        <w:pStyle w:val="a3"/>
        <w:ind w:left="360" w:firstLine="0"/>
        <w:jc w:val="center"/>
        <w:rPr>
          <w:b/>
          <w:sz w:val="28"/>
          <w:szCs w:val="28"/>
        </w:rPr>
      </w:pPr>
      <w:r>
        <w:rPr>
          <w:b/>
          <w:sz w:val="28"/>
          <w:szCs w:val="28"/>
        </w:rPr>
        <w:t>8.</w:t>
      </w:r>
      <w:r w:rsidR="00210FD7" w:rsidRPr="00210FD7">
        <w:rPr>
          <w:b/>
          <w:sz w:val="28"/>
          <w:szCs w:val="28"/>
        </w:rPr>
        <w:t>Целевые показатели развития централизованных систем водоснабжения</w:t>
      </w:r>
    </w:p>
    <w:p w:rsidR="00210FD7" w:rsidRDefault="00210FD7" w:rsidP="00210FD7">
      <w:pPr>
        <w:pStyle w:val="a4"/>
        <w:tabs>
          <w:tab w:val="left" w:pos="709"/>
        </w:tabs>
        <w:spacing w:after="0"/>
        <w:ind w:left="0" w:firstLine="708"/>
        <w:jc w:val="both"/>
        <w:rPr>
          <w:sz w:val="28"/>
          <w:szCs w:val="28"/>
        </w:rPr>
      </w:pPr>
      <w:r>
        <w:rPr>
          <w:sz w:val="28"/>
          <w:szCs w:val="28"/>
        </w:rPr>
        <w:t>Индикаторы достижения целей при выполнении мероприятий по улучшению водоснабжения:</w:t>
      </w:r>
    </w:p>
    <w:p w:rsidR="00210FD7" w:rsidRDefault="00210FD7" w:rsidP="00210FD7">
      <w:pPr>
        <w:pStyle w:val="a4"/>
        <w:tabs>
          <w:tab w:val="left" w:pos="709"/>
        </w:tabs>
        <w:spacing w:after="0"/>
        <w:ind w:left="0" w:firstLine="708"/>
        <w:jc w:val="both"/>
        <w:rPr>
          <w:sz w:val="28"/>
          <w:szCs w:val="28"/>
        </w:rPr>
      </w:pPr>
      <w:r>
        <w:rPr>
          <w:sz w:val="28"/>
          <w:szCs w:val="28"/>
        </w:rPr>
        <w:t>- повышение качества предоставления коммунальных услуг, обеспечение бесперебойного водоснабжения жителей с. Волчанка;</w:t>
      </w:r>
    </w:p>
    <w:p w:rsidR="00210FD7" w:rsidRDefault="00210FD7" w:rsidP="00210FD7">
      <w:pPr>
        <w:pStyle w:val="a4"/>
        <w:tabs>
          <w:tab w:val="left" w:pos="709"/>
        </w:tabs>
        <w:spacing w:after="0"/>
        <w:ind w:left="0" w:firstLine="708"/>
        <w:jc w:val="both"/>
        <w:rPr>
          <w:sz w:val="28"/>
          <w:szCs w:val="28"/>
        </w:rPr>
      </w:pPr>
      <w:r>
        <w:rPr>
          <w:sz w:val="28"/>
          <w:szCs w:val="28"/>
        </w:rPr>
        <w:t>- повышение надежности работы систем водоснабжения в соответствии с нормативными требованиями;</w:t>
      </w:r>
    </w:p>
    <w:p w:rsidR="00210FD7" w:rsidRDefault="00210FD7" w:rsidP="00210FD7">
      <w:pPr>
        <w:pStyle w:val="a4"/>
        <w:tabs>
          <w:tab w:val="left" w:pos="709"/>
        </w:tabs>
        <w:spacing w:after="0"/>
        <w:ind w:left="0" w:firstLine="708"/>
        <w:jc w:val="both"/>
        <w:rPr>
          <w:sz w:val="28"/>
          <w:szCs w:val="28"/>
        </w:rPr>
      </w:pPr>
      <w:r>
        <w:rPr>
          <w:sz w:val="28"/>
          <w:szCs w:val="28"/>
        </w:rPr>
        <w:t>-снижение количества аварий на центральном водопроводе;</w:t>
      </w:r>
    </w:p>
    <w:p w:rsidR="00210FD7" w:rsidRDefault="00210FD7" w:rsidP="00210FD7">
      <w:pPr>
        <w:pStyle w:val="a4"/>
        <w:tabs>
          <w:tab w:val="left" w:pos="709"/>
        </w:tabs>
        <w:spacing w:after="0"/>
        <w:ind w:left="0" w:firstLine="708"/>
        <w:jc w:val="both"/>
        <w:rPr>
          <w:sz w:val="28"/>
          <w:szCs w:val="28"/>
        </w:rPr>
      </w:pPr>
      <w:r>
        <w:rPr>
          <w:sz w:val="28"/>
          <w:szCs w:val="28"/>
        </w:rPr>
        <w:t>- реконструкция оборудования сетей;</w:t>
      </w:r>
    </w:p>
    <w:p w:rsidR="00210FD7" w:rsidRDefault="00210FD7" w:rsidP="00210FD7">
      <w:pPr>
        <w:pStyle w:val="a4"/>
        <w:tabs>
          <w:tab w:val="left" w:pos="709"/>
        </w:tabs>
        <w:spacing w:after="0"/>
        <w:ind w:left="0" w:firstLine="708"/>
        <w:jc w:val="both"/>
        <w:rPr>
          <w:sz w:val="28"/>
          <w:szCs w:val="28"/>
        </w:rPr>
      </w:pPr>
      <w:r>
        <w:rPr>
          <w:sz w:val="28"/>
          <w:szCs w:val="28"/>
        </w:rPr>
        <w:t>- увеличение мощности систем водоснабжения.</w:t>
      </w:r>
    </w:p>
    <w:p w:rsidR="00210FD7" w:rsidRDefault="00210FD7" w:rsidP="00210FD7">
      <w:pPr>
        <w:pStyle w:val="a4"/>
        <w:tabs>
          <w:tab w:val="left" w:pos="709"/>
        </w:tabs>
        <w:spacing w:after="0"/>
        <w:ind w:left="0" w:firstLine="708"/>
        <w:jc w:val="both"/>
        <w:rPr>
          <w:sz w:val="28"/>
          <w:szCs w:val="28"/>
        </w:rPr>
      </w:pPr>
    </w:p>
    <w:p w:rsidR="00210FD7" w:rsidRPr="00210FD7" w:rsidRDefault="007D441B" w:rsidP="00210FD7">
      <w:pPr>
        <w:pStyle w:val="a4"/>
        <w:tabs>
          <w:tab w:val="left" w:pos="709"/>
        </w:tabs>
        <w:spacing w:after="0"/>
        <w:ind w:left="0" w:firstLine="708"/>
        <w:jc w:val="center"/>
        <w:rPr>
          <w:b/>
          <w:sz w:val="28"/>
          <w:szCs w:val="28"/>
        </w:rPr>
      </w:pPr>
      <w:r>
        <w:rPr>
          <w:b/>
          <w:sz w:val="28"/>
          <w:szCs w:val="28"/>
        </w:rPr>
        <w:t xml:space="preserve">9. </w:t>
      </w:r>
      <w:r w:rsidR="00210FD7" w:rsidRPr="00210FD7">
        <w:rPr>
          <w:b/>
          <w:sz w:val="28"/>
          <w:szCs w:val="28"/>
        </w:rPr>
        <w:t>Перечень выявленных бесхозяйных объектов централизованных систем водоснабжения</w:t>
      </w:r>
    </w:p>
    <w:p w:rsidR="00210FD7" w:rsidRDefault="00210FD7" w:rsidP="00210FD7">
      <w:pPr>
        <w:pStyle w:val="a4"/>
        <w:tabs>
          <w:tab w:val="left" w:pos="709"/>
        </w:tabs>
        <w:spacing w:after="0"/>
        <w:ind w:left="0" w:firstLine="708"/>
        <w:rPr>
          <w:sz w:val="28"/>
          <w:szCs w:val="28"/>
        </w:rPr>
      </w:pPr>
      <w:r>
        <w:rPr>
          <w:sz w:val="28"/>
          <w:szCs w:val="28"/>
        </w:rPr>
        <w:t xml:space="preserve"> </w:t>
      </w:r>
    </w:p>
    <w:p w:rsidR="00210FD7" w:rsidRDefault="00210FD7" w:rsidP="00210FD7">
      <w:pPr>
        <w:pStyle w:val="a4"/>
        <w:tabs>
          <w:tab w:val="left" w:pos="709"/>
        </w:tabs>
        <w:spacing w:after="0"/>
        <w:ind w:left="0" w:firstLine="708"/>
        <w:rPr>
          <w:sz w:val="28"/>
          <w:szCs w:val="28"/>
        </w:rPr>
      </w:pPr>
      <w:r>
        <w:rPr>
          <w:sz w:val="28"/>
          <w:szCs w:val="28"/>
        </w:rPr>
        <w:t xml:space="preserve">Бесхозяйных объектов централизованных систем водоснабжения на территории с. Волчанка Волчанского сельсовета </w:t>
      </w:r>
      <w:proofErr w:type="spellStart"/>
      <w:r>
        <w:rPr>
          <w:sz w:val="28"/>
          <w:szCs w:val="28"/>
        </w:rPr>
        <w:t>Доволенского</w:t>
      </w:r>
      <w:proofErr w:type="spellEnd"/>
      <w:r>
        <w:rPr>
          <w:sz w:val="28"/>
          <w:szCs w:val="28"/>
        </w:rPr>
        <w:t xml:space="preserve"> района не выявлено.</w:t>
      </w:r>
    </w:p>
    <w:p w:rsidR="00210FD7" w:rsidRDefault="00210FD7" w:rsidP="00210FD7">
      <w:pPr>
        <w:pStyle w:val="a4"/>
        <w:tabs>
          <w:tab w:val="left" w:pos="709"/>
        </w:tabs>
        <w:spacing w:after="0"/>
        <w:ind w:left="0" w:firstLine="708"/>
        <w:rPr>
          <w:sz w:val="28"/>
          <w:szCs w:val="28"/>
        </w:rPr>
      </w:pPr>
    </w:p>
    <w:p w:rsidR="00210FD7" w:rsidRDefault="007D441B" w:rsidP="00210FD7">
      <w:pPr>
        <w:pStyle w:val="a4"/>
        <w:tabs>
          <w:tab w:val="left" w:pos="709"/>
        </w:tabs>
        <w:spacing w:after="0"/>
        <w:ind w:left="0" w:firstLine="708"/>
        <w:jc w:val="center"/>
        <w:rPr>
          <w:b/>
          <w:sz w:val="28"/>
          <w:szCs w:val="28"/>
        </w:rPr>
      </w:pPr>
      <w:r>
        <w:rPr>
          <w:b/>
          <w:sz w:val="28"/>
          <w:szCs w:val="28"/>
        </w:rPr>
        <w:t>10.</w:t>
      </w:r>
      <w:r w:rsidR="00077E8D" w:rsidRPr="00077E8D">
        <w:rPr>
          <w:b/>
          <w:sz w:val="28"/>
          <w:szCs w:val="28"/>
        </w:rPr>
        <w:t xml:space="preserve">Сведения о системах водоотведения на территории с. Волчанка Волчанского сельсовета </w:t>
      </w:r>
      <w:proofErr w:type="spellStart"/>
      <w:r w:rsidR="00077E8D" w:rsidRPr="00077E8D">
        <w:rPr>
          <w:b/>
          <w:sz w:val="28"/>
          <w:szCs w:val="28"/>
        </w:rPr>
        <w:t>Доволенского</w:t>
      </w:r>
      <w:proofErr w:type="spellEnd"/>
      <w:r w:rsidR="00077E8D" w:rsidRPr="00077E8D">
        <w:rPr>
          <w:b/>
          <w:sz w:val="28"/>
          <w:szCs w:val="28"/>
        </w:rPr>
        <w:t xml:space="preserve"> района</w:t>
      </w:r>
    </w:p>
    <w:p w:rsidR="00077E8D" w:rsidRDefault="00077E8D" w:rsidP="00077E8D">
      <w:pPr>
        <w:pStyle w:val="a4"/>
        <w:tabs>
          <w:tab w:val="left" w:pos="709"/>
        </w:tabs>
        <w:spacing w:after="0"/>
        <w:ind w:left="0" w:firstLine="708"/>
        <w:rPr>
          <w:b/>
          <w:sz w:val="28"/>
          <w:szCs w:val="28"/>
        </w:rPr>
      </w:pPr>
    </w:p>
    <w:p w:rsidR="00077E8D" w:rsidRPr="00077E8D" w:rsidRDefault="00077E8D" w:rsidP="00077E8D">
      <w:pPr>
        <w:pStyle w:val="a4"/>
        <w:tabs>
          <w:tab w:val="left" w:pos="709"/>
        </w:tabs>
        <w:spacing w:after="0"/>
        <w:ind w:left="0" w:firstLine="708"/>
        <w:rPr>
          <w:sz w:val="28"/>
          <w:szCs w:val="28"/>
        </w:rPr>
      </w:pPr>
      <w:r>
        <w:rPr>
          <w:sz w:val="28"/>
          <w:szCs w:val="28"/>
        </w:rPr>
        <w:t xml:space="preserve">На территории с. Волчанка Волчанского сельсовета </w:t>
      </w:r>
      <w:proofErr w:type="spellStart"/>
      <w:r>
        <w:rPr>
          <w:sz w:val="28"/>
          <w:szCs w:val="28"/>
        </w:rPr>
        <w:t>Доволенского</w:t>
      </w:r>
      <w:proofErr w:type="spellEnd"/>
      <w:r>
        <w:rPr>
          <w:sz w:val="28"/>
          <w:szCs w:val="28"/>
        </w:rPr>
        <w:t xml:space="preserve"> района централизованная система канализации в настоящее время отсутствует. Хозяйственно бытовые стоки поступают в выгребные ямы и надворные уборные, откуда вывозятся техническим транспортом и сливаются в места, отведенные для этой цели санитарным надзором. Строительство централизованной канализации в ближайшей перспективе не планируется.</w:t>
      </w:r>
    </w:p>
    <w:p w:rsidR="00E676F0" w:rsidRDefault="00E676F0" w:rsidP="005C6242">
      <w:pPr>
        <w:tabs>
          <w:tab w:val="left" w:pos="27054"/>
          <w:tab w:val="left" w:pos="27196"/>
        </w:tabs>
        <w:spacing w:before="100" w:beforeAutospacing="1" w:after="100" w:afterAutospacing="1"/>
        <w:ind w:right="3164"/>
        <w:jc w:val="center"/>
        <w:rPr>
          <w:sz w:val="28"/>
          <w:szCs w:val="28"/>
        </w:rPr>
      </w:pPr>
    </w:p>
    <w:p w:rsidR="00E676F0" w:rsidRPr="00817427" w:rsidRDefault="00E676F0" w:rsidP="005C6242">
      <w:pPr>
        <w:tabs>
          <w:tab w:val="left" w:pos="27054"/>
          <w:tab w:val="left" w:pos="27196"/>
        </w:tabs>
        <w:spacing w:before="100" w:beforeAutospacing="1" w:after="100" w:afterAutospacing="1"/>
        <w:ind w:right="3164"/>
        <w:jc w:val="center"/>
        <w:rPr>
          <w:sz w:val="22"/>
          <w:szCs w:val="22"/>
        </w:rPr>
      </w:pPr>
    </w:p>
    <w:p w:rsidR="00817427" w:rsidRPr="00817427" w:rsidRDefault="00817427" w:rsidP="005C6242">
      <w:pPr>
        <w:tabs>
          <w:tab w:val="left" w:pos="27054"/>
          <w:tab w:val="left" w:pos="27196"/>
        </w:tabs>
        <w:spacing w:before="100" w:beforeAutospacing="1" w:after="100" w:afterAutospacing="1"/>
        <w:ind w:right="3164"/>
        <w:jc w:val="center"/>
        <w:rPr>
          <w:b/>
          <w:sz w:val="22"/>
          <w:szCs w:val="22"/>
        </w:rPr>
      </w:pPr>
      <w:r w:rsidRPr="00817427">
        <w:rPr>
          <w:b/>
          <w:sz w:val="22"/>
          <w:szCs w:val="22"/>
        </w:rPr>
        <w:t>СХЕМА РАСПОЛОЖЕНИЯ ВОДОПРОВОДНЫХ СЕТЕЙ</w:t>
      </w:r>
      <w:r>
        <w:rPr>
          <w:b/>
          <w:sz w:val="22"/>
          <w:szCs w:val="22"/>
        </w:rPr>
        <w:t xml:space="preserve"> В С. ВОЛЧАНКА</w:t>
      </w:r>
    </w:p>
    <w:p w:rsidR="00C23E10" w:rsidRDefault="00C23E10" w:rsidP="005C6242">
      <w:pPr>
        <w:tabs>
          <w:tab w:val="left" w:pos="27054"/>
          <w:tab w:val="left" w:pos="27196"/>
        </w:tabs>
        <w:spacing w:before="100" w:beforeAutospacing="1" w:after="100" w:afterAutospacing="1"/>
        <w:ind w:right="3164"/>
        <w:jc w:val="center"/>
        <w:rPr>
          <w:sz w:val="28"/>
          <w:szCs w:val="28"/>
        </w:rPr>
      </w:pPr>
    </w:p>
    <w:p w:rsidR="00C23E10" w:rsidRDefault="00C23E10" w:rsidP="005C6242">
      <w:pPr>
        <w:tabs>
          <w:tab w:val="left" w:pos="27054"/>
          <w:tab w:val="left" w:pos="27196"/>
        </w:tabs>
        <w:spacing w:before="100" w:beforeAutospacing="1" w:after="100" w:afterAutospacing="1"/>
        <w:ind w:right="3164"/>
        <w:jc w:val="center"/>
        <w:rPr>
          <w:sz w:val="28"/>
          <w:szCs w:val="28"/>
        </w:rPr>
      </w:pPr>
    </w:p>
    <w:p w:rsidR="00C23E10" w:rsidRDefault="00C23E10" w:rsidP="005C6242">
      <w:pPr>
        <w:tabs>
          <w:tab w:val="left" w:pos="27054"/>
          <w:tab w:val="left" w:pos="27196"/>
        </w:tabs>
        <w:spacing w:before="100" w:beforeAutospacing="1" w:after="100" w:afterAutospacing="1"/>
        <w:ind w:right="3164"/>
        <w:jc w:val="center"/>
        <w:rPr>
          <w:sz w:val="28"/>
          <w:szCs w:val="28"/>
        </w:rPr>
      </w:pPr>
    </w:p>
    <w:p w:rsidR="00C23E10" w:rsidRDefault="00C23E10" w:rsidP="005C6242">
      <w:pPr>
        <w:tabs>
          <w:tab w:val="left" w:pos="27054"/>
          <w:tab w:val="left" w:pos="27196"/>
        </w:tabs>
        <w:spacing w:before="100" w:beforeAutospacing="1" w:after="100" w:afterAutospacing="1"/>
        <w:ind w:right="3164"/>
        <w:jc w:val="center"/>
        <w:rPr>
          <w:sz w:val="28"/>
          <w:szCs w:val="28"/>
        </w:rPr>
      </w:pPr>
    </w:p>
    <w:p w:rsidR="00C23E10" w:rsidRDefault="00C23E10" w:rsidP="005C6242">
      <w:pPr>
        <w:tabs>
          <w:tab w:val="left" w:pos="27054"/>
          <w:tab w:val="left" w:pos="27196"/>
        </w:tabs>
        <w:spacing w:before="100" w:beforeAutospacing="1" w:after="100" w:afterAutospacing="1"/>
        <w:ind w:right="3164"/>
        <w:jc w:val="center"/>
        <w:rPr>
          <w:sz w:val="28"/>
          <w:szCs w:val="28"/>
        </w:rPr>
      </w:pPr>
    </w:p>
    <w:p w:rsidR="00C23E10" w:rsidRDefault="00C23E10" w:rsidP="005C6242">
      <w:pPr>
        <w:tabs>
          <w:tab w:val="left" w:pos="27054"/>
          <w:tab w:val="left" w:pos="27196"/>
        </w:tabs>
        <w:spacing w:before="100" w:beforeAutospacing="1" w:after="100" w:afterAutospacing="1"/>
        <w:ind w:right="3164"/>
        <w:jc w:val="center"/>
        <w:rPr>
          <w:sz w:val="28"/>
          <w:szCs w:val="28"/>
        </w:rPr>
      </w:pPr>
    </w:p>
    <w:p w:rsidR="00C23E10" w:rsidRDefault="00C23E10" w:rsidP="005C6242">
      <w:pPr>
        <w:tabs>
          <w:tab w:val="left" w:pos="27054"/>
          <w:tab w:val="left" w:pos="27196"/>
        </w:tabs>
        <w:spacing w:before="100" w:beforeAutospacing="1" w:after="100" w:afterAutospacing="1"/>
        <w:ind w:right="3164"/>
        <w:jc w:val="center"/>
        <w:rPr>
          <w:sz w:val="28"/>
          <w:szCs w:val="28"/>
        </w:rPr>
      </w:pPr>
    </w:p>
    <w:p w:rsidR="00C23E10" w:rsidRDefault="00C23E10" w:rsidP="005C6242">
      <w:pPr>
        <w:tabs>
          <w:tab w:val="left" w:pos="27054"/>
          <w:tab w:val="left" w:pos="27196"/>
        </w:tabs>
        <w:spacing w:before="100" w:beforeAutospacing="1" w:after="100" w:afterAutospacing="1"/>
        <w:ind w:right="3164"/>
        <w:jc w:val="center"/>
        <w:rPr>
          <w:sz w:val="28"/>
          <w:szCs w:val="28"/>
        </w:rPr>
      </w:pPr>
    </w:p>
    <w:p w:rsidR="00C23E10" w:rsidRDefault="00C23E10" w:rsidP="005C6242">
      <w:pPr>
        <w:tabs>
          <w:tab w:val="left" w:pos="27054"/>
          <w:tab w:val="left" w:pos="27196"/>
        </w:tabs>
        <w:spacing w:before="100" w:beforeAutospacing="1" w:after="100" w:afterAutospacing="1"/>
        <w:ind w:right="3164"/>
        <w:jc w:val="center"/>
        <w:rPr>
          <w:sz w:val="28"/>
          <w:szCs w:val="28"/>
        </w:rPr>
      </w:pPr>
    </w:p>
    <w:p w:rsidR="00C23E10" w:rsidRDefault="00C23E10" w:rsidP="005C6242">
      <w:pPr>
        <w:tabs>
          <w:tab w:val="left" w:pos="27054"/>
          <w:tab w:val="left" w:pos="27196"/>
        </w:tabs>
        <w:spacing w:before="100" w:beforeAutospacing="1" w:after="100" w:afterAutospacing="1"/>
        <w:ind w:right="3164"/>
        <w:jc w:val="center"/>
        <w:rPr>
          <w:sz w:val="28"/>
          <w:szCs w:val="28"/>
        </w:rPr>
      </w:pPr>
    </w:p>
    <w:p w:rsidR="007E5C56" w:rsidRDefault="007E5C56" w:rsidP="005C6242">
      <w:pPr>
        <w:tabs>
          <w:tab w:val="left" w:pos="27054"/>
          <w:tab w:val="left" w:pos="27196"/>
        </w:tabs>
        <w:spacing w:before="100" w:beforeAutospacing="1" w:after="100" w:afterAutospacing="1"/>
        <w:ind w:right="3164"/>
        <w:jc w:val="center"/>
        <w:rPr>
          <w:sz w:val="28"/>
          <w:szCs w:val="28"/>
        </w:rPr>
      </w:pPr>
    </w:p>
    <w:p w:rsidR="007E5C56" w:rsidRDefault="007E5C56" w:rsidP="005C6242">
      <w:pPr>
        <w:tabs>
          <w:tab w:val="left" w:pos="27054"/>
          <w:tab w:val="left" w:pos="27196"/>
        </w:tabs>
        <w:spacing w:before="100" w:beforeAutospacing="1" w:after="100" w:afterAutospacing="1"/>
        <w:ind w:right="3164"/>
        <w:jc w:val="center"/>
        <w:rPr>
          <w:sz w:val="28"/>
          <w:szCs w:val="28"/>
        </w:rPr>
      </w:pPr>
    </w:p>
    <w:p w:rsidR="007E5C56" w:rsidRDefault="007E5C56" w:rsidP="005C6242">
      <w:pPr>
        <w:tabs>
          <w:tab w:val="left" w:pos="27054"/>
          <w:tab w:val="left" w:pos="27196"/>
        </w:tabs>
        <w:spacing w:before="100" w:beforeAutospacing="1" w:after="100" w:afterAutospacing="1"/>
        <w:ind w:right="3164"/>
        <w:jc w:val="center"/>
        <w:rPr>
          <w:sz w:val="28"/>
          <w:szCs w:val="28"/>
        </w:rPr>
      </w:pPr>
    </w:p>
    <w:p w:rsidR="007E5C56" w:rsidRDefault="007E5C56" w:rsidP="005C6242">
      <w:pPr>
        <w:tabs>
          <w:tab w:val="left" w:pos="27054"/>
          <w:tab w:val="left" w:pos="27196"/>
        </w:tabs>
        <w:spacing w:before="100" w:beforeAutospacing="1" w:after="100" w:afterAutospacing="1"/>
        <w:ind w:right="3164"/>
        <w:jc w:val="center"/>
        <w:rPr>
          <w:sz w:val="28"/>
          <w:szCs w:val="28"/>
        </w:rPr>
      </w:pPr>
    </w:p>
    <w:p w:rsidR="007E5C56" w:rsidRDefault="007E5C56" w:rsidP="005C6242">
      <w:pPr>
        <w:tabs>
          <w:tab w:val="left" w:pos="27054"/>
          <w:tab w:val="left" w:pos="27196"/>
        </w:tabs>
        <w:spacing w:before="100" w:beforeAutospacing="1" w:after="100" w:afterAutospacing="1"/>
        <w:ind w:right="3164"/>
        <w:jc w:val="center"/>
        <w:rPr>
          <w:sz w:val="28"/>
          <w:szCs w:val="28"/>
        </w:rPr>
      </w:pPr>
    </w:p>
    <w:p w:rsidR="007E5C56" w:rsidRDefault="007E5C56" w:rsidP="005C6242">
      <w:pPr>
        <w:tabs>
          <w:tab w:val="left" w:pos="27054"/>
          <w:tab w:val="left" w:pos="27196"/>
        </w:tabs>
        <w:spacing w:before="100" w:beforeAutospacing="1" w:after="100" w:afterAutospacing="1"/>
        <w:ind w:right="3164"/>
        <w:jc w:val="center"/>
        <w:rPr>
          <w:sz w:val="28"/>
          <w:szCs w:val="28"/>
        </w:rPr>
      </w:pPr>
    </w:p>
    <w:p w:rsidR="007E5C56" w:rsidRDefault="007E5C56" w:rsidP="005C6242">
      <w:pPr>
        <w:tabs>
          <w:tab w:val="left" w:pos="27054"/>
          <w:tab w:val="left" w:pos="27196"/>
        </w:tabs>
        <w:spacing w:before="100" w:beforeAutospacing="1" w:after="100" w:afterAutospacing="1"/>
        <w:ind w:right="3164"/>
        <w:jc w:val="center"/>
        <w:rPr>
          <w:sz w:val="28"/>
          <w:szCs w:val="28"/>
        </w:rPr>
      </w:pPr>
    </w:p>
    <w:p w:rsidR="007E5C56" w:rsidRDefault="007E5C56" w:rsidP="005C6242">
      <w:pPr>
        <w:tabs>
          <w:tab w:val="left" w:pos="27054"/>
          <w:tab w:val="left" w:pos="27196"/>
        </w:tabs>
        <w:spacing w:before="100" w:beforeAutospacing="1" w:after="100" w:afterAutospacing="1"/>
        <w:ind w:right="3164"/>
        <w:jc w:val="center"/>
        <w:rPr>
          <w:sz w:val="28"/>
          <w:szCs w:val="28"/>
        </w:rPr>
      </w:pPr>
    </w:p>
    <w:p w:rsidR="007E5C56" w:rsidRDefault="007E5C56" w:rsidP="005C6242">
      <w:pPr>
        <w:tabs>
          <w:tab w:val="left" w:pos="27054"/>
          <w:tab w:val="left" w:pos="27196"/>
        </w:tabs>
        <w:spacing w:before="100" w:beforeAutospacing="1" w:after="100" w:afterAutospacing="1"/>
        <w:ind w:right="3164"/>
        <w:jc w:val="center"/>
        <w:rPr>
          <w:sz w:val="28"/>
          <w:szCs w:val="28"/>
        </w:rPr>
      </w:pPr>
    </w:p>
    <w:p w:rsidR="007E5C56" w:rsidRDefault="007E5C56" w:rsidP="005C6242">
      <w:pPr>
        <w:tabs>
          <w:tab w:val="left" w:pos="27054"/>
          <w:tab w:val="left" w:pos="27196"/>
        </w:tabs>
        <w:spacing w:before="100" w:beforeAutospacing="1" w:after="100" w:afterAutospacing="1"/>
        <w:ind w:right="3164"/>
        <w:jc w:val="center"/>
        <w:rPr>
          <w:sz w:val="28"/>
          <w:szCs w:val="28"/>
        </w:rPr>
      </w:pPr>
    </w:p>
    <w:p w:rsidR="007E5C56" w:rsidRDefault="007E5C56" w:rsidP="005C6242">
      <w:pPr>
        <w:tabs>
          <w:tab w:val="left" w:pos="27054"/>
          <w:tab w:val="left" w:pos="27196"/>
        </w:tabs>
        <w:spacing w:before="100" w:beforeAutospacing="1" w:after="100" w:afterAutospacing="1"/>
        <w:ind w:right="3164"/>
        <w:jc w:val="center"/>
        <w:rPr>
          <w:sz w:val="28"/>
          <w:szCs w:val="28"/>
        </w:rPr>
      </w:pPr>
    </w:p>
    <w:p w:rsidR="007E5C56" w:rsidRDefault="007E5C56" w:rsidP="005C6242">
      <w:pPr>
        <w:tabs>
          <w:tab w:val="left" w:pos="27054"/>
          <w:tab w:val="left" w:pos="27196"/>
        </w:tabs>
        <w:spacing w:before="100" w:beforeAutospacing="1" w:after="100" w:afterAutospacing="1"/>
        <w:ind w:right="3164"/>
        <w:jc w:val="center"/>
        <w:rPr>
          <w:sz w:val="28"/>
          <w:szCs w:val="28"/>
        </w:rPr>
      </w:pPr>
    </w:p>
    <w:p w:rsidR="007E5C56" w:rsidRDefault="007E5C56" w:rsidP="005C6242">
      <w:pPr>
        <w:tabs>
          <w:tab w:val="left" w:pos="27054"/>
          <w:tab w:val="left" w:pos="27196"/>
        </w:tabs>
        <w:spacing w:before="100" w:beforeAutospacing="1" w:after="100" w:afterAutospacing="1"/>
        <w:ind w:right="3164"/>
        <w:jc w:val="center"/>
        <w:rPr>
          <w:sz w:val="28"/>
          <w:szCs w:val="28"/>
        </w:rPr>
      </w:pPr>
    </w:p>
    <w:p w:rsidR="007E5C56" w:rsidRDefault="007E5C56" w:rsidP="005C6242">
      <w:pPr>
        <w:tabs>
          <w:tab w:val="left" w:pos="27054"/>
          <w:tab w:val="left" w:pos="27196"/>
        </w:tabs>
        <w:spacing w:before="100" w:beforeAutospacing="1" w:after="100" w:afterAutospacing="1"/>
        <w:ind w:right="3164"/>
        <w:jc w:val="center"/>
        <w:rPr>
          <w:sz w:val="28"/>
          <w:szCs w:val="28"/>
        </w:rPr>
      </w:pPr>
    </w:p>
    <w:p w:rsidR="007E5C56" w:rsidRDefault="007E5C56" w:rsidP="005C6242">
      <w:pPr>
        <w:tabs>
          <w:tab w:val="left" w:pos="27054"/>
          <w:tab w:val="left" w:pos="27196"/>
        </w:tabs>
        <w:spacing w:before="100" w:beforeAutospacing="1" w:after="100" w:afterAutospacing="1"/>
        <w:ind w:right="3164"/>
        <w:jc w:val="center"/>
        <w:rPr>
          <w:sz w:val="28"/>
          <w:szCs w:val="28"/>
        </w:rPr>
      </w:pPr>
    </w:p>
    <w:p w:rsidR="007E5C56" w:rsidRDefault="007E5C56" w:rsidP="005C6242">
      <w:pPr>
        <w:tabs>
          <w:tab w:val="left" w:pos="27054"/>
          <w:tab w:val="left" w:pos="27196"/>
        </w:tabs>
        <w:spacing w:before="100" w:beforeAutospacing="1" w:after="100" w:afterAutospacing="1"/>
        <w:ind w:right="3164"/>
        <w:jc w:val="center"/>
        <w:rPr>
          <w:sz w:val="28"/>
          <w:szCs w:val="28"/>
        </w:rPr>
      </w:pPr>
    </w:p>
    <w:p w:rsidR="007E5C56" w:rsidRDefault="007E5C56" w:rsidP="005C6242">
      <w:pPr>
        <w:tabs>
          <w:tab w:val="left" w:pos="27054"/>
          <w:tab w:val="left" w:pos="27196"/>
        </w:tabs>
        <w:spacing w:before="100" w:beforeAutospacing="1" w:after="100" w:afterAutospacing="1"/>
        <w:ind w:right="3164"/>
        <w:jc w:val="center"/>
        <w:rPr>
          <w:sz w:val="28"/>
          <w:szCs w:val="28"/>
        </w:rPr>
      </w:pPr>
    </w:p>
    <w:p w:rsidR="007E5C56" w:rsidRDefault="007E5C56" w:rsidP="005C6242">
      <w:pPr>
        <w:tabs>
          <w:tab w:val="left" w:pos="27054"/>
          <w:tab w:val="left" w:pos="27196"/>
        </w:tabs>
        <w:spacing w:before="100" w:beforeAutospacing="1" w:after="100" w:afterAutospacing="1"/>
        <w:ind w:right="3164"/>
        <w:jc w:val="center"/>
        <w:rPr>
          <w:sz w:val="28"/>
          <w:szCs w:val="28"/>
        </w:rPr>
      </w:pPr>
    </w:p>
    <w:p w:rsidR="007E5C56" w:rsidRDefault="007E5C56" w:rsidP="005C6242">
      <w:pPr>
        <w:tabs>
          <w:tab w:val="left" w:pos="27054"/>
          <w:tab w:val="left" w:pos="27196"/>
        </w:tabs>
        <w:spacing w:before="100" w:beforeAutospacing="1" w:after="100" w:afterAutospacing="1"/>
        <w:ind w:right="3164"/>
        <w:jc w:val="center"/>
        <w:rPr>
          <w:sz w:val="28"/>
          <w:szCs w:val="28"/>
        </w:rPr>
      </w:pPr>
    </w:p>
    <w:p w:rsidR="007E5C56" w:rsidRDefault="007E5C56" w:rsidP="005C6242">
      <w:pPr>
        <w:tabs>
          <w:tab w:val="left" w:pos="27054"/>
          <w:tab w:val="left" w:pos="27196"/>
        </w:tabs>
        <w:spacing w:before="100" w:beforeAutospacing="1" w:after="100" w:afterAutospacing="1"/>
        <w:ind w:right="3164"/>
        <w:jc w:val="center"/>
        <w:rPr>
          <w:sz w:val="28"/>
          <w:szCs w:val="28"/>
        </w:rPr>
      </w:pPr>
    </w:p>
    <w:p w:rsidR="007E5C56" w:rsidRDefault="007E5C56" w:rsidP="005C6242">
      <w:pPr>
        <w:tabs>
          <w:tab w:val="left" w:pos="27054"/>
          <w:tab w:val="left" w:pos="27196"/>
        </w:tabs>
        <w:spacing w:before="100" w:beforeAutospacing="1" w:after="100" w:afterAutospacing="1"/>
        <w:ind w:right="3164"/>
        <w:jc w:val="center"/>
        <w:rPr>
          <w:sz w:val="28"/>
          <w:szCs w:val="28"/>
        </w:rPr>
      </w:pPr>
    </w:p>
    <w:p w:rsidR="007E5C56" w:rsidRDefault="007E5C56" w:rsidP="005C6242">
      <w:pPr>
        <w:tabs>
          <w:tab w:val="left" w:pos="27054"/>
          <w:tab w:val="left" w:pos="27196"/>
        </w:tabs>
        <w:spacing w:before="100" w:beforeAutospacing="1" w:after="100" w:afterAutospacing="1"/>
        <w:ind w:right="3164"/>
        <w:jc w:val="center"/>
        <w:rPr>
          <w:sz w:val="28"/>
          <w:szCs w:val="28"/>
        </w:rPr>
      </w:pPr>
    </w:p>
    <w:p w:rsidR="007E5C56" w:rsidRDefault="007E5C56" w:rsidP="005C6242">
      <w:pPr>
        <w:tabs>
          <w:tab w:val="left" w:pos="27054"/>
          <w:tab w:val="left" w:pos="27196"/>
        </w:tabs>
        <w:spacing w:before="100" w:beforeAutospacing="1" w:after="100" w:afterAutospacing="1"/>
        <w:ind w:right="3164"/>
        <w:jc w:val="center"/>
        <w:rPr>
          <w:sz w:val="28"/>
          <w:szCs w:val="28"/>
        </w:rPr>
      </w:pPr>
    </w:p>
    <w:p w:rsidR="00F458E1" w:rsidRDefault="00F458E1" w:rsidP="00F458E1">
      <w:pPr>
        <w:framePr w:wrap="none" w:vAnchor="page" w:hAnchor="page" w:x="2583" w:y="4937"/>
        <w:rPr>
          <w:sz w:val="2"/>
          <w:szCs w:val="2"/>
        </w:rPr>
      </w:pPr>
    </w:p>
    <w:p w:rsidR="00F458E1" w:rsidRDefault="00F458E1" w:rsidP="00F458E1">
      <w:pPr>
        <w:framePr w:wrap="none" w:vAnchor="page" w:hAnchor="page" w:x="13" w:y="6602"/>
        <w:rPr>
          <w:sz w:val="2"/>
          <w:szCs w:val="2"/>
        </w:rPr>
      </w:pPr>
      <w:r>
        <w:rPr>
          <w:noProof/>
        </w:rPr>
        <w:drawing>
          <wp:inline distT="0" distB="0" distL="0" distR="0">
            <wp:extent cx="7285990" cy="9716770"/>
            <wp:effectExtent l="19050" t="0" r="0" b="0"/>
            <wp:docPr id="3" name="Рисунок 1" descr="C:\Users\Администратор\Desktop\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тор\Desktop\media\image2.jpeg"/>
                    <pic:cNvPicPr>
                      <a:picLocks noChangeAspect="1" noChangeArrowheads="1"/>
                    </pic:cNvPicPr>
                  </pic:nvPicPr>
                  <pic:blipFill>
                    <a:blip r:embed="rId8" r:link="rId9" cstate="print"/>
                    <a:srcRect/>
                    <a:stretch>
                      <a:fillRect/>
                    </a:stretch>
                  </pic:blipFill>
                  <pic:spPr bwMode="auto">
                    <a:xfrm>
                      <a:off x="0" y="0"/>
                      <a:ext cx="7285990" cy="9716770"/>
                    </a:xfrm>
                    <a:prstGeom prst="rect">
                      <a:avLst/>
                    </a:prstGeom>
                    <a:noFill/>
                    <a:ln w="9525">
                      <a:noFill/>
                      <a:miter lim="800000"/>
                      <a:headEnd/>
                      <a:tailEnd/>
                    </a:ln>
                  </pic:spPr>
                </pic:pic>
              </a:graphicData>
            </a:graphic>
          </wp:inline>
        </w:drawing>
      </w:r>
      <w:r>
        <w:rPr>
          <w:noProof/>
        </w:rPr>
        <w:drawing>
          <wp:inline distT="0" distB="0" distL="0" distR="0">
            <wp:extent cx="10683240" cy="6730365"/>
            <wp:effectExtent l="19050" t="0" r="3810" b="0"/>
            <wp:docPr id="4" name="Рисунок 4" descr="C:\Users\Администратор\Desktop\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Администратор\Desktop\media\image1.jpeg"/>
                    <pic:cNvPicPr>
                      <a:picLocks noChangeAspect="1" noChangeArrowheads="1"/>
                    </pic:cNvPicPr>
                  </pic:nvPicPr>
                  <pic:blipFill>
                    <a:blip r:embed="rId10" cstate="print"/>
                    <a:srcRect/>
                    <a:stretch>
                      <a:fillRect/>
                    </a:stretch>
                  </pic:blipFill>
                  <pic:spPr bwMode="auto">
                    <a:xfrm>
                      <a:off x="0" y="0"/>
                      <a:ext cx="10683240" cy="6730365"/>
                    </a:xfrm>
                    <a:prstGeom prst="rect">
                      <a:avLst/>
                    </a:prstGeom>
                    <a:noFill/>
                    <a:ln w="9525">
                      <a:noFill/>
                      <a:miter lim="800000"/>
                      <a:headEnd/>
                      <a:tailEnd/>
                    </a:ln>
                  </pic:spPr>
                </pic:pic>
              </a:graphicData>
            </a:graphic>
          </wp:inline>
        </w:drawing>
      </w:r>
    </w:p>
    <w:p w:rsidR="007E5C56" w:rsidRDefault="00E676F0" w:rsidP="005C6242">
      <w:pPr>
        <w:tabs>
          <w:tab w:val="left" w:pos="27054"/>
          <w:tab w:val="left" w:pos="27196"/>
        </w:tabs>
        <w:spacing w:before="100" w:beforeAutospacing="1" w:after="100" w:afterAutospacing="1"/>
        <w:ind w:right="3164"/>
        <w:jc w:val="center"/>
        <w:rPr>
          <w:sz w:val="28"/>
          <w:szCs w:val="28"/>
        </w:rPr>
      </w:pPr>
      <w:r w:rsidRPr="00E676F0">
        <w:rPr>
          <w:noProof/>
          <w:sz w:val="28"/>
          <w:szCs w:val="28"/>
        </w:rPr>
        <w:lastRenderedPageBreak/>
        <w:drawing>
          <wp:inline distT="0" distB="0" distL="0" distR="0">
            <wp:extent cx="5940425" cy="3742425"/>
            <wp:effectExtent l="19050" t="0" r="3175" b="0"/>
            <wp:docPr id="5" name="Рисунок 7" descr="C:\Users\Администратор\Desktop\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Администратор\Desktop\media\image1.jpeg"/>
                    <pic:cNvPicPr>
                      <a:picLocks noChangeAspect="1" noChangeArrowheads="1"/>
                    </pic:cNvPicPr>
                  </pic:nvPicPr>
                  <pic:blipFill>
                    <a:blip r:embed="rId10" cstate="print"/>
                    <a:srcRect/>
                    <a:stretch>
                      <a:fillRect/>
                    </a:stretch>
                  </pic:blipFill>
                  <pic:spPr bwMode="auto">
                    <a:xfrm>
                      <a:off x="0" y="0"/>
                      <a:ext cx="5940425" cy="3742425"/>
                    </a:xfrm>
                    <a:prstGeom prst="rect">
                      <a:avLst/>
                    </a:prstGeom>
                    <a:noFill/>
                    <a:ln w="9525">
                      <a:noFill/>
                      <a:miter lim="800000"/>
                      <a:headEnd/>
                      <a:tailEnd/>
                    </a:ln>
                  </pic:spPr>
                </pic:pic>
              </a:graphicData>
            </a:graphic>
          </wp:inline>
        </w:drawing>
      </w:r>
    </w:p>
    <w:p w:rsidR="007E5C56" w:rsidRDefault="007E5C56" w:rsidP="005C6242">
      <w:pPr>
        <w:tabs>
          <w:tab w:val="left" w:pos="27054"/>
          <w:tab w:val="left" w:pos="27196"/>
        </w:tabs>
        <w:spacing w:before="100" w:beforeAutospacing="1" w:after="100" w:afterAutospacing="1"/>
        <w:ind w:right="3164"/>
        <w:jc w:val="center"/>
        <w:rPr>
          <w:sz w:val="28"/>
          <w:szCs w:val="28"/>
        </w:rPr>
      </w:pPr>
    </w:p>
    <w:p w:rsidR="007E5C56" w:rsidRDefault="007E5C56" w:rsidP="005C6242">
      <w:pPr>
        <w:tabs>
          <w:tab w:val="left" w:pos="27054"/>
          <w:tab w:val="left" w:pos="27196"/>
        </w:tabs>
        <w:spacing w:before="100" w:beforeAutospacing="1" w:after="100" w:afterAutospacing="1"/>
        <w:ind w:right="3164"/>
        <w:jc w:val="center"/>
        <w:rPr>
          <w:sz w:val="28"/>
          <w:szCs w:val="28"/>
        </w:rPr>
      </w:pPr>
    </w:p>
    <w:p w:rsidR="007E5C56" w:rsidRDefault="007E5C56" w:rsidP="005C6242">
      <w:pPr>
        <w:tabs>
          <w:tab w:val="left" w:pos="27054"/>
          <w:tab w:val="left" w:pos="27196"/>
        </w:tabs>
        <w:spacing w:before="100" w:beforeAutospacing="1" w:after="100" w:afterAutospacing="1"/>
        <w:ind w:right="3164"/>
        <w:jc w:val="center"/>
        <w:rPr>
          <w:sz w:val="28"/>
          <w:szCs w:val="28"/>
        </w:rPr>
      </w:pPr>
    </w:p>
    <w:p w:rsidR="007E5C56" w:rsidRDefault="007E5C56" w:rsidP="005C6242">
      <w:pPr>
        <w:tabs>
          <w:tab w:val="left" w:pos="27054"/>
          <w:tab w:val="left" w:pos="27196"/>
        </w:tabs>
        <w:spacing w:before="100" w:beforeAutospacing="1" w:after="100" w:afterAutospacing="1"/>
        <w:ind w:right="3164"/>
        <w:jc w:val="center"/>
        <w:rPr>
          <w:sz w:val="28"/>
          <w:szCs w:val="28"/>
        </w:rPr>
      </w:pPr>
    </w:p>
    <w:p w:rsidR="007E5C56" w:rsidRDefault="007E5C56" w:rsidP="005C6242">
      <w:pPr>
        <w:tabs>
          <w:tab w:val="left" w:pos="27054"/>
          <w:tab w:val="left" w:pos="27196"/>
        </w:tabs>
        <w:spacing w:before="100" w:beforeAutospacing="1" w:after="100" w:afterAutospacing="1"/>
        <w:ind w:right="3164"/>
        <w:jc w:val="center"/>
        <w:rPr>
          <w:sz w:val="28"/>
          <w:szCs w:val="28"/>
        </w:rPr>
      </w:pPr>
    </w:p>
    <w:p w:rsidR="007E5C56" w:rsidRDefault="007E5C56" w:rsidP="005C6242">
      <w:pPr>
        <w:tabs>
          <w:tab w:val="left" w:pos="27054"/>
          <w:tab w:val="left" w:pos="27196"/>
        </w:tabs>
        <w:spacing w:before="100" w:beforeAutospacing="1" w:after="100" w:afterAutospacing="1"/>
        <w:ind w:right="3164"/>
        <w:jc w:val="center"/>
        <w:rPr>
          <w:sz w:val="28"/>
          <w:szCs w:val="28"/>
        </w:rPr>
      </w:pPr>
    </w:p>
    <w:p w:rsidR="007E5C56" w:rsidRDefault="007E5C56" w:rsidP="005C6242">
      <w:pPr>
        <w:tabs>
          <w:tab w:val="left" w:pos="27054"/>
          <w:tab w:val="left" w:pos="27196"/>
        </w:tabs>
        <w:spacing w:before="100" w:beforeAutospacing="1" w:after="100" w:afterAutospacing="1"/>
        <w:ind w:right="3164"/>
        <w:jc w:val="center"/>
        <w:rPr>
          <w:sz w:val="28"/>
          <w:szCs w:val="28"/>
        </w:rPr>
      </w:pPr>
    </w:p>
    <w:p w:rsidR="007E5C56" w:rsidRDefault="007E5C56" w:rsidP="005C6242">
      <w:pPr>
        <w:tabs>
          <w:tab w:val="left" w:pos="27054"/>
          <w:tab w:val="left" w:pos="27196"/>
        </w:tabs>
        <w:spacing w:before="100" w:beforeAutospacing="1" w:after="100" w:afterAutospacing="1"/>
        <w:ind w:right="3164"/>
        <w:jc w:val="center"/>
        <w:rPr>
          <w:sz w:val="28"/>
          <w:szCs w:val="28"/>
        </w:rPr>
      </w:pPr>
    </w:p>
    <w:p w:rsidR="007E5C56" w:rsidRDefault="007E5C56" w:rsidP="005C6242">
      <w:pPr>
        <w:tabs>
          <w:tab w:val="left" w:pos="27054"/>
          <w:tab w:val="left" w:pos="27196"/>
        </w:tabs>
        <w:spacing w:before="100" w:beforeAutospacing="1" w:after="100" w:afterAutospacing="1"/>
        <w:ind w:right="3164"/>
        <w:jc w:val="center"/>
        <w:rPr>
          <w:sz w:val="28"/>
          <w:szCs w:val="28"/>
        </w:rPr>
      </w:pPr>
    </w:p>
    <w:p w:rsidR="007E5C56" w:rsidRDefault="007E5C56" w:rsidP="005C6242">
      <w:pPr>
        <w:tabs>
          <w:tab w:val="left" w:pos="27054"/>
          <w:tab w:val="left" w:pos="27196"/>
        </w:tabs>
        <w:spacing w:before="100" w:beforeAutospacing="1" w:after="100" w:afterAutospacing="1"/>
        <w:ind w:right="3164"/>
        <w:jc w:val="center"/>
        <w:rPr>
          <w:sz w:val="28"/>
          <w:szCs w:val="28"/>
        </w:rPr>
      </w:pPr>
    </w:p>
    <w:p w:rsidR="007E5C56" w:rsidRDefault="007E5C56" w:rsidP="005C6242">
      <w:pPr>
        <w:tabs>
          <w:tab w:val="left" w:pos="27054"/>
          <w:tab w:val="left" w:pos="27196"/>
        </w:tabs>
        <w:spacing w:before="100" w:beforeAutospacing="1" w:after="100" w:afterAutospacing="1"/>
        <w:ind w:right="3164"/>
        <w:jc w:val="center"/>
        <w:rPr>
          <w:sz w:val="28"/>
          <w:szCs w:val="28"/>
        </w:rPr>
      </w:pPr>
    </w:p>
    <w:p w:rsidR="00C23E10" w:rsidRDefault="00C23E10" w:rsidP="005C6242">
      <w:pPr>
        <w:tabs>
          <w:tab w:val="left" w:pos="27054"/>
          <w:tab w:val="left" w:pos="27196"/>
        </w:tabs>
        <w:spacing w:before="100" w:beforeAutospacing="1" w:after="100" w:afterAutospacing="1"/>
        <w:ind w:right="3164"/>
        <w:jc w:val="center"/>
        <w:rPr>
          <w:sz w:val="28"/>
          <w:szCs w:val="28"/>
        </w:rPr>
      </w:pPr>
    </w:p>
    <w:p w:rsidR="00C23E10" w:rsidRDefault="00C23E10" w:rsidP="005C6242">
      <w:pPr>
        <w:tabs>
          <w:tab w:val="left" w:pos="27054"/>
          <w:tab w:val="left" w:pos="27196"/>
        </w:tabs>
        <w:spacing w:before="100" w:beforeAutospacing="1" w:after="100" w:afterAutospacing="1"/>
        <w:ind w:right="3164"/>
        <w:jc w:val="center"/>
        <w:rPr>
          <w:sz w:val="28"/>
          <w:szCs w:val="28"/>
        </w:rPr>
      </w:pPr>
    </w:p>
    <w:p w:rsidR="00C23E10" w:rsidRDefault="00C23E10" w:rsidP="005C6242">
      <w:pPr>
        <w:tabs>
          <w:tab w:val="left" w:pos="27054"/>
          <w:tab w:val="left" w:pos="27196"/>
        </w:tabs>
        <w:spacing w:before="100" w:beforeAutospacing="1" w:after="100" w:afterAutospacing="1"/>
        <w:ind w:right="3164"/>
        <w:jc w:val="center"/>
        <w:rPr>
          <w:sz w:val="28"/>
          <w:szCs w:val="28"/>
        </w:rPr>
      </w:pPr>
    </w:p>
    <w:p w:rsidR="00C23E10" w:rsidRDefault="00C23E10" w:rsidP="005C6242">
      <w:pPr>
        <w:tabs>
          <w:tab w:val="left" w:pos="27054"/>
          <w:tab w:val="left" w:pos="27196"/>
        </w:tabs>
        <w:spacing w:before="100" w:beforeAutospacing="1" w:after="100" w:afterAutospacing="1"/>
        <w:ind w:right="3164"/>
        <w:jc w:val="center"/>
        <w:rPr>
          <w:sz w:val="28"/>
          <w:szCs w:val="28"/>
        </w:rPr>
      </w:pPr>
    </w:p>
    <w:p w:rsidR="00C23E10" w:rsidRDefault="00C23E10" w:rsidP="005C6242">
      <w:pPr>
        <w:tabs>
          <w:tab w:val="left" w:pos="27054"/>
          <w:tab w:val="left" w:pos="27196"/>
        </w:tabs>
        <w:spacing w:before="100" w:beforeAutospacing="1" w:after="100" w:afterAutospacing="1"/>
        <w:ind w:right="3164"/>
        <w:jc w:val="center"/>
        <w:rPr>
          <w:sz w:val="28"/>
          <w:szCs w:val="28"/>
        </w:rPr>
      </w:pPr>
    </w:p>
    <w:p w:rsidR="00C23E10" w:rsidRDefault="00C23E10" w:rsidP="005C6242">
      <w:pPr>
        <w:tabs>
          <w:tab w:val="left" w:pos="27054"/>
          <w:tab w:val="left" w:pos="27196"/>
        </w:tabs>
        <w:spacing w:before="100" w:beforeAutospacing="1" w:after="100" w:afterAutospacing="1"/>
        <w:ind w:right="3164"/>
        <w:jc w:val="center"/>
        <w:rPr>
          <w:sz w:val="28"/>
          <w:szCs w:val="28"/>
        </w:rPr>
      </w:pPr>
    </w:p>
    <w:p w:rsidR="00C23E10" w:rsidRDefault="00C23E10" w:rsidP="005C6242">
      <w:pPr>
        <w:tabs>
          <w:tab w:val="left" w:pos="27054"/>
          <w:tab w:val="left" w:pos="27196"/>
        </w:tabs>
        <w:spacing w:before="100" w:beforeAutospacing="1" w:after="100" w:afterAutospacing="1"/>
        <w:ind w:right="3164"/>
        <w:jc w:val="center"/>
        <w:rPr>
          <w:sz w:val="28"/>
          <w:szCs w:val="28"/>
        </w:rPr>
      </w:pPr>
    </w:p>
    <w:p w:rsidR="00C23E10" w:rsidRDefault="00C23E10" w:rsidP="005C6242">
      <w:pPr>
        <w:tabs>
          <w:tab w:val="left" w:pos="27054"/>
          <w:tab w:val="left" w:pos="27196"/>
        </w:tabs>
        <w:spacing w:before="100" w:beforeAutospacing="1" w:after="100" w:afterAutospacing="1"/>
        <w:ind w:right="3164"/>
        <w:jc w:val="center"/>
        <w:rPr>
          <w:sz w:val="28"/>
          <w:szCs w:val="28"/>
        </w:rPr>
      </w:pPr>
    </w:p>
    <w:p w:rsidR="00C23E10" w:rsidRDefault="00C23E10" w:rsidP="005C6242">
      <w:pPr>
        <w:tabs>
          <w:tab w:val="left" w:pos="27054"/>
          <w:tab w:val="left" w:pos="27196"/>
        </w:tabs>
        <w:spacing w:before="100" w:beforeAutospacing="1" w:after="100" w:afterAutospacing="1"/>
        <w:ind w:right="3164"/>
        <w:jc w:val="center"/>
        <w:rPr>
          <w:sz w:val="28"/>
          <w:szCs w:val="28"/>
        </w:rPr>
      </w:pPr>
    </w:p>
    <w:p w:rsidR="00C23E10" w:rsidRDefault="00C23E10" w:rsidP="005C6242">
      <w:pPr>
        <w:tabs>
          <w:tab w:val="left" w:pos="27054"/>
          <w:tab w:val="left" w:pos="27196"/>
        </w:tabs>
        <w:spacing w:before="100" w:beforeAutospacing="1" w:after="100" w:afterAutospacing="1"/>
        <w:ind w:right="3164"/>
        <w:jc w:val="center"/>
        <w:rPr>
          <w:sz w:val="28"/>
          <w:szCs w:val="28"/>
        </w:rPr>
      </w:pPr>
    </w:p>
    <w:p w:rsidR="00C23E10" w:rsidRDefault="00C23E10" w:rsidP="005C6242">
      <w:pPr>
        <w:tabs>
          <w:tab w:val="left" w:pos="27054"/>
          <w:tab w:val="left" w:pos="27196"/>
        </w:tabs>
        <w:spacing w:before="100" w:beforeAutospacing="1" w:after="100" w:afterAutospacing="1"/>
        <w:ind w:right="3164"/>
        <w:jc w:val="center"/>
        <w:rPr>
          <w:sz w:val="28"/>
          <w:szCs w:val="28"/>
        </w:rPr>
      </w:pPr>
    </w:p>
    <w:p w:rsidR="00C23E10" w:rsidRDefault="00C23E10" w:rsidP="005C6242">
      <w:pPr>
        <w:tabs>
          <w:tab w:val="left" w:pos="27054"/>
          <w:tab w:val="left" w:pos="27196"/>
        </w:tabs>
        <w:spacing w:before="100" w:beforeAutospacing="1" w:after="100" w:afterAutospacing="1"/>
        <w:ind w:right="3164"/>
        <w:jc w:val="center"/>
        <w:rPr>
          <w:sz w:val="28"/>
          <w:szCs w:val="28"/>
        </w:rPr>
      </w:pPr>
    </w:p>
    <w:p w:rsidR="00C23E10" w:rsidRDefault="00C23E10" w:rsidP="005C6242">
      <w:pPr>
        <w:tabs>
          <w:tab w:val="left" w:pos="27054"/>
          <w:tab w:val="left" w:pos="27196"/>
        </w:tabs>
        <w:spacing w:before="100" w:beforeAutospacing="1" w:after="100" w:afterAutospacing="1"/>
        <w:ind w:right="3164"/>
        <w:jc w:val="center"/>
        <w:rPr>
          <w:sz w:val="28"/>
          <w:szCs w:val="28"/>
        </w:rPr>
      </w:pPr>
    </w:p>
    <w:p w:rsidR="00C23E10" w:rsidRDefault="00C23E10" w:rsidP="005C6242">
      <w:pPr>
        <w:tabs>
          <w:tab w:val="left" w:pos="27054"/>
          <w:tab w:val="left" w:pos="27196"/>
        </w:tabs>
        <w:spacing w:before="100" w:beforeAutospacing="1" w:after="100" w:afterAutospacing="1"/>
        <w:ind w:right="3164"/>
        <w:jc w:val="center"/>
        <w:rPr>
          <w:sz w:val="28"/>
          <w:szCs w:val="28"/>
        </w:rPr>
      </w:pPr>
    </w:p>
    <w:p w:rsidR="00C23E10" w:rsidRDefault="00C23E10" w:rsidP="00C23E10">
      <w:pPr>
        <w:framePr w:wrap="none" w:vAnchor="page" w:hAnchor="page" w:x="4652" w:y="1518"/>
        <w:rPr>
          <w:sz w:val="2"/>
          <w:szCs w:val="2"/>
        </w:rPr>
      </w:pPr>
    </w:p>
    <w:p w:rsidR="00C23E10" w:rsidRDefault="00C23E10" w:rsidP="005C6242">
      <w:pPr>
        <w:tabs>
          <w:tab w:val="left" w:pos="27054"/>
          <w:tab w:val="left" w:pos="27196"/>
        </w:tabs>
        <w:spacing w:before="100" w:beforeAutospacing="1" w:after="100" w:afterAutospacing="1"/>
        <w:ind w:right="3164"/>
        <w:jc w:val="center"/>
        <w:rPr>
          <w:sz w:val="28"/>
          <w:szCs w:val="28"/>
        </w:rPr>
      </w:pPr>
    </w:p>
    <w:p w:rsidR="00C23E10" w:rsidRDefault="00C23E10" w:rsidP="005C6242">
      <w:pPr>
        <w:tabs>
          <w:tab w:val="left" w:pos="27054"/>
          <w:tab w:val="left" w:pos="27196"/>
        </w:tabs>
        <w:spacing w:before="100" w:beforeAutospacing="1" w:after="100" w:afterAutospacing="1"/>
        <w:ind w:right="3164"/>
        <w:jc w:val="center"/>
        <w:rPr>
          <w:sz w:val="28"/>
          <w:szCs w:val="28"/>
        </w:rPr>
      </w:pPr>
    </w:p>
    <w:p w:rsidR="00C23E10" w:rsidRDefault="00C23E10" w:rsidP="005C6242">
      <w:pPr>
        <w:tabs>
          <w:tab w:val="left" w:pos="27054"/>
          <w:tab w:val="left" w:pos="27196"/>
        </w:tabs>
        <w:spacing w:before="100" w:beforeAutospacing="1" w:after="100" w:afterAutospacing="1"/>
        <w:ind w:right="3164"/>
        <w:jc w:val="center"/>
        <w:rPr>
          <w:sz w:val="28"/>
          <w:szCs w:val="28"/>
        </w:rPr>
      </w:pPr>
    </w:p>
    <w:p w:rsidR="00C23E10" w:rsidRDefault="00C23E10" w:rsidP="005C6242">
      <w:pPr>
        <w:tabs>
          <w:tab w:val="left" w:pos="27054"/>
          <w:tab w:val="left" w:pos="27196"/>
        </w:tabs>
        <w:spacing w:before="100" w:beforeAutospacing="1" w:after="100" w:afterAutospacing="1"/>
        <w:ind w:right="3164"/>
        <w:jc w:val="center"/>
        <w:rPr>
          <w:sz w:val="28"/>
          <w:szCs w:val="28"/>
        </w:rPr>
      </w:pPr>
    </w:p>
    <w:p w:rsidR="00C23E10" w:rsidRDefault="00C23E10" w:rsidP="005C6242">
      <w:pPr>
        <w:tabs>
          <w:tab w:val="left" w:pos="27054"/>
          <w:tab w:val="left" w:pos="27196"/>
        </w:tabs>
        <w:spacing w:before="100" w:beforeAutospacing="1" w:after="100" w:afterAutospacing="1"/>
        <w:ind w:right="3164"/>
        <w:jc w:val="center"/>
        <w:rPr>
          <w:sz w:val="28"/>
          <w:szCs w:val="28"/>
        </w:rPr>
      </w:pPr>
    </w:p>
    <w:p w:rsidR="00C23E10" w:rsidRDefault="00C23E10" w:rsidP="005C6242">
      <w:pPr>
        <w:tabs>
          <w:tab w:val="left" w:pos="27054"/>
          <w:tab w:val="left" w:pos="27196"/>
        </w:tabs>
        <w:spacing w:before="100" w:beforeAutospacing="1" w:after="100" w:afterAutospacing="1"/>
        <w:ind w:right="3164"/>
        <w:jc w:val="center"/>
        <w:rPr>
          <w:sz w:val="28"/>
          <w:szCs w:val="28"/>
        </w:rPr>
      </w:pPr>
    </w:p>
    <w:p w:rsidR="00C23E10" w:rsidRDefault="00C23E10" w:rsidP="005C6242">
      <w:pPr>
        <w:tabs>
          <w:tab w:val="left" w:pos="27054"/>
          <w:tab w:val="left" w:pos="27196"/>
        </w:tabs>
        <w:spacing w:before="100" w:beforeAutospacing="1" w:after="100" w:afterAutospacing="1"/>
        <w:ind w:right="3164"/>
        <w:jc w:val="center"/>
        <w:rPr>
          <w:sz w:val="28"/>
          <w:szCs w:val="28"/>
        </w:rPr>
      </w:pPr>
    </w:p>
    <w:p w:rsidR="00C23E10" w:rsidRDefault="00C23E10" w:rsidP="005C6242">
      <w:pPr>
        <w:tabs>
          <w:tab w:val="left" w:pos="27054"/>
          <w:tab w:val="left" w:pos="27196"/>
        </w:tabs>
        <w:spacing w:before="100" w:beforeAutospacing="1" w:after="100" w:afterAutospacing="1"/>
        <w:ind w:right="3164"/>
        <w:jc w:val="center"/>
        <w:rPr>
          <w:sz w:val="28"/>
          <w:szCs w:val="28"/>
        </w:rPr>
      </w:pPr>
    </w:p>
    <w:p w:rsidR="00C23E10" w:rsidRDefault="00C23E10" w:rsidP="005C6242">
      <w:pPr>
        <w:tabs>
          <w:tab w:val="left" w:pos="27054"/>
          <w:tab w:val="left" w:pos="27196"/>
        </w:tabs>
        <w:spacing w:before="100" w:beforeAutospacing="1" w:after="100" w:afterAutospacing="1"/>
        <w:ind w:right="3164"/>
        <w:jc w:val="center"/>
        <w:rPr>
          <w:sz w:val="28"/>
          <w:szCs w:val="28"/>
        </w:rPr>
      </w:pPr>
    </w:p>
    <w:p w:rsidR="00C23E10" w:rsidRDefault="00C23E10" w:rsidP="005C6242">
      <w:pPr>
        <w:tabs>
          <w:tab w:val="left" w:pos="27054"/>
          <w:tab w:val="left" w:pos="27196"/>
        </w:tabs>
        <w:spacing w:before="100" w:beforeAutospacing="1" w:after="100" w:afterAutospacing="1"/>
        <w:ind w:right="3164"/>
        <w:jc w:val="center"/>
        <w:rPr>
          <w:sz w:val="28"/>
          <w:szCs w:val="28"/>
        </w:rPr>
      </w:pPr>
    </w:p>
    <w:p w:rsidR="00C23E10" w:rsidRDefault="00C23E10" w:rsidP="005C6242">
      <w:pPr>
        <w:tabs>
          <w:tab w:val="left" w:pos="27054"/>
          <w:tab w:val="left" w:pos="27196"/>
        </w:tabs>
        <w:spacing w:before="100" w:beforeAutospacing="1" w:after="100" w:afterAutospacing="1"/>
        <w:ind w:right="3164"/>
        <w:jc w:val="center"/>
        <w:rPr>
          <w:sz w:val="28"/>
          <w:szCs w:val="28"/>
        </w:rPr>
      </w:pPr>
    </w:p>
    <w:p w:rsidR="00C23E10" w:rsidRDefault="00C23E10" w:rsidP="005C6242">
      <w:pPr>
        <w:tabs>
          <w:tab w:val="left" w:pos="27054"/>
          <w:tab w:val="left" w:pos="27196"/>
        </w:tabs>
        <w:spacing w:before="100" w:beforeAutospacing="1" w:after="100" w:afterAutospacing="1"/>
        <w:ind w:right="3164"/>
        <w:jc w:val="center"/>
        <w:rPr>
          <w:sz w:val="28"/>
          <w:szCs w:val="28"/>
        </w:rPr>
      </w:pPr>
    </w:p>
    <w:p w:rsidR="00C23E10" w:rsidRDefault="00C23E10" w:rsidP="005C6242">
      <w:pPr>
        <w:tabs>
          <w:tab w:val="left" w:pos="27054"/>
          <w:tab w:val="left" w:pos="27196"/>
        </w:tabs>
        <w:spacing w:before="100" w:beforeAutospacing="1" w:after="100" w:afterAutospacing="1"/>
        <w:ind w:right="3164"/>
        <w:jc w:val="center"/>
        <w:rPr>
          <w:sz w:val="28"/>
          <w:szCs w:val="28"/>
        </w:rPr>
      </w:pPr>
    </w:p>
    <w:p w:rsidR="00210FD7" w:rsidRDefault="00210FD7" w:rsidP="005C6242">
      <w:pPr>
        <w:tabs>
          <w:tab w:val="left" w:pos="27054"/>
          <w:tab w:val="left" w:pos="27196"/>
        </w:tabs>
        <w:spacing w:before="100" w:beforeAutospacing="1" w:after="100" w:afterAutospacing="1"/>
        <w:ind w:right="3164"/>
        <w:jc w:val="center"/>
        <w:rPr>
          <w:sz w:val="28"/>
          <w:szCs w:val="28"/>
        </w:rPr>
      </w:pPr>
    </w:p>
    <w:p w:rsidR="00210FD7" w:rsidRDefault="00210FD7" w:rsidP="005C6242">
      <w:pPr>
        <w:tabs>
          <w:tab w:val="left" w:pos="27054"/>
          <w:tab w:val="left" w:pos="27196"/>
        </w:tabs>
        <w:spacing w:before="100" w:beforeAutospacing="1" w:after="100" w:afterAutospacing="1"/>
        <w:ind w:right="3164"/>
        <w:jc w:val="center"/>
        <w:rPr>
          <w:sz w:val="28"/>
          <w:szCs w:val="28"/>
        </w:rPr>
      </w:pPr>
    </w:p>
    <w:p w:rsidR="00210FD7" w:rsidRDefault="00210FD7" w:rsidP="005C6242">
      <w:pPr>
        <w:tabs>
          <w:tab w:val="left" w:pos="27054"/>
          <w:tab w:val="left" w:pos="27196"/>
        </w:tabs>
        <w:spacing w:before="100" w:beforeAutospacing="1" w:after="100" w:afterAutospacing="1"/>
        <w:ind w:right="3164"/>
        <w:jc w:val="center"/>
        <w:rPr>
          <w:sz w:val="28"/>
          <w:szCs w:val="28"/>
        </w:rPr>
      </w:pPr>
    </w:p>
    <w:p w:rsidR="00210FD7" w:rsidRDefault="00210FD7" w:rsidP="005C6242">
      <w:pPr>
        <w:tabs>
          <w:tab w:val="left" w:pos="27054"/>
          <w:tab w:val="left" w:pos="27196"/>
        </w:tabs>
        <w:spacing w:before="100" w:beforeAutospacing="1" w:after="100" w:afterAutospacing="1"/>
        <w:ind w:right="3164"/>
        <w:jc w:val="center"/>
        <w:rPr>
          <w:sz w:val="28"/>
          <w:szCs w:val="28"/>
        </w:rPr>
      </w:pPr>
    </w:p>
    <w:p w:rsidR="00210FD7" w:rsidRDefault="00210FD7" w:rsidP="005C6242">
      <w:pPr>
        <w:tabs>
          <w:tab w:val="left" w:pos="27054"/>
          <w:tab w:val="left" w:pos="27196"/>
        </w:tabs>
        <w:spacing w:before="100" w:beforeAutospacing="1" w:after="100" w:afterAutospacing="1"/>
        <w:ind w:right="3164"/>
        <w:jc w:val="center"/>
        <w:rPr>
          <w:sz w:val="28"/>
          <w:szCs w:val="28"/>
        </w:rPr>
      </w:pPr>
    </w:p>
    <w:p w:rsidR="00210FD7" w:rsidRDefault="00210FD7" w:rsidP="005C6242">
      <w:pPr>
        <w:tabs>
          <w:tab w:val="left" w:pos="27054"/>
          <w:tab w:val="left" w:pos="27196"/>
        </w:tabs>
        <w:spacing w:before="100" w:beforeAutospacing="1" w:after="100" w:afterAutospacing="1"/>
        <w:ind w:right="3164"/>
        <w:jc w:val="center"/>
        <w:rPr>
          <w:sz w:val="28"/>
          <w:szCs w:val="28"/>
        </w:rPr>
      </w:pPr>
    </w:p>
    <w:p w:rsidR="00210FD7" w:rsidRDefault="00210FD7" w:rsidP="005C6242">
      <w:pPr>
        <w:tabs>
          <w:tab w:val="left" w:pos="27054"/>
          <w:tab w:val="left" w:pos="27196"/>
        </w:tabs>
        <w:spacing w:before="100" w:beforeAutospacing="1" w:after="100" w:afterAutospacing="1"/>
        <w:ind w:right="3164"/>
        <w:jc w:val="center"/>
        <w:rPr>
          <w:sz w:val="28"/>
          <w:szCs w:val="28"/>
        </w:rPr>
      </w:pPr>
    </w:p>
    <w:p w:rsidR="00210FD7" w:rsidRDefault="00210FD7" w:rsidP="005C6242">
      <w:pPr>
        <w:tabs>
          <w:tab w:val="left" w:pos="27054"/>
          <w:tab w:val="left" w:pos="27196"/>
        </w:tabs>
        <w:spacing w:before="100" w:beforeAutospacing="1" w:after="100" w:afterAutospacing="1"/>
        <w:ind w:right="3164"/>
        <w:jc w:val="center"/>
        <w:rPr>
          <w:sz w:val="28"/>
          <w:szCs w:val="28"/>
        </w:rPr>
      </w:pPr>
    </w:p>
    <w:p w:rsidR="00210FD7" w:rsidRDefault="00210FD7" w:rsidP="005C6242">
      <w:pPr>
        <w:tabs>
          <w:tab w:val="left" w:pos="27054"/>
          <w:tab w:val="left" w:pos="27196"/>
        </w:tabs>
        <w:spacing w:before="100" w:beforeAutospacing="1" w:after="100" w:afterAutospacing="1"/>
        <w:ind w:right="3164"/>
        <w:jc w:val="center"/>
        <w:rPr>
          <w:sz w:val="28"/>
          <w:szCs w:val="28"/>
        </w:rPr>
      </w:pPr>
    </w:p>
    <w:p w:rsidR="00210FD7" w:rsidRDefault="00210FD7" w:rsidP="005C6242">
      <w:pPr>
        <w:tabs>
          <w:tab w:val="left" w:pos="27054"/>
          <w:tab w:val="left" w:pos="27196"/>
        </w:tabs>
        <w:spacing w:before="100" w:beforeAutospacing="1" w:after="100" w:afterAutospacing="1"/>
        <w:ind w:right="3164"/>
        <w:jc w:val="center"/>
        <w:rPr>
          <w:sz w:val="28"/>
          <w:szCs w:val="28"/>
        </w:rPr>
      </w:pPr>
    </w:p>
    <w:p w:rsidR="00210FD7" w:rsidRDefault="00210FD7" w:rsidP="005C6242">
      <w:pPr>
        <w:tabs>
          <w:tab w:val="left" w:pos="27054"/>
          <w:tab w:val="left" w:pos="27196"/>
        </w:tabs>
        <w:spacing w:before="100" w:beforeAutospacing="1" w:after="100" w:afterAutospacing="1"/>
        <w:ind w:right="3164"/>
        <w:jc w:val="center"/>
        <w:rPr>
          <w:sz w:val="28"/>
          <w:szCs w:val="28"/>
        </w:rPr>
      </w:pPr>
    </w:p>
    <w:p w:rsidR="00210FD7" w:rsidRDefault="00210FD7" w:rsidP="005C6242">
      <w:pPr>
        <w:tabs>
          <w:tab w:val="left" w:pos="27054"/>
          <w:tab w:val="left" w:pos="27196"/>
        </w:tabs>
        <w:spacing w:before="100" w:beforeAutospacing="1" w:after="100" w:afterAutospacing="1"/>
        <w:ind w:right="3164"/>
        <w:jc w:val="center"/>
        <w:rPr>
          <w:sz w:val="28"/>
          <w:szCs w:val="28"/>
        </w:rPr>
      </w:pPr>
    </w:p>
    <w:p w:rsidR="00210FD7" w:rsidRDefault="00210FD7" w:rsidP="005C6242">
      <w:pPr>
        <w:tabs>
          <w:tab w:val="left" w:pos="27054"/>
          <w:tab w:val="left" w:pos="27196"/>
        </w:tabs>
        <w:spacing w:before="100" w:beforeAutospacing="1" w:after="100" w:afterAutospacing="1"/>
        <w:ind w:right="3164"/>
        <w:jc w:val="center"/>
        <w:rPr>
          <w:sz w:val="28"/>
          <w:szCs w:val="28"/>
        </w:rPr>
      </w:pPr>
    </w:p>
    <w:p w:rsidR="00210FD7" w:rsidRDefault="00210FD7" w:rsidP="005C6242">
      <w:pPr>
        <w:tabs>
          <w:tab w:val="left" w:pos="27054"/>
          <w:tab w:val="left" w:pos="27196"/>
        </w:tabs>
        <w:spacing w:before="100" w:beforeAutospacing="1" w:after="100" w:afterAutospacing="1"/>
        <w:ind w:right="3164"/>
        <w:jc w:val="center"/>
        <w:rPr>
          <w:sz w:val="28"/>
          <w:szCs w:val="28"/>
        </w:rPr>
      </w:pPr>
    </w:p>
    <w:p w:rsidR="00210FD7" w:rsidRDefault="00210FD7" w:rsidP="005C6242">
      <w:pPr>
        <w:tabs>
          <w:tab w:val="left" w:pos="27054"/>
          <w:tab w:val="left" w:pos="27196"/>
        </w:tabs>
        <w:spacing w:before="100" w:beforeAutospacing="1" w:after="100" w:afterAutospacing="1"/>
        <w:ind w:right="3164"/>
        <w:jc w:val="center"/>
        <w:rPr>
          <w:sz w:val="28"/>
          <w:szCs w:val="28"/>
        </w:rPr>
      </w:pPr>
    </w:p>
    <w:p w:rsidR="00210FD7" w:rsidRDefault="00210FD7" w:rsidP="005C6242">
      <w:pPr>
        <w:tabs>
          <w:tab w:val="left" w:pos="27054"/>
          <w:tab w:val="left" w:pos="27196"/>
        </w:tabs>
        <w:spacing w:before="100" w:beforeAutospacing="1" w:after="100" w:afterAutospacing="1"/>
        <w:ind w:right="3164"/>
        <w:jc w:val="center"/>
        <w:rPr>
          <w:sz w:val="28"/>
          <w:szCs w:val="28"/>
        </w:rPr>
      </w:pPr>
    </w:p>
    <w:p w:rsidR="00210FD7" w:rsidRDefault="00210FD7" w:rsidP="005C6242">
      <w:pPr>
        <w:tabs>
          <w:tab w:val="left" w:pos="27054"/>
          <w:tab w:val="left" w:pos="27196"/>
        </w:tabs>
        <w:spacing w:before="100" w:beforeAutospacing="1" w:after="100" w:afterAutospacing="1"/>
        <w:ind w:right="3164"/>
        <w:jc w:val="center"/>
        <w:rPr>
          <w:sz w:val="28"/>
          <w:szCs w:val="28"/>
        </w:rPr>
      </w:pPr>
    </w:p>
    <w:p w:rsidR="00210FD7" w:rsidRDefault="00210FD7" w:rsidP="005C6242">
      <w:pPr>
        <w:tabs>
          <w:tab w:val="left" w:pos="27054"/>
          <w:tab w:val="left" w:pos="27196"/>
        </w:tabs>
        <w:spacing w:before="100" w:beforeAutospacing="1" w:after="100" w:afterAutospacing="1"/>
        <w:ind w:right="3164"/>
        <w:jc w:val="center"/>
        <w:rPr>
          <w:sz w:val="28"/>
          <w:szCs w:val="28"/>
        </w:rPr>
      </w:pPr>
    </w:p>
    <w:p w:rsidR="00210FD7" w:rsidRDefault="00210FD7" w:rsidP="005C6242">
      <w:pPr>
        <w:tabs>
          <w:tab w:val="left" w:pos="27054"/>
          <w:tab w:val="left" w:pos="27196"/>
        </w:tabs>
        <w:spacing w:before="100" w:beforeAutospacing="1" w:after="100" w:afterAutospacing="1"/>
        <w:ind w:right="3164"/>
        <w:jc w:val="center"/>
        <w:rPr>
          <w:sz w:val="28"/>
          <w:szCs w:val="28"/>
        </w:rPr>
      </w:pPr>
    </w:p>
    <w:p w:rsidR="00210FD7" w:rsidRDefault="00210FD7" w:rsidP="005C6242">
      <w:pPr>
        <w:tabs>
          <w:tab w:val="left" w:pos="27054"/>
          <w:tab w:val="left" w:pos="27196"/>
        </w:tabs>
        <w:spacing w:before="100" w:beforeAutospacing="1" w:after="100" w:afterAutospacing="1"/>
        <w:ind w:right="3164"/>
        <w:jc w:val="center"/>
        <w:rPr>
          <w:sz w:val="28"/>
          <w:szCs w:val="28"/>
        </w:rPr>
      </w:pPr>
    </w:p>
    <w:p w:rsidR="00C86213" w:rsidRDefault="00C86213" w:rsidP="00210FD7">
      <w:pPr>
        <w:tabs>
          <w:tab w:val="left" w:pos="27054"/>
          <w:tab w:val="left" w:pos="27196"/>
        </w:tabs>
        <w:spacing w:before="100" w:beforeAutospacing="1" w:after="100" w:afterAutospacing="1"/>
        <w:ind w:right="1814"/>
        <w:rPr>
          <w:b/>
          <w:sz w:val="28"/>
          <w:szCs w:val="28"/>
        </w:rPr>
      </w:pPr>
    </w:p>
    <w:p w:rsidR="00C86213" w:rsidRDefault="00C86213" w:rsidP="00C86213">
      <w:pPr>
        <w:tabs>
          <w:tab w:val="left" w:pos="27054"/>
          <w:tab w:val="left" w:pos="27196"/>
        </w:tabs>
        <w:spacing w:before="100" w:beforeAutospacing="1" w:after="100" w:afterAutospacing="1"/>
        <w:ind w:right="3164"/>
        <w:rPr>
          <w:b/>
          <w:sz w:val="28"/>
          <w:szCs w:val="28"/>
        </w:rPr>
      </w:pPr>
    </w:p>
    <w:p w:rsidR="00C86213" w:rsidRDefault="00C86213" w:rsidP="00C86213">
      <w:pPr>
        <w:tabs>
          <w:tab w:val="left" w:pos="27054"/>
          <w:tab w:val="left" w:pos="27196"/>
        </w:tabs>
        <w:spacing w:before="100" w:beforeAutospacing="1" w:after="100" w:afterAutospacing="1"/>
        <w:ind w:right="3164"/>
        <w:rPr>
          <w:b/>
          <w:sz w:val="28"/>
          <w:szCs w:val="28"/>
        </w:rPr>
      </w:pPr>
    </w:p>
    <w:p w:rsidR="00C86213" w:rsidRDefault="00C86213" w:rsidP="00C86213">
      <w:pPr>
        <w:tabs>
          <w:tab w:val="left" w:pos="27054"/>
          <w:tab w:val="left" w:pos="27196"/>
        </w:tabs>
        <w:spacing w:before="100" w:beforeAutospacing="1" w:after="100" w:afterAutospacing="1"/>
        <w:ind w:right="3164"/>
        <w:rPr>
          <w:b/>
          <w:sz w:val="28"/>
          <w:szCs w:val="28"/>
        </w:rPr>
      </w:pPr>
    </w:p>
    <w:tbl>
      <w:tblPr>
        <w:tblW w:w="19740" w:type="dxa"/>
        <w:tblCellSpacing w:w="0" w:type="dxa"/>
        <w:tblCellMar>
          <w:left w:w="0" w:type="dxa"/>
          <w:right w:w="0" w:type="dxa"/>
        </w:tblCellMar>
        <w:tblLook w:val="00A0" w:firstRow="1" w:lastRow="0" w:firstColumn="1" w:lastColumn="0" w:noHBand="0" w:noVBand="0"/>
      </w:tblPr>
      <w:tblGrid>
        <w:gridCol w:w="19740"/>
      </w:tblGrid>
      <w:tr w:rsidR="00C86213" w:rsidRPr="00356F3A" w:rsidTr="006435C4">
        <w:trPr>
          <w:tblCellSpacing w:w="0" w:type="dxa"/>
        </w:trPr>
        <w:tc>
          <w:tcPr>
            <w:tcW w:w="0" w:type="auto"/>
            <w:vAlign w:val="center"/>
          </w:tcPr>
          <w:p w:rsidR="00C86213" w:rsidRPr="00356F3A" w:rsidRDefault="00C86213" w:rsidP="006435C4"/>
        </w:tc>
      </w:tr>
      <w:tr w:rsidR="00C86213" w:rsidRPr="00356F3A" w:rsidTr="006435C4">
        <w:trPr>
          <w:tblCellSpacing w:w="0" w:type="dxa"/>
        </w:trPr>
        <w:tc>
          <w:tcPr>
            <w:tcW w:w="0" w:type="auto"/>
            <w:vAlign w:val="center"/>
          </w:tcPr>
          <w:p w:rsidR="00C86213" w:rsidRPr="00356F3A" w:rsidRDefault="00C86213" w:rsidP="006435C4"/>
        </w:tc>
      </w:tr>
    </w:tbl>
    <w:p w:rsidR="00C86213" w:rsidRDefault="00C86213"/>
    <w:sectPr w:rsidR="00C86213" w:rsidSect="005543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543D5"/>
    <w:multiLevelType w:val="hybridMultilevel"/>
    <w:tmpl w:val="155CF1A0"/>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F3535A7"/>
    <w:multiLevelType w:val="multilevel"/>
    <w:tmpl w:val="05828C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D9370DA"/>
    <w:multiLevelType w:val="hybridMultilevel"/>
    <w:tmpl w:val="CE902516"/>
    <w:lvl w:ilvl="0" w:tplc="08809B86">
      <w:start w:val="6"/>
      <w:numFmt w:val="decimal"/>
      <w:lvlText w:val="%1."/>
      <w:lvlJc w:val="left"/>
      <w:pPr>
        <w:ind w:left="720" w:hanging="360"/>
      </w:pPr>
      <w:rPr>
        <w:rFonts w:ascii="Times New Roman" w:hAnsi="Times New Roman" w:cs="Times New Roman"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12219F3"/>
    <w:multiLevelType w:val="hybridMultilevel"/>
    <w:tmpl w:val="28B02A4A"/>
    <w:lvl w:ilvl="0" w:tplc="4A0E6E62">
      <w:start w:val="1"/>
      <w:numFmt w:val="decimal"/>
      <w:lvlText w:val="%1."/>
      <w:lvlJc w:val="left"/>
      <w:pPr>
        <w:ind w:left="1332" w:hanging="360"/>
      </w:pPr>
      <w:rPr>
        <w:rFonts w:cs="Times New Roman"/>
      </w:rPr>
    </w:lvl>
    <w:lvl w:ilvl="1" w:tplc="04190019">
      <w:start w:val="1"/>
      <w:numFmt w:val="lowerLetter"/>
      <w:lvlText w:val="%2."/>
      <w:lvlJc w:val="left"/>
      <w:pPr>
        <w:ind w:left="2052" w:hanging="360"/>
      </w:pPr>
      <w:rPr>
        <w:rFonts w:cs="Times New Roman"/>
      </w:rPr>
    </w:lvl>
    <w:lvl w:ilvl="2" w:tplc="0419001B">
      <w:start w:val="1"/>
      <w:numFmt w:val="lowerRoman"/>
      <w:lvlText w:val="%3."/>
      <w:lvlJc w:val="right"/>
      <w:pPr>
        <w:ind w:left="2772" w:hanging="180"/>
      </w:pPr>
      <w:rPr>
        <w:rFonts w:cs="Times New Roman"/>
      </w:rPr>
    </w:lvl>
    <w:lvl w:ilvl="3" w:tplc="0419000F">
      <w:start w:val="1"/>
      <w:numFmt w:val="decimal"/>
      <w:lvlText w:val="%4."/>
      <w:lvlJc w:val="left"/>
      <w:pPr>
        <w:ind w:left="3492" w:hanging="360"/>
      </w:pPr>
      <w:rPr>
        <w:rFonts w:cs="Times New Roman"/>
      </w:rPr>
    </w:lvl>
    <w:lvl w:ilvl="4" w:tplc="04190019">
      <w:start w:val="1"/>
      <w:numFmt w:val="lowerLetter"/>
      <w:lvlText w:val="%5."/>
      <w:lvlJc w:val="left"/>
      <w:pPr>
        <w:ind w:left="4212" w:hanging="360"/>
      </w:pPr>
      <w:rPr>
        <w:rFonts w:cs="Times New Roman"/>
      </w:rPr>
    </w:lvl>
    <w:lvl w:ilvl="5" w:tplc="0419001B">
      <w:start w:val="1"/>
      <w:numFmt w:val="lowerRoman"/>
      <w:lvlText w:val="%6."/>
      <w:lvlJc w:val="right"/>
      <w:pPr>
        <w:ind w:left="4932" w:hanging="180"/>
      </w:pPr>
      <w:rPr>
        <w:rFonts w:cs="Times New Roman"/>
      </w:rPr>
    </w:lvl>
    <w:lvl w:ilvl="6" w:tplc="0419000F">
      <w:start w:val="1"/>
      <w:numFmt w:val="decimal"/>
      <w:lvlText w:val="%7."/>
      <w:lvlJc w:val="left"/>
      <w:pPr>
        <w:ind w:left="5652" w:hanging="360"/>
      </w:pPr>
      <w:rPr>
        <w:rFonts w:cs="Times New Roman"/>
      </w:rPr>
    </w:lvl>
    <w:lvl w:ilvl="7" w:tplc="04190019">
      <w:start w:val="1"/>
      <w:numFmt w:val="lowerLetter"/>
      <w:lvlText w:val="%8."/>
      <w:lvlJc w:val="left"/>
      <w:pPr>
        <w:ind w:left="6372" w:hanging="360"/>
      </w:pPr>
      <w:rPr>
        <w:rFonts w:cs="Times New Roman"/>
      </w:rPr>
    </w:lvl>
    <w:lvl w:ilvl="8" w:tplc="0419001B">
      <w:start w:val="1"/>
      <w:numFmt w:val="lowerRoman"/>
      <w:lvlText w:val="%9."/>
      <w:lvlJc w:val="right"/>
      <w:pPr>
        <w:ind w:left="7092" w:hanging="180"/>
      </w:pPr>
      <w:rPr>
        <w:rFonts w:cs="Times New Roman"/>
      </w:rPr>
    </w:lvl>
  </w:abstractNum>
  <w:abstractNum w:abstractNumId="4">
    <w:nsid w:val="6D093E02"/>
    <w:multiLevelType w:val="hybridMultilevel"/>
    <w:tmpl w:val="6E22AC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BFA7ABB"/>
    <w:multiLevelType w:val="multilevel"/>
    <w:tmpl w:val="608A0A4A"/>
    <w:lvl w:ilvl="0">
      <w:start w:val="5"/>
      <w:numFmt w:val="decimal"/>
      <w:lvlText w:val="3.%1"/>
      <w:lvlJc w:val="left"/>
      <w:rPr>
        <w:rFonts w:ascii="Times New Roman" w:eastAsia="Times New Roman" w:hAnsi="Times New Roman" w:cs="Times New Roman"/>
        <w:b/>
        <w:bCs/>
        <w:i w:val="0"/>
        <w:iCs w:val="0"/>
        <w:smallCaps w:val="0"/>
        <w:strike w:val="0"/>
        <w:color w:val="000000"/>
        <w:spacing w:val="6"/>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08"/>
  <w:characterSpacingControl w:val="doNotCompress"/>
  <w:compat>
    <w:compatSetting w:name="compatibilityMode" w:uri="http://schemas.microsoft.com/office/word" w:val="12"/>
  </w:compat>
  <w:rsids>
    <w:rsidRoot w:val="00C86213"/>
    <w:rsid w:val="000053DB"/>
    <w:rsid w:val="0002624E"/>
    <w:rsid w:val="0003537B"/>
    <w:rsid w:val="00077E8D"/>
    <w:rsid w:val="000D3138"/>
    <w:rsid w:val="000D55AF"/>
    <w:rsid w:val="000E292C"/>
    <w:rsid w:val="000E2A6A"/>
    <w:rsid w:val="000E535C"/>
    <w:rsid w:val="000F4E9C"/>
    <w:rsid w:val="0013718F"/>
    <w:rsid w:val="00167570"/>
    <w:rsid w:val="001A6264"/>
    <w:rsid w:val="001C4219"/>
    <w:rsid w:val="001E4B0F"/>
    <w:rsid w:val="001E5AFA"/>
    <w:rsid w:val="00210FD7"/>
    <w:rsid w:val="00311FB4"/>
    <w:rsid w:val="003360DF"/>
    <w:rsid w:val="003A5B8D"/>
    <w:rsid w:val="003C7DE7"/>
    <w:rsid w:val="003D724B"/>
    <w:rsid w:val="00423A05"/>
    <w:rsid w:val="004B727E"/>
    <w:rsid w:val="004C4586"/>
    <w:rsid w:val="00542BBD"/>
    <w:rsid w:val="00554377"/>
    <w:rsid w:val="00577E05"/>
    <w:rsid w:val="00592878"/>
    <w:rsid w:val="005C452A"/>
    <w:rsid w:val="005C6242"/>
    <w:rsid w:val="005F4AA4"/>
    <w:rsid w:val="005F5DE8"/>
    <w:rsid w:val="006545E0"/>
    <w:rsid w:val="006614C3"/>
    <w:rsid w:val="00693871"/>
    <w:rsid w:val="006E4DA2"/>
    <w:rsid w:val="00700529"/>
    <w:rsid w:val="00741091"/>
    <w:rsid w:val="007D441B"/>
    <w:rsid w:val="007E5C56"/>
    <w:rsid w:val="00812531"/>
    <w:rsid w:val="008164F0"/>
    <w:rsid w:val="00817427"/>
    <w:rsid w:val="00864BDB"/>
    <w:rsid w:val="00870C30"/>
    <w:rsid w:val="008D08C7"/>
    <w:rsid w:val="009A4DCA"/>
    <w:rsid w:val="009E4F54"/>
    <w:rsid w:val="00A05093"/>
    <w:rsid w:val="00A25D92"/>
    <w:rsid w:val="00A3305F"/>
    <w:rsid w:val="00A524B0"/>
    <w:rsid w:val="00AA2A49"/>
    <w:rsid w:val="00AE4E44"/>
    <w:rsid w:val="00B35636"/>
    <w:rsid w:val="00B55386"/>
    <w:rsid w:val="00B90859"/>
    <w:rsid w:val="00BE2A10"/>
    <w:rsid w:val="00C23E10"/>
    <w:rsid w:val="00C8086B"/>
    <w:rsid w:val="00C86213"/>
    <w:rsid w:val="00CB690C"/>
    <w:rsid w:val="00CF7C1A"/>
    <w:rsid w:val="00D063CC"/>
    <w:rsid w:val="00D27779"/>
    <w:rsid w:val="00D34601"/>
    <w:rsid w:val="00D4151A"/>
    <w:rsid w:val="00D6340F"/>
    <w:rsid w:val="00E006F0"/>
    <w:rsid w:val="00E676F0"/>
    <w:rsid w:val="00E7259A"/>
    <w:rsid w:val="00E962F2"/>
    <w:rsid w:val="00F214AE"/>
    <w:rsid w:val="00F458E1"/>
    <w:rsid w:val="00F50562"/>
    <w:rsid w:val="00F920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6213"/>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C86213"/>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styleId="a3">
    <w:name w:val="List"/>
    <w:basedOn w:val="a"/>
    <w:rsid w:val="00C86213"/>
    <w:pPr>
      <w:ind w:left="283" w:hanging="283"/>
    </w:pPr>
    <w:rPr>
      <w:sz w:val="20"/>
    </w:rPr>
  </w:style>
  <w:style w:type="paragraph" w:styleId="a4">
    <w:name w:val="Body Text Indent"/>
    <w:basedOn w:val="a"/>
    <w:link w:val="a5"/>
    <w:unhideWhenUsed/>
    <w:rsid w:val="00C86213"/>
    <w:pPr>
      <w:spacing w:after="120"/>
      <w:ind w:left="283"/>
    </w:pPr>
  </w:style>
  <w:style w:type="character" w:customStyle="1" w:styleId="a5">
    <w:name w:val="Основной текст с отступом Знак"/>
    <w:basedOn w:val="a0"/>
    <w:link w:val="a4"/>
    <w:rsid w:val="00C86213"/>
    <w:rPr>
      <w:rFonts w:ascii="Times New Roman" w:eastAsia="Times New Roman" w:hAnsi="Times New Roman" w:cs="Times New Roman"/>
      <w:sz w:val="24"/>
      <w:szCs w:val="20"/>
      <w:lang w:eastAsia="ru-RU"/>
    </w:rPr>
  </w:style>
  <w:style w:type="character" w:customStyle="1" w:styleId="FontStyle27">
    <w:name w:val="Font Style27"/>
    <w:rsid w:val="00C86213"/>
    <w:rPr>
      <w:rFonts w:ascii="Times New Roman" w:hAnsi="Times New Roman"/>
      <w:sz w:val="26"/>
    </w:rPr>
  </w:style>
  <w:style w:type="paragraph" w:styleId="a6">
    <w:name w:val="List Paragraph"/>
    <w:basedOn w:val="a"/>
    <w:uiPriority w:val="99"/>
    <w:qFormat/>
    <w:rsid w:val="00C86213"/>
    <w:pPr>
      <w:spacing w:after="200" w:line="276" w:lineRule="auto"/>
      <w:ind w:left="720"/>
      <w:contextualSpacing/>
    </w:pPr>
    <w:rPr>
      <w:rFonts w:ascii="Calibri" w:eastAsia="Calibri" w:hAnsi="Calibri"/>
      <w:sz w:val="22"/>
      <w:szCs w:val="22"/>
      <w:lang w:eastAsia="en-US"/>
    </w:rPr>
  </w:style>
  <w:style w:type="character" w:styleId="a7">
    <w:name w:val="Hyperlink"/>
    <w:basedOn w:val="a0"/>
    <w:uiPriority w:val="99"/>
    <w:semiHidden/>
    <w:rsid w:val="00C86213"/>
    <w:rPr>
      <w:rFonts w:cs="Times New Roman"/>
      <w:color w:val="0000FF"/>
      <w:u w:val="single"/>
    </w:rPr>
  </w:style>
  <w:style w:type="paragraph" w:customStyle="1" w:styleId="ConsPlusCell">
    <w:name w:val="ConsPlusCell"/>
    <w:uiPriority w:val="99"/>
    <w:rsid w:val="00C86213"/>
    <w:pPr>
      <w:widowControl w:val="0"/>
      <w:suppressAutoHyphens/>
      <w:autoSpaceDE w:val="0"/>
      <w:spacing w:after="0" w:line="240" w:lineRule="auto"/>
    </w:pPr>
    <w:rPr>
      <w:rFonts w:ascii="Arial" w:eastAsia="Times New Roman" w:hAnsi="Arial" w:cs="Arial"/>
      <w:sz w:val="20"/>
      <w:szCs w:val="20"/>
      <w:lang w:eastAsia="ar-SA"/>
    </w:rPr>
  </w:style>
  <w:style w:type="character" w:customStyle="1" w:styleId="a8">
    <w:name w:val="Основной текст_"/>
    <w:basedOn w:val="a0"/>
    <w:link w:val="1"/>
    <w:locked/>
    <w:rsid w:val="00C86213"/>
    <w:rPr>
      <w:rFonts w:ascii="Arial" w:eastAsia="Times New Roman" w:hAnsi="Arial" w:cs="Arial"/>
      <w:spacing w:val="1"/>
      <w:sz w:val="17"/>
      <w:szCs w:val="17"/>
      <w:shd w:val="clear" w:color="auto" w:fill="FFFFFF"/>
    </w:rPr>
  </w:style>
  <w:style w:type="paragraph" w:customStyle="1" w:styleId="1">
    <w:name w:val="Основной текст1"/>
    <w:basedOn w:val="a"/>
    <w:link w:val="a8"/>
    <w:uiPriority w:val="99"/>
    <w:rsid w:val="00C86213"/>
    <w:pPr>
      <w:widowControl w:val="0"/>
      <w:shd w:val="clear" w:color="auto" w:fill="FFFFFF"/>
      <w:spacing w:after="720" w:line="194" w:lineRule="exact"/>
      <w:ind w:firstLine="400"/>
    </w:pPr>
    <w:rPr>
      <w:rFonts w:ascii="Arial" w:hAnsi="Arial" w:cs="Arial"/>
      <w:spacing w:val="1"/>
      <w:sz w:val="17"/>
      <w:szCs w:val="17"/>
      <w:lang w:eastAsia="en-US"/>
    </w:rPr>
  </w:style>
  <w:style w:type="paragraph" w:styleId="a9">
    <w:name w:val="Balloon Text"/>
    <w:basedOn w:val="a"/>
    <w:link w:val="aa"/>
    <w:uiPriority w:val="99"/>
    <w:semiHidden/>
    <w:unhideWhenUsed/>
    <w:rsid w:val="00C86213"/>
    <w:rPr>
      <w:rFonts w:ascii="Tahoma" w:hAnsi="Tahoma" w:cs="Tahoma"/>
      <w:sz w:val="16"/>
      <w:szCs w:val="16"/>
    </w:rPr>
  </w:style>
  <w:style w:type="character" w:customStyle="1" w:styleId="aa">
    <w:name w:val="Текст выноски Знак"/>
    <w:basedOn w:val="a0"/>
    <w:link w:val="a9"/>
    <w:uiPriority w:val="99"/>
    <w:semiHidden/>
    <w:rsid w:val="00C86213"/>
    <w:rPr>
      <w:rFonts w:ascii="Tahoma" w:eastAsia="Times New Roman" w:hAnsi="Tahoma" w:cs="Tahoma"/>
      <w:sz w:val="16"/>
      <w:szCs w:val="16"/>
      <w:lang w:eastAsia="ru-RU"/>
    </w:rPr>
  </w:style>
  <w:style w:type="character" w:customStyle="1" w:styleId="5">
    <w:name w:val="Основной текст (5)"/>
    <w:basedOn w:val="a0"/>
    <w:rsid w:val="007D441B"/>
    <w:rPr>
      <w:rFonts w:ascii="Times New Roman" w:eastAsia="Times New Roman" w:hAnsi="Times New Roman" w:cs="Times New Roman"/>
      <w:b/>
      <w:bCs/>
      <w:i w:val="0"/>
      <w:iCs w:val="0"/>
      <w:smallCaps w:val="0"/>
      <w:strike w:val="0"/>
      <w:color w:val="000000"/>
      <w:spacing w:val="6"/>
      <w:w w:val="100"/>
      <w:position w:val="0"/>
      <w:sz w:val="25"/>
      <w:szCs w:val="25"/>
      <w:u w:val="none"/>
      <w:lang w:val="ru-RU"/>
    </w:rPr>
  </w:style>
  <w:style w:type="paragraph" w:customStyle="1" w:styleId="11">
    <w:name w:val="Основной текст11"/>
    <w:basedOn w:val="a"/>
    <w:rsid w:val="007D441B"/>
    <w:pPr>
      <w:widowControl w:val="0"/>
      <w:shd w:val="clear" w:color="auto" w:fill="FFFFFF"/>
      <w:spacing w:before="4260" w:line="370" w:lineRule="exact"/>
      <w:ind w:hanging="920"/>
      <w:jc w:val="center"/>
    </w:pPr>
    <w:rPr>
      <w:spacing w:val="4"/>
      <w:sz w:val="25"/>
      <w:szCs w:val="25"/>
    </w:rPr>
  </w:style>
  <w:style w:type="character" w:customStyle="1" w:styleId="6">
    <w:name w:val="Основной текст6"/>
    <w:basedOn w:val="a8"/>
    <w:rsid w:val="003D724B"/>
    <w:rPr>
      <w:rFonts w:ascii="Times New Roman" w:eastAsia="Times New Roman" w:hAnsi="Times New Roman" w:cs="Times New Roman"/>
      <w:color w:val="000000"/>
      <w:spacing w:val="4"/>
      <w:w w:val="100"/>
      <w:position w:val="0"/>
      <w:sz w:val="25"/>
      <w:szCs w:val="25"/>
      <w:shd w:val="clear" w:color="auto" w:fill="FFFFFF"/>
      <w:lang w:val="ru-RU"/>
    </w:rPr>
  </w:style>
  <w:style w:type="character" w:customStyle="1" w:styleId="2">
    <w:name w:val="Подпись к таблице (2)"/>
    <w:basedOn w:val="a0"/>
    <w:rsid w:val="003D724B"/>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style>
  <w:style w:type="character" w:customStyle="1" w:styleId="95pt0pt">
    <w:name w:val="Основной текст + 9;5 pt;Интервал 0 pt"/>
    <w:basedOn w:val="a8"/>
    <w:rsid w:val="003D724B"/>
    <w:rPr>
      <w:rFonts w:ascii="Times New Roman" w:eastAsia="Times New Roman" w:hAnsi="Times New Roman" w:cs="Times New Roman"/>
      <w:color w:val="000000"/>
      <w:spacing w:val="3"/>
      <w:w w:val="100"/>
      <w:position w:val="0"/>
      <w:sz w:val="19"/>
      <w:szCs w:val="19"/>
      <w:shd w:val="clear" w:color="auto" w:fill="FFFFFF"/>
    </w:rPr>
  </w:style>
  <w:style w:type="table" w:styleId="ab">
    <w:name w:val="Table Grid"/>
    <w:basedOn w:val="a1"/>
    <w:uiPriority w:val="59"/>
    <w:rsid w:val="00D063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487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image" Target="file:///C:\Users\&#1040;&#1076;&#1084;&#1080;&#1085;&#1080;&#1089;&#1090;&#1088;&#1072;&#1090;&#1086;&#1088;\Desktop\media\image2.jp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4D4336-4673-44B9-A3A5-925BDB13F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13</Pages>
  <Words>1795</Words>
  <Characters>10235</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12006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dc:creator>
  <cp:keywords/>
  <dc:description/>
  <cp:lastModifiedBy>User</cp:lastModifiedBy>
  <cp:revision>38</cp:revision>
  <cp:lastPrinted>2021-10-15T09:14:00Z</cp:lastPrinted>
  <dcterms:created xsi:type="dcterms:W3CDTF">2018-11-16T02:53:00Z</dcterms:created>
  <dcterms:modified xsi:type="dcterms:W3CDTF">2021-10-15T09:14:00Z</dcterms:modified>
</cp:coreProperties>
</file>