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D0" w:rsidRPr="005F3D4C" w:rsidRDefault="001B30D0" w:rsidP="00976D3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>Новые социальные выплаты установлены в период распространения в РФ коронавирусной инфекции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В связи с распространением COVID-19 установлены, в частности, выплаты медработникам и соцработникам.</w:t>
      </w:r>
      <w:r w:rsidRPr="005F3D4C">
        <w:rPr>
          <w:rFonts w:ascii="Times New Roman" w:hAnsi="Times New Roman"/>
          <w:sz w:val="28"/>
          <w:szCs w:val="28"/>
        </w:rPr>
        <w:tab/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В связи с распространением на территории РФ коронавирусной инфекции (далее также COVID-19) приняты нормативно-правовые акты, предусматривающие дополнительные социальные денежные выплаты различным категориям граждан. Рассмотрим некоторые из них.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Выплаты семьям с детьми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 xml:space="preserve">С 02.08.2021 и до конца 2021 г. осуществлялась единовременная выплата в размере 10 000 руб. </w:t>
      </w:r>
      <w:proofErr w:type="gramStart"/>
      <w:r w:rsidRPr="005F3D4C">
        <w:rPr>
          <w:rFonts w:ascii="Times New Roman" w:hAnsi="Times New Roman"/>
          <w:sz w:val="28"/>
          <w:szCs w:val="28"/>
        </w:rPr>
        <w:t>следующим</w:t>
      </w:r>
      <w:proofErr w:type="gramEnd"/>
      <w:r w:rsidRPr="005F3D4C">
        <w:rPr>
          <w:rFonts w:ascii="Times New Roman" w:hAnsi="Times New Roman"/>
          <w:sz w:val="28"/>
          <w:szCs w:val="28"/>
        </w:rPr>
        <w:t xml:space="preserve"> проживающим в РФ российским гражданам (п. 1, </w:t>
      </w:r>
      <w:proofErr w:type="spellStart"/>
      <w:r w:rsidRPr="005F3D4C">
        <w:rPr>
          <w:rFonts w:ascii="Times New Roman" w:hAnsi="Times New Roman"/>
          <w:sz w:val="28"/>
          <w:szCs w:val="28"/>
        </w:rPr>
        <w:t>пп</w:t>
      </w:r>
      <w:proofErr w:type="spellEnd"/>
      <w:r w:rsidRPr="005F3D4C">
        <w:rPr>
          <w:rFonts w:ascii="Times New Roman" w:hAnsi="Times New Roman"/>
          <w:sz w:val="28"/>
          <w:szCs w:val="28"/>
        </w:rPr>
        <w:t>. "а", "б" п. 2 Указа Президента РФ от 02.07.2021 N 396; п. п. 2, 12 Правил, утв. Постановлением Правительства РФ от 12.07.2021 N 1158):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•</w:t>
      </w:r>
      <w:r w:rsidRPr="005F3D4C">
        <w:rPr>
          <w:rFonts w:ascii="Times New Roman" w:hAnsi="Times New Roman"/>
          <w:sz w:val="28"/>
          <w:szCs w:val="28"/>
        </w:rPr>
        <w:tab/>
        <w:t>одному из родителей (усыновителей, опекунов, попечителей) детей - граждан РФ в возрасте от шести до 18 лет (при условии достижения ребенком шести лет не позднее 01.09.2021) на каждого такого ребенка;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•</w:t>
      </w:r>
      <w:r w:rsidRPr="005F3D4C">
        <w:rPr>
          <w:rFonts w:ascii="Times New Roman" w:hAnsi="Times New Roman"/>
          <w:sz w:val="28"/>
          <w:szCs w:val="28"/>
        </w:rPr>
        <w:tab/>
        <w:t xml:space="preserve">инвалидам, лицам с ограниченными возможностями здоровья (ОВЗ) в возрасте от 18 до 23 лет, являющимся гражданами РФ и обучающимся </w:t>
      </w:r>
      <w:proofErr w:type="gramStart"/>
      <w:r w:rsidRPr="005F3D4C">
        <w:rPr>
          <w:rFonts w:ascii="Times New Roman" w:hAnsi="Times New Roman"/>
          <w:sz w:val="28"/>
          <w:szCs w:val="28"/>
        </w:rPr>
        <w:t>по</w:t>
      </w:r>
      <w:proofErr w:type="gramEnd"/>
      <w:r w:rsidRPr="005F3D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F3D4C">
        <w:rPr>
          <w:rFonts w:ascii="Times New Roman" w:hAnsi="Times New Roman"/>
          <w:sz w:val="28"/>
          <w:szCs w:val="28"/>
        </w:rPr>
        <w:t>основным</w:t>
      </w:r>
      <w:proofErr w:type="gramEnd"/>
      <w:r w:rsidRPr="005F3D4C">
        <w:rPr>
          <w:rFonts w:ascii="Times New Roman" w:hAnsi="Times New Roman"/>
          <w:sz w:val="28"/>
          <w:szCs w:val="28"/>
        </w:rPr>
        <w:t xml:space="preserve"> общеобразовательным программам, либо одному из их родителей (законных представителей) на каждого инвалида или на каждое лицо с ОВЗ.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За назначением выплаты можно было обратиться в ПФР до 01.11.2021 (</w:t>
      </w:r>
      <w:proofErr w:type="spellStart"/>
      <w:r w:rsidRPr="005F3D4C">
        <w:rPr>
          <w:rFonts w:ascii="Times New Roman" w:hAnsi="Times New Roman"/>
          <w:sz w:val="28"/>
          <w:szCs w:val="28"/>
        </w:rPr>
        <w:t>пп</w:t>
      </w:r>
      <w:proofErr w:type="spellEnd"/>
      <w:r w:rsidRPr="005F3D4C">
        <w:rPr>
          <w:rFonts w:ascii="Times New Roman" w:hAnsi="Times New Roman"/>
          <w:sz w:val="28"/>
          <w:szCs w:val="28"/>
        </w:rPr>
        <w:t>. "в" п. 2 Указа Президента РФ N 396; п. 4 Правил, утв. Постановлением Правительства РФ N 1158).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 xml:space="preserve">Единовременная выплата не подлежит включению в составе доходов семей получателей такой выплаты при предоставлении им иных мер </w:t>
      </w:r>
      <w:proofErr w:type="spellStart"/>
      <w:r w:rsidRPr="005F3D4C">
        <w:rPr>
          <w:rFonts w:ascii="Times New Roman" w:hAnsi="Times New Roman"/>
          <w:sz w:val="28"/>
          <w:szCs w:val="28"/>
        </w:rPr>
        <w:t>соцподдержки</w:t>
      </w:r>
      <w:proofErr w:type="spellEnd"/>
      <w:r w:rsidRPr="005F3D4C">
        <w:rPr>
          <w:rFonts w:ascii="Times New Roman" w:hAnsi="Times New Roman"/>
          <w:sz w:val="28"/>
          <w:szCs w:val="28"/>
        </w:rPr>
        <w:t xml:space="preserve"> и не относится к доходам, на которые может быть обращено взыскание по исполнительным документам (</w:t>
      </w:r>
      <w:proofErr w:type="spellStart"/>
      <w:r w:rsidRPr="005F3D4C">
        <w:rPr>
          <w:rFonts w:ascii="Times New Roman" w:hAnsi="Times New Roman"/>
          <w:sz w:val="28"/>
          <w:szCs w:val="28"/>
        </w:rPr>
        <w:t>пп</w:t>
      </w:r>
      <w:proofErr w:type="spellEnd"/>
      <w:r w:rsidRPr="005F3D4C">
        <w:rPr>
          <w:rFonts w:ascii="Times New Roman" w:hAnsi="Times New Roman"/>
          <w:sz w:val="28"/>
          <w:szCs w:val="28"/>
        </w:rPr>
        <w:t>. "г" п. 2 Указа Президента РФ N 396).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Выплаты работникам медицинских организаций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Работникам медицинских организаций при исполнении ими трудовых обязанностей в условиях распространения коронавирусной инфекции установлены дополнительные гарантии в виде единовременных и ежемесячных выплат. Рассмотрим некоторые из них.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 xml:space="preserve">Пострадавшим от коронавирусной инфекции при исполнении </w:t>
      </w:r>
      <w:proofErr w:type="gramStart"/>
      <w:r w:rsidRPr="005F3D4C">
        <w:rPr>
          <w:rFonts w:ascii="Times New Roman" w:hAnsi="Times New Roman"/>
          <w:sz w:val="28"/>
          <w:szCs w:val="28"/>
        </w:rPr>
        <w:t>трудовых</w:t>
      </w:r>
      <w:proofErr w:type="gramEnd"/>
      <w:r w:rsidRPr="005F3D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F3D4C">
        <w:rPr>
          <w:rFonts w:ascii="Times New Roman" w:hAnsi="Times New Roman"/>
          <w:sz w:val="28"/>
          <w:szCs w:val="28"/>
        </w:rPr>
        <w:t xml:space="preserve">обязанностей медикам и водителям автомобилей скорой медицинской помощи в случае развития у них заболевания (синдрома) или осложнения, вызванных COVID-19, повлекших за собой временную нетрудоспособность, но не приведших к инвалидности, полагается единовременная страховая выплата в размере 68 811 руб. Такая выплата может осуществляться и при повторном страховом случае (п. 1, </w:t>
      </w:r>
      <w:proofErr w:type="spellStart"/>
      <w:r w:rsidRPr="005F3D4C">
        <w:rPr>
          <w:rFonts w:ascii="Times New Roman" w:hAnsi="Times New Roman"/>
          <w:sz w:val="28"/>
          <w:szCs w:val="28"/>
        </w:rPr>
        <w:t>пп</w:t>
      </w:r>
      <w:proofErr w:type="spellEnd"/>
      <w:r w:rsidRPr="005F3D4C">
        <w:rPr>
          <w:rFonts w:ascii="Times New Roman" w:hAnsi="Times New Roman"/>
          <w:sz w:val="28"/>
          <w:szCs w:val="28"/>
        </w:rPr>
        <w:t xml:space="preserve">. "б" п. 2, </w:t>
      </w:r>
      <w:proofErr w:type="spellStart"/>
      <w:r w:rsidRPr="005F3D4C">
        <w:rPr>
          <w:rFonts w:ascii="Times New Roman" w:hAnsi="Times New Roman"/>
          <w:sz w:val="28"/>
          <w:szCs w:val="28"/>
        </w:rPr>
        <w:t>пп</w:t>
      </w:r>
      <w:proofErr w:type="spellEnd"/>
      <w:r w:rsidRPr="005F3D4C">
        <w:rPr>
          <w:rFonts w:ascii="Times New Roman" w:hAnsi="Times New Roman"/>
          <w:sz w:val="28"/>
          <w:szCs w:val="28"/>
        </w:rPr>
        <w:t>. "б" п. 4 Указа Президента РФ</w:t>
      </w:r>
      <w:proofErr w:type="gramEnd"/>
      <w:r w:rsidRPr="005F3D4C">
        <w:rPr>
          <w:rFonts w:ascii="Times New Roman" w:hAnsi="Times New Roman"/>
          <w:sz w:val="28"/>
          <w:szCs w:val="28"/>
        </w:rPr>
        <w:t xml:space="preserve"> от 06.05.2020 N 313; Перечень, утв. Распоряжением Правительства РФ от 15.05.2020 N 1272-р; Письмо ФСС РФ от 29.09.2020 N 02-09-11/12-03-24625).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 xml:space="preserve">В случае стойкой утраты ими трудоспособности (инвалидности) в результате развития осложнений после перенесенного заболевания, вызванного </w:t>
      </w:r>
      <w:r w:rsidRPr="005F3D4C">
        <w:rPr>
          <w:rFonts w:ascii="Times New Roman" w:hAnsi="Times New Roman"/>
          <w:sz w:val="28"/>
          <w:szCs w:val="28"/>
        </w:rPr>
        <w:lastRenderedPageBreak/>
        <w:t>COVID-19, размер единовременной выплаты составит (</w:t>
      </w:r>
      <w:proofErr w:type="spellStart"/>
      <w:r w:rsidRPr="005F3D4C">
        <w:rPr>
          <w:rFonts w:ascii="Times New Roman" w:hAnsi="Times New Roman"/>
          <w:sz w:val="28"/>
          <w:szCs w:val="28"/>
        </w:rPr>
        <w:t>пп</w:t>
      </w:r>
      <w:proofErr w:type="spellEnd"/>
      <w:r w:rsidRPr="005F3D4C">
        <w:rPr>
          <w:rFonts w:ascii="Times New Roman" w:hAnsi="Times New Roman"/>
          <w:sz w:val="28"/>
          <w:szCs w:val="28"/>
        </w:rPr>
        <w:t>. "в" п. 4 Указа Президента РФ N 313):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•</w:t>
      </w:r>
      <w:r w:rsidRPr="005F3D4C">
        <w:rPr>
          <w:rFonts w:ascii="Times New Roman" w:hAnsi="Times New Roman"/>
          <w:sz w:val="28"/>
          <w:szCs w:val="28"/>
        </w:rPr>
        <w:tab/>
        <w:t>2 064 339 руб. - инвалиду I группы;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•</w:t>
      </w:r>
      <w:r w:rsidRPr="005F3D4C">
        <w:rPr>
          <w:rFonts w:ascii="Times New Roman" w:hAnsi="Times New Roman"/>
          <w:sz w:val="28"/>
          <w:szCs w:val="28"/>
        </w:rPr>
        <w:tab/>
        <w:t>1 376 226 руб. - инвалиду II группы;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•</w:t>
      </w:r>
      <w:r w:rsidRPr="005F3D4C">
        <w:rPr>
          <w:rFonts w:ascii="Times New Roman" w:hAnsi="Times New Roman"/>
          <w:sz w:val="28"/>
          <w:szCs w:val="28"/>
        </w:rPr>
        <w:tab/>
        <w:t>688 113 руб. - инвалиду III группы.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Факт того, что заболевание (синдром), осложнение либо стойкая утрата трудоспособности вызваны COVID-19, должен подтверждаться лабораторными методами исследования, а при отсутствии возможности их проведения - решением врачебной комиссии, принятым на основании результатов компьютерной томографии легких (</w:t>
      </w:r>
      <w:proofErr w:type="spellStart"/>
      <w:r w:rsidRPr="005F3D4C">
        <w:rPr>
          <w:rFonts w:ascii="Times New Roman" w:hAnsi="Times New Roman"/>
          <w:sz w:val="28"/>
          <w:szCs w:val="28"/>
        </w:rPr>
        <w:t>пп</w:t>
      </w:r>
      <w:proofErr w:type="spellEnd"/>
      <w:r w:rsidRPr="005F3D4C">
        <w:rPr>
          <w:rFonts w:ascii="Times New Roman" w:hAnsi="Times New Roman"/>
          <w:sz w:val="28"/>
          <w:szCs w:val="28"/>
        </w:rPr>
        <w:t>. "б", "в" п. 2 Указа Президента РФ N 313).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Решение о назначении единовременной выплаты должно приниматься вне зависимости от вины работника или работодателя в возникновении страхового случая после проведения предусмотренного законодательством расследования и не может быть изначально ограничено специальностью или должностью медицинского работника. При этом сомнения при подведении итогов расследования должны трактоваться в пользу работника.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Выплата может быть осуществлена в том числе медицинским работникам, непосредственно участвующим в проведении лабораторных и патологоанатомических исследований у пациентов с COVID-19 или подозрением на эту инфекцию (Письмо Минздрава России от 06.07.2020 N 28-1</w:t>
      </w:r>
      <w:proofErr w:type="gramStart"/>
      <w:r w:rsidRPr="005F3D4C">
        <w:rPr>
          <w:rFonts w:ascii="Times New Roman" w:hAnsi="Times New Roman"/>
          <w:sz w:val="28"/>
          <w:szCs w:val="28"/>
        </w:rPr>
        <w:t>/И</w:t>
      </w:r>
      <w:proofErr w:type="gramEnd"/>
      <w:r w:rsidRPr="005F3D4C">
        <w:rPr>
          <w:rFonts w:ascii="Times New Roman" w:hAnsi="Times New Roman"/>
          <w:sz w:val="28"/>
          <w:szCs w:val="28"/>
        </w:rPr>
        <w:t>/2-9309; Информация Минздрава России).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В случае смерти медицинского работника в результате инфицирования COVID-19 при исполнении им трудовых обязанностей размер страховой выплаты составляет 2 752 452 руб., она выплачивается всем получателям (выгодоприобретателям) в равных долях (</w:t>
      </w:r>
      <w:proofErr w:type="spellStart"/>
      <w:r w:rsidRPr="005F3D4C">
        <w:rPr>
          <w:rFonts w:ascii="Times New Roman" w:hAnsi="Times New Roman"/>
          <w:sz w:val="28"/>
          <w:szCs w:val="28"/>
        </w:rPr>
        <w:t>пп</w:t>
      </w:r>
      <w:proofErr w:type="spellEnd"/>
      <w:r w:rsidRPr="005F3D4C">
        <w:rPr>
          <w:rFonts w:ascii="Times New Roman" w:hAnsi="Times New Roman"/>
          <w:sz w:val="28"/>
          <w:szCs w:val="28"/>
        </w:rPr>
        <w:t>. "а" п. 4 Указа Президента РФ N 313).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Получатели страховой выплаты (выгодоприобретатели) в случае смерти медработника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Получателями страховой выплаты (выгодоприобретателями) в случае смерти медработника в результате инфицирования COVID-19 при исполнении им трудовых обязанностей являются (</w:t>
      </w:r>
      <w:proofErr w:type="spellStart"/>
      <w:r w:rsidRPr="005F3D4C">
        <w:rPr>
          <w:rFonts w:ascii="Times New Roman" w:hAnsi="Times New Roman"/>
          <w:sz w:val="28"/>
          <w:szCs w:val="28"/>
        </w:rPr>
        <w:t>пп</w:t>
      </w:r>
      <w:proofErr w:type="spellEnd"/>
      <w:r w:rsidRPr="005F3D4C">
        <w:rPr>
          <w:rFonts w:ascii="Times New Roman" w:hAnsi="Times New Roman"/>
          <w:sz w:val="28"/>
          <w:szCs w:val="28"/>
        </w:rPr>
        <w:t>. "а" п. 2, п. 3 Указа Президента РФ N 313):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</w:r>
      <w:proofErr w:type="gramStart"/>
      <w:r w:rsidRPr="005F3D4C">
        <w:rPr>
          <w:rFonts w:ascii="Times New Roman" w:hAnsi="Times New Roman"/>
          <w:sz w:val="28"/>
          <w:szCs w:val="28"/>
        </w:rPr>
        <w:t>1)</w:t>
      </w:r>
      <w:r w:rsidRPr="005F3D4C">
        <w:rPr>
          <w:rFonts w:ascii="Times New Roman" w:hAnsi="Times New Roman"/>
          <w:sz w:val="28"/>
          <w:szCs w:val="28"/>
        </w:rPr>
        <w:tab/>
        <w:t>супруг (супруга), состоявший (состоявшая) на день смерти медицинского работника в зарегистрированном браке с ним;</w:t>
      </w:r>
      <w:proofErr w:type="gramEnd"/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2)</w:t>
      </w:r>
      <w:r w:rsidRPr="005F3D4C">
        <w:rPr>
          <w:rFonts w:ascii="Times New Roman" w:hAnsi="Times New Roman"/>
          <w:sz w:val="28"/>
          <w:szCs w:val="28"/>
        </w:rPr>
        <w:tab/>
        <w:t>родители (усыновители) медицинского работника;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3)</w:t>
      </w:r>
      <w:r w:rsidRPr="005F3D4C">
        <w:rPr>
          <w:rFonts w:ascii="Times New Roman" w:hAnsi="Times New Roman"/>
          <w:sz w:val="28"/>
          <w:szCs w:val="28"/>
        </w:rPr>
        <w:tab/>
        <w:t>дедушка и (или) бабушка медицинского работника при условии, что они воспитывали и (или) содержали его не менее трех лет в связи с отсутствием у него родителей;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4)</w:t>
      </w:r>
      <w:r w:rsidRPr="005F3D4C">
        <w:rPr>
          <w:rFonts w:ascii="Times New Roman" w:hAnsi="Times New Roman"/>
          <w:sz w:val="28"/>
          <w:szCs w:val="28"/>
        </w:rPr>
        <w:tab/>
        <w:t>отчим и (или) мачеха медицинского работника при условии, что они воспитывали и (или) содержали его не менее пяти лет;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5)</w:t>
      </w:r>
      <w:r w:rsidRPr="005F3D4C">
        <w:rPr>
          <w:rFonts w:ascii="Times New Roman" w:hAnsi="Times New Roman"/>
          <w:sz w:val="28"/>
          <w:szCs w:val="28"/>
        </w:rPr>
        <w:tab/>
        <w:t>несовершеннолетние дети медицинского работника, его дети старше 18 лет, ставшие инвалидами до достижения ими возраста 18 лет, и дети в возрасте до 23 лет, обучающиеся в образовательных организациях по очной форме обучения;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6)</w:t>
      </w:r>
      <w:r w:rsidRPr="005F3D4C">
        <w:rPr>
          <w:rFonts w:ascii="Times New Roman" w:hAnsi="Times New Roman"/>
          <w:sz w:val="28"/>
          <w:szCs w:val="28"/>
        </w:rPr>
        <w:tab/>
        <w:t>подопечные медицинского работника.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lastRenderedPageBreak/>
        <w:tab/>
        <w:t>Данные выплаты производятся све</w:t>
      </w:r>
      <w:proofErr w:type="gramStart"/>
      <w:r w:rsidRPr="005F3D4C">
        <w:rPr>
          <w:rFonts w:ascii="Times New Roman" w:hAnsi="Times New Roman"/>
          <w:sz w:val="28"/>
          <w:szCs w:val="28"/>
        </w:rPr>
        <w:t>рх стр</w:t>
      </w:r>
      <w:proofErr w:type="gramEnd"/>
      <w:r w:rsidRPr="005F3D4C">
        <w:rPr>
          <w:rFonts w:ascii="Times New Roman" w:hAnsi="Times New Roman"/>
          <w:sz w:val="28"/>
          <w:szCs w:val="28"/>
        </w:rPr>
        <w:t>аховых сумм, полагающихся при профзаболеваниях (п. 5 Указа Президента РФ N 313).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>Пострадавшим от COVID-19, в частности, при оказании медицинской помощи пациентам, у которых подтверждено наличие коронавирусной инфекции, и пациентам с подозрением на данную инфекцию медицинским работникам из числа, например, военнослужащих, сотрудников ОВД РФ, установлена единовременная выплата. Выплата осуществляется в случае освобождения лица от исполнения обязанностей военной службы (служебных обязанностей) и (или) его нахождения на лечении в стационарных условиях в связи с развитием установленных заболеваний (синдромов) или осложнений, вызванных COVID-19, повлекших за собой временную нетрудоспособность, но не приведших к инвалидности. Размер выплаты составляет 68 811 руб. (</w:t>
      </w:r>
      <w:proofErr w:type="spellStart"/>
      <w:r w:rsidRPr="005F3D4C">
        <w:rPr>
          <w:rFonts w:ascii="Times New Roman" w:hAnsi="Times New Roman"/>
          <w:sz w:val="28"/>
          <w:szCs w:val="28"/>
        </w:rPr>
        <w:t>пп</w:t>
      </w:r>
      <w:proofErr w:type="spellEnd"/>
      <w:r w:rsidRPr="005F3D4C">
        <w:rPr>
          <w:rFonts w:ascii="Times New Roman" w:hAnsi="Times New Roman"/>
          <w:sz w:val="28"/>
          <w:szCs w:val="28"/>
        </w:rPr>
        <w:t xml:space="preserve">. "а" п. 1, п. 2, </w:t>
      </w:r>
      <w:proofErr w:type="spellStart"/>
      <w:r w:rsidRPr="005F3D4C">
        <w:rPr>
          <w:rFonts w:ascii="Times New Roman" w:hAnsi="Times New Roman"/>
          <w:sz w:val="28"/>
          <w:szCs w:val="28"/>
        </w:rPr>
        <w:t>пп</w:t>
      </w:r>
      <w:proofErr w:type="spellEnd"/>
      <w:r w:rsidRPr="005F3D4C">
        <w:rPr>
          <w:rFonts w:ascii="Times New Roman" w:hAnsi="Times New Roman"/>
          <w:sz w:val="28"/>
          <w:szCs w:val="28"/>
        </w:rPr>
        <w:t>. "а" п. 3 Указа Президента РФ от 01.02.2021 N 60; Перечень, утв. Распоряжением Правительства РФ N 1272-р).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</w:r>
      <w:proofErr w:type="gramStart"/>
      <w:r w:rsidRPr="005F3D4C">
        <w:rPr>
          <w:rFonts w:ascii="Times New Roman" w:hAnsi="Times New Roman"/>
          <w:sz w:val="28"/>
          <w:szCs w:val="28"/>
        </w:rPr>
        <w:t>Также в период с 01.11.2020 по 31.12.2021 определенным категориям медицинских работников ежемесячно производятся специальные социальные выплаты (далее - специальные выплаты) за нормативную смену, определяемую как 1/5 продолжительности рабочего времени в неделю для соответствующей категории работников (п. 2 Постановления Правительства РФ от 30.10.2020 N 1762; п. п. 1, 7 Постановления Правительства РФ N 1896;</w:t>
      </w:r>
      <w:proofErr w:type="gramEnd"/>
      <w:r w:rsidRPr="005F3D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F3D4C">
        <w:rPr>
          <w:rFonts w:ascii="Times New Roman" w:hAnsi="Times New Roman"/>
          <w:sz w:val="28"/>
          <w:szCs w:val="28"/>
        </w:rPr>
        <w:t>Постановление Правительства РФ от 28.11.2020 N 1962; Письмо Минтруда России от 12.04.2021 N 14-1/10/П-2784).</w:t>
      </w:r>
      <w:proofErr w:type="gramEnd"/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</w:r>
      <w:proofErr w:type="gramStart"/>
      <w:r w:rsidRPr="005F3D4C">
        <w:rPr>
          <w:rFonts w:ascii="Times New Roman" w:hAnsi="Times New Roman"/>
          <w:sz w:val="28"/>
          <w:szCs w:val="28"/>
        </w:rPr>
        <w:t>Выплаты также осуществляются, в частности, немедицинским работникам, занятым в организациях, предоставляющих транспортные услуги, при осуществлении медицинской эвакуации пациентов с новой коронавирусной инфекцией: водителям машин скорой медицинской помощи, членам летных экипажей воздушных судов санитарной авиации из расчета 1 215 руб. за одну нормативную смену (</w:t>
      </w:r>
      <w:proofErr w:type="spellStart"/>
      <w:r w:rsidRPr="005F3D4C">
        <w:rPr>
          <w:rFonts w:ascii="Times New Roman" w:hAnsi="Times New Roman"/>
          <w:sz w:val="28"/>
          <w:szCs w:val="28"/>
        </w:rPr>
        <w:t>пп</w:t>
      </w:r>
      <w:proofErr w:type="spellEnd"/>
      <w:r w:rsidRPr="005F3D4C">
        <w:rPr>
          <w:rFonts w:ascii="Times New Roman" w:hAnsi="Times New Roman"/>
          <w:sz w:val="28"/>
          <w:szCs w:val="28"/>
        </w:rPr>
        <w:t>. "а" п. 2 Постановления Правительства РФ N 1762;</w:t>
      </w:r>
      <w:proofErr w:type="gramEnd"/>
      <w:r w:rsidRPr="005F3D4C">
        <w:rPr>
          <w:rFonts w:ascii="Times New Roman" w:hAnsi="Times New Roman"/>
          <w:sz w:val="28"/>
          <w:szCs w:val="28"/>
        </w:rPr>
        <w:t xml:space="preserve"> Письмо Минздрава России от 07.04.2021 N 28-4</w:t>
      </w:r>
      <w:proofErr w:type="gramStart"/>
      <w:r w:rsidRPr="005F3D4C">
        <w:rPr>
          <w:rFonts w:ascii="Times New Roman" w:hAnsi="Times New Roman"/>
          <w:sz w:val="28"/>
          <w:szCs w:val="28"/>
        </w:rPr>
        <w:t>/И</w:t>
      </w:r>
      <w:proofErr w:type="gramEnd"/>
      <w:r w:rsidRPr="005F3D4C">
        <w:rPr>
          <w:rFonts w:ascii="Times New Roman" w:hAnsi="Times New Roman"/>
          <w:sz w:val="28"/>
          <w:szCs w:val="28"/>
        </w:rPr>
        <w:t>/1-5295).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Выплаты социальным работникам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 xml:space="preserve">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(участвующим в оказании социальных услуг, обеспечивающим их оказание) гражданам, у которых </w:t>
      </w:r>
      <w:proofErr w:type="gramStart"/>
      <w:r w:rsidRPr="005F3D4C">
        <w:rPr>
          <w:rFonts w:ascii="Times New Roman" w:hAnsi="Times New Roman"/>
          <w:sz w:val="28"/>
          <w:szCs w:val="28"/>
        </w:rPr>
        <w:t>выявлен</w:t>
      </w:r>
      <w:proofErr w:type="gramEnd"/>
      <w:r w:rsidRPr="005F3D4C">
        <w:rPr>
          <w:rFonts w:ascii="Times New Roman" w:hAnsi="Times New Roman"/>
          <w:sz w:val="28"/>
          <w:szCs w:val="28"/>
        </w:rPr>
        <w:t xml:space="preserve"> COVID-19, и лицам из групп риска заражения COVID-19, с 16.11.2020 по 31.12.2021 производится специальная социальная выплата.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>Социальным работникам выплата осуществляется в размере 25 000 руб., а в случае выявления в стационарной организации (стационарном отделении) коронавирусной инфекции - 35 000 руб. (п. 2 Постановления Правительства РФ от 18.11.2020 N 1859).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 xml:space="preserve">Такая выплата производится за нормативную смену, равную 14 календарным дням, установленную в организации в случае введения ограничительных мероприятий, предусматривающих особый режим работы (временная изоляция (обсервация), проживание в стационарной организации (отделении) получателей социальных услуг, работников стационарной </w:t>
      </w:r>
      <w:r w:rsidRPr="005F3D4C">
        <w:rPr>
          <w:rFonts w:ascii="Times New Roman" w:hAnsi="Times New Roman"/>
          <w:sz w:val="28"/>
          <w:szCs w:val="28"/>
        </w:rPr>
        <w:lastRenderedPageBreak/>
        <w:t xml:space="preserve">организации (отделения)). </w:t>
      </w:r>
      <w:proofErr w:type="gramStart"/>
      <w:r w:rsidRPr="005F3D4C">
        <w:rPr>
          <w:rFonts w:ascii="Times New Roman" w:hAnsi="Times New Roman"/>
          <w:sz w:val="28"/>
          <w:szCs w:val="28"/>
        </w:rPr>
        <w:t>Если длительность рабочей смены фактически оказалась больше указанного срока, выплата осуществляется за полную (полные) смену (смены) и фактически отработанные дни сверх смены.</w:t>
      </w:r>
      <w:proofErr w:type="gramEnd"/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Если специальная социальная выплата производится за неполную смену, размер такой выплаты определяется исходя из количества фактически отработанных дней из расчета стоимости одного дня в размере 1/14 суммы установленной выплаты.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</w:r>
      <w:proofErr w:type="gramStart"/>
      <w:r w:rsidRPr="005F3D4C">
        <w:rPr>
          <w:rFonts w:ascii="Times New Roman" w:hAnsi="Times New Roman"/>
          <w:sz w:val="28"/>
          <w:szCs w:val="28"/>
        </w:rPr>
        <w:t>Право на выплату работнику сохраняется за 14 календарных дней в случае выявления у работника в период выполнения им работы в рабочую смену COVID-19 либо вынужденного прерывания работы в рабочую смену работником, имевшим подтвержденный контакт с заболевшим COVID-19, в целях соблюдения режима изоляции.</w:t>
      </w:r>
      <w:proofErr w:type="gramEnd"/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Если работник прерывает рабочую смену по собственному желанию либо в связи с заболеванием, за исключением COVID-19, специальная социальная выплата работнику осуществляется за фактически отработанные дни.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Размер специальной социальной выплаты определяется с учетом районных коэффициентов, коэффициентов за работу в пустынных, безводных местностях, коэффициентов за работу в высокогорных районах, а также может повышаться в зависимости от субъекта РФ, на территории которого трудится социальный работник (п. 3 Правил, утв. Постановлением Правительства РФ N 1859).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</w:r>
      <w:r w:rsidRPr="005F3D4C">
        <w:rPr>
          <w:rFonts w:ascii="Times New Roman" w:hAnsi="Times New Roman"/>
          <w:sz w:val="28"/>
          <w:szCs w:val="28"/>
        </w:rPr>
        <w:tab/>
      </w:r>
      <w:r w:rsidRPr="005F3D4C">
        <w:rPr>
          <w:rFonts w:ascii="Times New Roman" w:hAnsi="Times New Roman"/>
          <w:sz w:val="28"/>
          <w:szCs w:val="28"/>
        </w:rPr>
        <w:tab/>
      </w:r>
      <w:r w:rsidRPr="005F3D4C">
        <w:rPr>
          <w:rFonts w:ascii="Times New Roman" w:hAnsi="Times New Roman"/>
          <w:sz w:val="28"/>
          <w:szCs w:val="28"/>
        </w:rPr>
        <w:tab/>
      </w:r>
      <w:r w:rsidRPr="005F3D4C">
        <w:rPr>
          <w:rFonts w:ascii="Times New Roman" w:hAnsi="Times New Roman"/>
          <w:sz w:val="28"/>
          <w:szCs w:val="28"/>
        </w:rPr>
        <w:tab/>
      </w:r>
      <w:r w:rsidRPr="005F3D4C">
        <w:rPr>
          <w:rFonts w:ascii="Times New Roman" w:hAnsi="Times New Roman"/>
          <w:sz w:val="28"/>
          <w:szCs w:val="28"/>
        </w:rPr>
        <w:tab/>
        <w:t>Помощник прокурора Быкова Д.О,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B30D0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lastRenderedPageBreak/>
        <w:tab/>
        <w:t>Меры по легализации трудовых отношений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 xml:space="preserve">Мерами по легализации трудовых отношений в случаях </w:t>
      </w:r>
      <w:proofErr w:type="spellStart"/>
      <w:r w:rsidRPr="005F3D4C">
        <w:rPr>
          <w:rFonts w:ascii="Times New Roman" w:hAnsi="Times New Roman"/>
          <w:sz w:val="28"/>
          <w:szCs w:val="28"/>
        </w:rPr>
        <w:t>неоформления</w:t>
      </w:r>
      <w:proofErr w:type="spellEnd"/>
      <w:r w:rsidRPr="005F3D4C">
        <w:rPr>
          <w:rFonts w:ascii="Times New Roman" w:hAnsi="Times New Roman"/>
          <w:sz w:val="28"/>
          <w:szCs w:val="28"/>
        </w:rPr>
        <w:t xml:space="preserve"> трудового договора или выплаты "серой" зарплаты могут являться обращения, в частности, в трудовую инспекцию, прокуратуру, а также в суд.</w:t>
      </w:r>
      <w:r w:rsidRPr="005F3D4C">
        <w:rPr>
          <w:rFonts w:ascii="Times New Roman" w:hAnsi="Times New Roman"/>
          <w:sz w:val="28"/>
          <w:szCs w:val="28"/>
        </w:rPr>
        <w:tab/>
        <w:t xml:space="preserve">Нередко при осуществлении трудовых функций работники сталкиваются с нарушением их трудовых прав. </w:t>
      </w:r>
      <w:proofErr w:type="gramStart"/>
      <w:r w:rsidRPr="005F3D4C">
        <w:rPr>
          <w:rFonts w:ascii="Times New Roman" w:hAnsi="Times New Roman"/>
          <w:sz w:val="28"/>
          <w:szCs w:val="28"/>
        </w:rPr>
        <w:t xml:space="preserve">Например, когда при фактическом допуске к работе работодатель отказывается оформлять трудовой договор или вместо трудового договора оформляет гражданско-правовой, хотя заключение гражданско-правовых договоров, фактически регулирующих трудовые отношения, не допускается (ч. 4 ст. 11, ч. 2 ст. 15, ч. 3 ст. 16, </w:t>
      </w:r>
      <w:proofErr w:type="spellStart"/>
      <w:r w:rsidRPr="005F3D4C">
        <w:rPr>
          <w:rFonts w:ascii="Times New Roman" w:hAnsi="Times New Roman"/>
          <w:sz w:val="28"/>
          <w:szCs w:val="28"/>
        </w:rPr>
        <w:t>абз</w:t>
      </w:r>
      <w:proofErr w:type="spellEnd"/>
      <w:r w:rsidRPr="005F3D4C">
        <w:rPr>
          <w:rFonts w:ascii="Times New Roman" w:hAnsi="Times New Roman"/>
          <w:sz w:val="28"/>
          <w:szCs w:val="28"/>
        </w:rPr>
        <w:t>. 2 ч. 1 ст. 21, ч. 2 ст. 67 ТК РФ).</w:t>
      </w:r>
      <w:proofErr w:type="gramEnd"/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 xml:space="preserve">Также распространенной является ситуация, когда работнику выплачивается "серая" зарплата. При этом, как правило, в трудовом договоре устанавливается размер зарплаты, равный минимальному </w:t>
      </w:r>
      <w:proofErr w:type="gramStart"/>
      <w:r w:rsidRPr="005F3D4C">
        <w:rPr>
          <w:rFonts w:ascii="Times New Roman" w:hAnsi="Times New Roman"/>
          <w:sz w:val="28"/>
          <w:szCs w:val="28"/>
        </w:rPr>
        <w:t>размеру оплаты труда</w:t>
      </w:r>
      <w:proofErr w:type="gramEnd"/>
      <w:r w:rsidRPr="005F3D4C">
        <w:rPr>
          <w:rFonts w:ascii="Times New Roman" w:hAnsi="Times New Roman"/>
          <w:sz w:val="28"/>
          <w:szCs w:val="28"/>
        </w:rPr>
        <w:t>, а остальная часть денежных средств выплачивается наличными. Эта часть не учитывается при начислении отпускных и пособия по нетрудоспособности, с нее не уплачиваются налоги (</w:t>
      </w:r>
      <w:proofErr w:type="spellStart"/>
      <w:r w:rsidRPr="005F3D4C">
        <w:rPr>
          <w:rFonts w:ascii="Times New Roman" w:hAnsi="Times New Roman"/>
          <w:sz w:val="28"/>
          <w:szCs w:val="28"/>
        </w:rPr>
        <w:t>абз</w:t>
      </w:r>
      <w:proofErr w:type="spellEnd"/>
      <w:r w:rsidRPr="005F3D4C">
        <w:rPr>
          <w:rFonts w:ascii="Times New Roman" w:hAnsi="Times New Roman"/>
          <w:sz w:val="28"/>
          <w:szCs w:val="28"/>
        </w:rPr>
        <w:t xml:space="preserve">. 5 ч. 1 ст. 21, </w:t>
      </w:r>
      <w:proofErr w:type="spellStart"/>
      <w:r w:rsidRPr="005F3D4C">
        <w:rPr>
          <w:rFonts w:ascii="Times New Roman" w:hAnsi="Times New Roman"/>
          <w:sz w:val="28"/>
          <w:szCs w:val="28"/>
        </w:rPr>
        <w:t>абз</w:t>
      </w:r>
      <w:proofErr w:type="spellEnd"/>
      <w:r w:rsidRPr="005F3D4C">
        <w:rPr>
          <w:rFonts w:ascii="Times New Roman" w:hAnsi="Times New Roman"/>
          <w:sz w:val="28"/>
          <w:szCs w:val="28"/>
        </w:rPr>
        <w:t>. 6, 7 ч. 2 ст. 22, ст. 133 ТК РФ).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 xml:space="preserve">В целях обеспечения экономической безопасности РФ </w:t>
      </w:r>
      <w:proofErr w:type="gramStart"/>
      <w:r w:rsidRPr="005F3D4C">
        <w:rPr>
          <w:rFonts w:ascii="Times New Roman" w:hAnsi="Times New Roman"/>
          <w:sz w:val="28"/>
          <w:szCs w:val="28"/>
        </w:rPr>
        <w:t>проводится</w:t>
      </w:r>
      <w:proofErr w:type="gramEnd"/>
      <w:r w:rsidRPr="005F3D4C">
        <w:rPr>
          <w:rFonts w:ascii="Times New Roman" w:hAnsi="Times New Roman"/>
          <w:sz w:val="28"/>
          <w:szCs w:val="28"/>
        </w:rPr>
        <w:t xml:space="preserve"> в том числе работа по легализации трудовых отношений (</w:t>
      </w:r>
      <w:proofErr w:type="spellStart"/>
      <w:r w:rsidRPr="005F3D4C">
        <w:rPr>
          <w:rFonts w:ascii="Times New Roman" w:hAnsi="Times New Roman"/>
          <w:sz w:val="28"/>
          <w:szCs w:val="28"/>
        </w:rPr>
        <w:t>пп</w:t>
      </w:r>
      <w:proofErr w:type="spellEnd"/>
      <w:r w:rsidRPr="005F3D4C">
        <w:rPr>
          <w:rFonts w:ascii="Times New Roman" w:hAnsi="Times New Roman"/>
          <w:sz w:val="28"/>
          <w:szCs w:val="28"/>
        </w:rPr>
        <w:t xml:space="preserve">. 28 п. 67 Указа Президента РФ от 02.07.2021 N 400; п. 2.12 Положения, утв. </w:t>
      </w:r>
      <w:proofErr w:type="spellStart"/>
      <w:r w:rsidRPr="005F3D4C">
        <w:rPr>
          <w:rFonts w:ascii="Times New Roman" w:hAnsi="Times New Roman"/>
          <w:sz w:val="28"/>
          <w:szCs w:val="28"/>
        </w:rPr>
        <w:t>Рострудом</w:t>
      </w:r>
      <w:proofErr w:type="spellEnd"/>
      <w:r w:rsidRPr="005F3D4C">
        <w:rPr>
          <w:rFonts w:ascii="Times New Roman" w:hAnsi="Times New Roman"/>
          <w:sz w:val="28"/>
          <w:szCs w:val="28"/>
        </w:rPr>
        <w:t xml:space="preserve"> 10.09.2018, и пр.).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 xml:space="preserve">Меры, которые может предпринять гражданин, если работодатель не оформил с ним трудовой договор, а </w:t>
      </w:r>
      <w:proofErr w:type="gramStart"/>
      <w:r w:rsidRPr="005F3D4C">
        <w:rPr>
          <w:rFonts w:ascii="Times New Roman" w:hAnsi="Times New Roman"/>
          <w:sz w:val="28"/>
          <w:szCs w:val="28"/>
        </w:rPr>
        <w:t>также</w:t>
      </w:r>
      <w:proofErr w:type="gramEnd"/>
      <w:r w:rsidRPr="005F3D4C">
        <w:rPr>
          <w:rFonts w:ascii="Times New Roman" w:hAnsi="Times New Roman"/>
          <w:sz w:val="28"/>
          <w:szCs w:val="28"/>
        </w:rPr>
        <w:t xml:space="preserve"> если работнику выплачивается "серая" зарплата.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Обращение к работодателю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</w:r>
      <w:proofErr w:type="gramStart"/>
      <w:r w:rsidRPr="005F3D4C">
        <w:rPr>
          <w:rFonts w:ascii="Times New Roman" w:hAnsi="Times New Roman"/>
          <w:sz w:val="28"/>
          <w:szCs w:val="28"/>
        </w:rPr>
        <w:t>В зависимости от ситуации обратитесь к работодателю с письменным заявлением о заключении с вами трудового договора и (или) о признании правоотношений трудовыми либо о необходимости внесения изменений в трудовой договор в части размера зарплаты (</w:t>
      </w:r>
      <w:proofErr w:type="spellStart"/>
      <w:r w:rsidRPr="005F3D4C">
        <w:rPr>
          <w:rFonts w:ascii="Times New Roman" w:hAnsi="Times New Roman"/>
          <w:sz w:val="28"/>
          <w:szCs w:val="28"/>
        </w:rPr>
        <w:t>абз</w:t>
      </w:r>
      <w:proofErr w:type="spellEnd"/>
      <w:r w:rsidRPr="005F3D4C">
        <w:rPr>
          <w:rFonts w:ascii="Times New Roman" w:hAnsi="Times New Roman"/>
          <w:sz w:val="28"/>
          <w:szCs w:val="28"/>
        </w:rPr>
        <w:t xml:space="preserve">. 2, 5 ч. 1 ст. 21, </w:t>
      </w:r>
      <w:proofErr w:type="spellStart"/>
      <w:r w:rsidRPr="005F3D4C">
        <w:rPr>
          <w:rFonts w:ascii="Times New Roman" w:hAnsi="Times New Roman"/>
          <w:sz w:val="28"/>
          <w:szCs w:val="28"/>
        </w:rPr>
        <w:t>абз</w:t>
      </w:r>
      <w:proofErr w:type="spellEnd"/>
      <w:r w:rsidRPr="005F3D4C">
        <w:rPr>
          <w:rFonts w:ascii="Times New Roman" w:hAnsi="Times New Roman"/>
          <w:sz w:val="28"/>
          <w:szCs w:val="28"/>
        </w:rPr>
        <w:t>. 2, 6, 7 ч. 2 ст. 22, ст. ст. 19.1, 67 ТК РФ).</w:t>
      </w:r>
      <w:proofErr w:type="gramEnd"/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Обращение в прокуратуру и государственную инспекцию труда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</w:r>
      <w:proofErr w:type="gramStart"/>
      <w:r w:rsidRPr="005F3D4C">
        <w:rPr>
          <w:rFonts w:ascii="Times New Roman" w:hAnsi="Times New Roman"/>
          <w:sz w:val="28"/>
          <w:szCs w:val="28"/>
        </w:rPr>
        <w:t>Вы можете направить жалобу в прокуратуру и (или) в государственную инспекцию труда субъекта РФ (далее - трудовая инспекция) (ст. 356 ТК РФ; п. 1 ст. 10, п. 1 ст. 27 Закона от 17.01.1992 N 2202-1; п. 1 ч. 1 ст. 58 Закона от 31.07.2020 N 248-ФЗ; п. п. 3, 8 Положения, утв. Постановлением Правительства РФ от 21.07.2021 N 1230).</w:t>
      </w:r>
      <w:proofErr w:type="gramEnd"/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 xml:space="preserve">В жалобе подробно опишите сложившуюся ситуацию. По общему правилу жалоба должна содержать, в частности, наименование органа прокуратуры или трудовой инспекции, в которую она направляется, ваши фамилию, имя, отчество (последнее - при наличии), почтовый адрес, дату жалобы и подпись. Если в жалобе не </w:t>
      </w:r>
      <w:proofErr w:type="gramStart"/>
      <w:r w:rsidRPr="005F3D4C">
        <w:rPr>
          <w:rFonts w:ascii="Times New Roman" w:hAnsi="Times New Roman"/>
          <w:sz w:val="28"/>
          <w:szCs w:val="28"/>
        </w:rPr>
        <w:t>указаны</w:t>
      </w:r>
      <w:proofErr w:type="gramEnd"/>
      <w:r w:rsidRPr="005F3D4C">
        <w:rPr>
          <w:rFonts w:ascii="Times New Roman" w:hAnsi="Times New Roman"/>
          <w:sz w:val="28"/>
          <w:szCs w:val="28"/>
        </w:rPr>
        <w:t xml:space="preserve"> фамилия заявителя или почтовый адрес для ответа, ответ не дается. Ответ на вашу жалобу должен быть направлен вам в течение 30 дней со дня ее регистрации. Этот срок может быть продлен, но не более чем на 30 дней (ч. 1 ст. 7, ч. 2 ст. 8, ч. 1 ст. 11, ч. 1, 2 ст. 12 Закона от 02.05.2006 N 59-ФЗ).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lastRenderedPageBreak/>
        <w:tab/>
        <w:t>Также вы вправе подать жалобу в электронной форме на сайте органа. В этом случае ответ будет направлен на адрес электронной почты, который вы укажете в жалобе (ч. 3 ст. 7, ч. 4 ст. 10 Закона N 59-ФЗ).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По результатам рассмотрения жалобы трудовая инспекция может вынести предписание об устранении выявленных нарушений, а прокуратура - представление об устранении выявленных нарушений (</w:t>
      </w:r>
      <w:proofErr w:type="spellStart"/>
      <w:r w:rsidRPr="005F3D4C">
        <w:rPr>
          <w:rFonts w:ascii="Times New Roman" w:hAnsi="Times New Roman"/>
          <w:sz w:val="28"/>
          <w:szCs w:val="28"/>
        </w:rPr>
        <w:t>абз</w:t>
      </w:r>
      <w:proofErr w:type="spellEnd"/>
      <w:r w:rsidRPr="005F3D4C">
        <w:rPr>
          <w:rFonts w:ascii="Times New Roman" w:hAnsi="Times New Roman"/>
          <w:sz w:val="28"/>
          <w:szCs w:val="28"/>
        </w:rPr>
        <w:t xml:space="preserve">. 2 ч. 1 ст. 19.1, </w:t>
      </w:r>
      <w:proofErr w:type="spellStart"/>
      <w:r w:rsidRPr="005F3D4C">
        <w:rPr>
          <w:rFonts w:ascii="Times New Roman" w:hAnsi="Times New Roman"/>
          <w:sz w:val="28"/>
          <w:szCs w:val="28"/>
        </w:rPr>
        <w:t>абз</w:t>
      </w:r>
      <w:proofErr w:type="spellEnd"/>
      <w:r w:rsidRPr="005F3D4C">
        <w:rPr>
          <w:rFonts w:ascii="Times New Roman" w:hAnsi="Times New Roman"/>
          <w:sz w:val="28"/>
          <w:szCs w:val="28"/>
        </w:rPr>
        <w:t>. 6 ч. 1 ст. 357 ТК РФ; п. 1 ст. 24, п. 1 ст. 27 Закона N 2202-1).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Обращение в суд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 xml:space="preserve">В целях легализации трудовых отношений вы вправе обратиться в суд. Для этого необходимо подготовить и подать исковое заявление. </w:t>
      </w:r>
      <w:proofErr w:type="gramStart"/>
      <w:r w:rsidRPr="005F3D4C">
        <w:rPr>
          <w:rFonts w:ascii="Times New Roman" w:hAnsi="Times New Roman"/>
          <w:sz w:val="28"/>
          <w:szCs w:val="28"/>
        </w:rPr>
        <w:t>Если вы требуете установления факта трудовых отношений и (или) признания гражданско-правовых отношений трудовыми, в исковом заявлении также можно заявить требование об оформлении трудового договора и внесении записи в трудовую книжку, о направлении сведений о работнике в базы персонифицированного учета Пенсионного фонда, налогового органа, выплате задолженности по заработной плате, отдельным надбавкам, доплатам, компенсацию морального вреда (ст. ст. 382, 391 ТК РФ</w:t>
      </w:r>
      <w:proofErr w:type="gramEnd"/>
      <w:r w:rsidRPr="005F3D4C">
        <w:rPr>
          <w:rFonts w:ascii="Times New Roman" w:hAnsi="Times New Roman"/>
          <w:sz w:val="28"/>
          <w:szCs w:val="28"/>
        </w:rPr>
        <w:t>; ст. ст. 131, 132 ГПК РФ).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Дела по таким спорам рассматриваются районными судами по месту жительства работника, либо по адресу (месту жительства) работодателя или адресу филиала (представительства) организации-работодателя, либо по месту исполнения трудового договора, если таковое в нем указано (ст. ст. 24, 28, ч. 2, 6.3, 9 ст. 29 ГПК РФ).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 xml:space="preserve">За подачу искового заявления госпошлина не уплачивается (ст. 393 ТК РФ; ст. 89 ГПК РФ; </w:t>
      </w:r>
      <w:proofErr w:type="spellStart"/>
      <w:r w:rsidRPr="005F3D4C">
        <w:rPr>
          <w:rFonts w:ascii="Times New Roman" w:hAnsi="Times New Roman"/>
          <w:sz w:val="28"/>
          <w:szCs w:val="28"/>
        </w:rPr>
        <w:t>пп</w:t>
      </w:r>
      <w:proofErr w:type="spellEnd"/>
      <w:r w:rsidRPr="005F3D4C">
        <w:rPr>
          <w:rFonts w:ascii="Times New Roman" w:hAnsi="Times New Roman"/>
          <w:sz w:val="28"/>
          <w:szCs w:val="28"/>
        </w:rPr>
        <w:t>. 1 п. 1 ст. 333.36 НК РФ).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В исковом заявлении необходимо указать, в частности, информацию о том, в чем заключается нарушение ваших прав, обстоятельства, на которых вы основываете свои требования, и доказательства, подтверждающие эти обстоятельства (ч. 2 ст. 131 ГПК РФ).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К таким доказательствам, в частности, могут быть отнесены (ст. 55 ГПК РФ):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</w:r>
      <w:proofErr w:type="gramStart"/>
      <w:r w:rsidRPr="005F3D4C">
        <w:rPr>
          <w:rFonts w:ascii="Times New Roman" w:hAnsi="Times New Roman"/>
          <w:sz w:val="28"/>
          <w:szCs w:val="28"/>
        </w:rPr>
        <w:t>•</w:t>
      </w:r>
      <w:r w:rsidRPr="005F3D4C">
        <w:rPr>
          <w:rFonts w:ascii="Times New Roman" w:hAnsi="Times New Roman"/>
          <w:sz w:val="28"/>
          <w:szCs w:val="28"/>
        </w:rPr>
        <w:tab/>
        <w:t>письменные доказательства (например, оформленный пропуск на территорию работодателя; журнал регистрации прихода-ухода работников на работу; документы кадровой деятельности работодателя: графики работы (сменности), графики отпусков, документы о направлении работника в командировку; расчетные листы о начислении заработной платы, ведомости выдачи денежных средств, сведения о перечислении денежных средств на банковскую карту работника; документы хозяйственной деятельности работодателя, заполняемые или подписываемые работником);</w:t>
      </w:r>
      <w:proofErr w:type="gramEnd"/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•</w:t>
      </w:r>
      <w:r w:rsidRPr="005F3D4C">
        <w:rPr>
          <w:rFonts w:ascii="Times New Roman" w:hAnsi="Times New Roman"/>
          <w:sz w:val="28"/>
          <w:szCs w:val="28"/>
        </w:rPr>
        <w:tab/>
        <w:t>свидетельские показания;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•</w:t>
      </w:r>
      <w:r w:rsidRPr="005F3D4C">
        <w:rPr>
          <w:rFonts w:ascii="Times New Roman" w:hAnsi="Times New Roman"/>
          <w:sz w:val="28"/>
          <w:szCs w:val="28"/>
        </w:rPr>
        <w:tab/>
        <w:t>аудио- и видеозаписи.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 xml:space="preserve">Например, при предъявлении требования об установлении факта трудовых отношений либо о признании гражданско-правовых отношений </w:t>
      </w:r>
      <w:proofErr w:type="gramStart"/>
      <w:r w:rsidRPr="005F3D4C">
        <w:rPr>
          <w:rFonts w:ascii="Times New Roman" w:hAnsi="Times New Roman"/>
          <w:sz w:val="28"/>
          <w:szCs w:val="28"/>
        </w:rPr>
        <w:t>трудовыми</w:t>
      </w:r>
      <w:proofErr w:type="gramEnd"/>
      <w:r w:rsidRPr="005F3D4C">
        <w:rPr>
          <w:rFonts w:ascii="Times New Roman" w:hAnsi="Times New Roman"/>
          <w:sz w:val="28"/>
          <w:szCs w:val="28"/>
        </w:rPr>
        <w:t xml:space="preserve"> к иску следует приложить, в частности, документы, подтверждающие: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•</w:t>
      </w:r>
      <w:r w:rsidRPr="005F3D4C">
        <w:rPr>
          <w:rFonts w:ascii="Times New Roman" w:hAnsi="Times New Roman"/>
          <w:sz w:val="28"/>
          <w:szCs w:val="28"/>
        </w:rPr>
        <w:tab/>
        <w:t>факт допуска истца к работе и (или) факт заключения гражданско-правового договора;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lastRenderedPageBreak/>
        <w:tab/>
        <w:t>•</w:t>
      </w:r>
      <w:r w:rsidRPr="005F3D4C">
        <w:rPr>
          <w:rFonts w:ascii="Times New Roman" w:hAnsi="Times New Roman"/>
          <w:sz w:val="28"/>
          <w:szCs w:val="28"/>
        </w:rPr>
        <w:tab/>
        <w:t>факт личного выполнения истцом определенной трудовой функции;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•</w:t>
      </w:r>
      <w:r w:rsidRPr="005F3D4C">
        <w:rPr>
          <w:rFonts w:ascii="Times New Roman" w:hAnsi="Times New Roman"/>
          <w:sz w:val="28"/>
          <w:szCs w:val="28"/>
        </w:rPr>
        <w:tab/>
        <w:t>факт допуска на территорию работодателя и (или) предоставления истцу рабочего места.</w:t>
      </w: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B30D0" w:rsidRPr="005F3D4C" w:rsidRDefault="001B30D0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</w:r>
      <w:r w:rsidRPr="005F3D4C">
        <w:rPr>
          <w:rFonts w:ascii="Times New Roman" w:hAnsi="Times New Roman"/>
          <w:sz w:val="28"/>
          <w:szCs w:val="28"/>
        </w:rPr>
        <w:tab/>
      </w:r>
      <w:r w:rsidRPr="005F3D4C">
        <w:rPr>
          <w:rFonts w:ascii="Times New Roman" w:hAnsi="Times New Roman"/>
          <w:sz w:val="28"/>
          <w:szCs w:val="28"/>
        </w:rPr>
        <w:tab/>
      </w:r>
      <w:r w:rsidRPr="005F3D4C">
        <w:rPr>
          <w:rFonts w:ascii="Times New Roman" w:hAnsi="Times New Roman"/>
          <w:sz w:val="28"/>
          <w:szCs w:val="28"/>
        </w:rPr>
        <w:tab/>
      </w:r>
      <w:r w:rsidRPr="005F3D4C">
        <w:rPr>
          <w:rFonts w:ascii="Times New Roman" w:hAnsi="Times New Roman"/>
          <w:sz w:val="28"/>
          <w:szCs w:val="28"/>
        </w:rPr>
        <w:tab/>
      </w:r>
      <w:r w:rsidRPr="005F3D4C">
        <w:rPr>
          <w:rFonts w:ascii="Times New Roman" w:hAnsi="Times New Roman"/>
          <w:sz w:val="28"/>
          <w:szCs w:val="28"/>
        </w:rPr>
        <w:tab/>
        <w:t>Помощник прокурора Быкова Д.О.</w:t>
      </w:r>
    </w:p>
    <w:p w:rsidR="00CD5A99" w:rsidRPr="005F3D4C" w:rsidRDefault="00CD5A99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D5A99" w:rsidRPr="005F3D4C" w:rsidRDefault="00CD5A99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D5A99" w:rsidRDefault="00CD5A99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lastRenderedPageBreak/>
        <w:t>Водительские права на управление скутером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Управлять скутером можно с 16 лет при наличии любого водительского удостоверения. Отсутствие прав влечет административную ответственность.</w:t>
      </w:r>
      <w:r w:rsidRPr="005F3D4C">
        <w:rPr>
          <w:rFonts w:ascii="Times New Roman" w:hAnsi="Times New Roman"/>
          <w:sz w:val="28"/>
          <w:szCs w:val="28"/>
        </w:rPr>
        <w:tab/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Скутер -  двухколесное наземное транспортное средство, предназначенное для езды по дорогам общего пользования, с двигателем, размещенным в закрытом отсеке под сиденьем, и с площадкой для ног водителя.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Скутеры наравне с мотороллерами и мопедами входят в отдельную категорию мотоциклов (</w:t>
      </w:r>
      <w:proofErr w:type="gramStart"/>
      <w:r w:rsidRPr="005F3D4C">
        <w:rPr>
          <w:rFonts w:ascii="Times New Roman" w:hAnsi="Times New Roman"/>
          <w:sz w:val="28"/>
          <w:szCs w:val="28"/>
        </w:rPr>
        <w:t>ОК</w:t>
      </w:r>
      <w:proofErr w:type="gramEnd"/>
      <w:r w:rsidRPr="005F3D4C">
        <w:rPr>
          <w:rFonts w:ascii="Times New Roman" w:hAnsi="Times New Roman"/>
          <w:sz w:val="28"/>
          <w:szCs w:val="28"/>
        </w:rPr>
        <w:t xml:space="preserve"> 034-2014 (КПЕС 2008), утв. Приказом </w:t>
      </w:r>
      <w:proofErr w:type="spellStart"/>
      <w:r w:rsidRPr="005F3D4C">
        <w:rPr>
          <w:rFonts w:ascii="Times New Roman" w:hAnsi="Times New Roman"/>
          <w:sz w:val="28"/>
          <w:szCs w:val="28"/>
        </w:rPr>
        <w:t>Росстандарта</w:t>
      </w:r>
      <w:proofErr w:type="spellEnd"/>
      <w:r w:rsidRPr="005F3D4C">
        <w:rPr>
          <w:rFonts w:ascii="Times New Roman" w:hAnsi="Times New Roman"/>
          <w:sz w:val="28"/>
          <w:szCs w:val="28"/>
        </w:rPr>
        <w:t xml:space="preserve"> от 31.01.2014 N 14-ст; ОК 013-2014 (СНС 2008), принят и введен в действие Приказом </w:t>
      </w:r>
      <w:proofErr w:type="spellStart"/>
      <w:r w:rsidRPr="005F3D4C">
        <w:rPr>
          <w:rFonts w:ascii="Times New Roman" w:hAnsi="Times New Roman"/>
          <w:sz w:val="28"/>
          <w:szCs w:val="28"/>
        </w:rPr>
        <w:t>Росстандарта</w:t>
      </w:r>
      <w:proofErr w:type="spellEnd"/>
      <w:r w:rsidRPr="005F3D4C">
        <w:rPr>
          <w:rFonts w:ascii="Times New Roman" w:hAnsi="Times New Roman"/>
          <w:sz w:val="28"/>
          <w:szCs w:val="28"/>
        </w:rPr>
        <w:t xml:space="preserve"> от 12.12.2014 N 2018-ст).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</w:r>
      <w:proofErr w:type="gramStart"/>
      <w:r w:rsidRPr="005F3D4C">
        <w:rPr>
          <w:rFonts w:ascii="Times New Roman" w:hAnsi="Times New Roman"/>
          <w:sz w:val="28"/>
          <w:szCs w:val="28"/>
        </w:rPr>
        <w:t xml:space="preserve">Вместе с тем, в отличие от мотоциклов, относящихся к категории "А", скутеры (вместе с мопедами и легкими </w:t>
      </w:r>
      <w:proofErr w:type="spellStart"/>
      <w:r w:rsidRPr="005F3D4C">
        <w:rPr>
          <w:rFonts w:ascii="Times New Roman" w:hAnsi="Times New Roman"/>
          <w:sz w:val="28"/>
          <w:szCs w:val="28"/>
        </w:rPr>
        <w:t>квадрициклами</w:t>
      </w:r>
      <w:proofErr w:type="spellEnd"/>
      <w:r w:rsidRPr="005F3D4C">
        <w:rPr>
          <w:rFonts w:ascii="Times New Roman" w:hAnsi="Times New Roman"/>
          <w:sz w:val="28"/>
          <w:szCs w:val="28"/>
        </w:rPr>
        <w:t xml:space="preserve">) относятся к категории "М" (п. 1 ст. 25 Закона от 10.12.1995 N 196-ФЗ; Приложение N 10 к Приказу </w:t>
      </w:r>
      <w:proofErr w:type="spellStart"/>
      <w:r w:rsidRPr="005F3D4C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5F3D4C">
        <w:rPr>
          <w:rFonts w:ascii="Times New Roman" w:hAnsi="Times New Roman"/>
          <w:sz w:val="28"/>
          <w:szCs w:val="28"/>
        </w:rPr>
        <w:t xml:space="preserve"> России от 26.12.2013 N 1408; Приложение к Письму </w:t>
      </w:r>
      <w:proofErr w:type="spellStart"/>
      <w:r w:rsidRPr="005F3D4C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5F3D4C">
        <w:rPr>
          <w:rFonts w:ascii="Times New Roman" w:hAnsi="Times New Roman"/>
          <w:sz w:val="28"/>
          <w:szCs w:val="28"/>
        </w:rPr>
        <w:t xml:space="preserve"> России от 01.08.2014 N АК-2131/06).</w:t>
      </w:r>
      <w:proofErr w:type="gramEnd"/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Необходимость водительского удостоверения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Водитель любого механического транспортного средства обязан иметь водительское удостоверение на право управления транспортным средством соответствующей категории. Для управления скутером (транспортным средством категории "М") в общем случае необходимо иметь водительское удостоверение, подтверждающее право на управление транспортными средствами любой из категорий или подкатегорий (п. п. 7, 21 ст. 25 Закона N 196-ФЗ; п. 2.1.1 Правил дорожного движения, утв. Постановлением Правительства РФ от 23.10.1993 N 1090).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По общему правилу право на управление скутером могут получить лица, достигшие 16-летнего возраста (п. п. 2, 5 ст. 26 Закона N 196-ФЗ).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Ответственность за управление скутером при отсутствии водительских прав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Управление скутером лицом, не имеющим права на управление данным транспортным средством (за исключением учебной езды), влечет наложение административного штрафа в размере от 5 000 до 15 000 руб. (ч. 1 ст. 12.7 КоАП РФ).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Передача управления скутером лицу, заведомо не имеющему права на управление им (за исключением учебной езды), для собственника скутера влечет административную ответственность в виде штрафа в размере 30 000 руб. (ч. 3 ст. 12.7 КоАП РФ).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Управление скутером лицом, лишенным водительских прав, влечет административную ответственность в виде штрафа в размере 30 000 руб., либо административный арест на срок до 15 суток, либо обязательные работы на срок от 100 до 200 часов (ч. 2 ст. 12.7 КоАП РФ).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>Кроме того, транспортное средство может быть задержано (ч. 1 ст. 27.13 КоАП РФ).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lastRenderedPageBreak/>
        <w:tab/>
        <w:t>В общем случае указанные штрафы можно уплатить в размере 50% в течение 20 дней со дня вынесения постановления о наложении штрафа (ч. 1.3 ст. 32.2 КоАП РФ).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</w:r>
      <w:r w:rsidRPr="005F3D4C">
        <w:rPr>
          <w:rFonts w:ascii="Times New Roman" w:hAnsi="Times New Roman"/>
          <w:sz w:val="28"/>
          <w:szCs w:val="28"/>
        </w:rPr>
        <w:tab/>
      </w:r>
      <w:r w:rsidRPr="005F3D4C">
        <w:rPr>
          <w:rFonts w:ascii="Times New Roman" w:hAnsi="Times New Roman"/>
          <w:sz w:val="28"/>
          <w:szCs w:val="28"/>
        </w:rPr>
        <w:tab/>
      </w:r>
      <w:r w:rsidRPr="005F3D4C">
        <w:rPr>
          <w:rFonts w:ascii="Times New Roman" w:hAnsi="Times New Roman"/>
          <w:sz w:val="28"/>
          <w:szCs w:val="28"/>
        </w:rPr>
        <w:tab/>
      </w:r>
      <w:r w:rsidRPr="005F3D4C">
        <w:rPr>
          <w:rFonts w:ascii="Times New Roman" w:hAnsi="Times New Roman"/>
          <w:sz w:val="28"/>
          <w:szCs w:val="28"/>
        </w:rPr>
        <w:tab/>
      </w:r>
      <w:r w:rsidRPr="005F3D4C">
        <w:rPr>
          <w:rFonts w:ascii="Times New Roman" w:hAnsi="Times New Roman"/>
          <w:sz w:val="28"/>
          <w:szCs w:val="28"/>
        </w:rPr>
        <w:tab/>
      </w:r>
      <w:r w:rsidRPr="005F3D4C">
        <w:rPr>
          <w:rFonts w:ascii="Times New Roman" w:hAnsi="Times New Roman"/>
          <w:sz w:val="28"/>
          <w:szCs w:val="28"/>
        </w:rPr>
        <w:tab/>
        <w:t>Прокурор района Трофимова М.И.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lastRenderedPageBreak/>
        <w:t>Применение специальных сре</w:t>
      </w:r>
      <w:proofErr w:type="gramStart"/>
      <w:r w:rsidRPr="005F3D4C">
        <w:rPr>
          <w:rFonts w:ascii="Times New Roman" w:hAnsi="Times New Roman"/>
          <w:sz w:val="28"/>
          <w:szCs w:val="28"/>
        </w:rPr>
        <w:t>дств в в</w:t>
      </w:r>
      <w:proofErr w:type="gramEnd"/>
      <w:r w:rsidRPr="005F3D4C">
        <w:rPr>
          <w:rFonts w:ascii="Times New Roman" w:hAnsi="Times New Roman"/>
          <w:sz w:val="28"/>
          <w:szCs w:val="28"/>
        </w:rPr>
        <w:t xml:space="preserve">иде </w:t>
      </w:r>
      <w:proofErr w:type="spellStart"/>
      <w:r w:rsidRPr="005F3D4C">
        <w:rPr>
          <w:rFonts w:ascii="Times New Roman" w:hAnsi="Times New Roman"/>
          <w:sz w:val="28"/>
          <w:szCs w:val="28"/>
        </w:rPr>
        <w:t>электрошокеров</w:t>
      </w:r>
      <w:proofErr w:type="spellEnd"/>
      <w:r w:rsidRPr="005F3D4C">
        <w:rPr>
          <w:rFonts w:ascii="Times New Roman" w:hAnsi="Times New Roman"/>
          <w:sz w:val="28"/>
          <w:szCs w:val="28"/>
        </w:rPr>
        <w:t xml:space="preserve"> сотрудниками правоохранительных органов  в отношении граждан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Электрошоковые устройства могут быть применены сотрудниками правоохранительных органов, например, для отражения нападения, пресечения преступления, задержания лица и пресечения массовых беспорядков.</w:t>
      </w:r>
      <w:r w:rsidRPr="005F3D4C">
        <w:rPr>
          <w:rFonts w:ascii="Times New Roman" w:hAnsi="Times New Roman"/>
          <w:sz w:val="28"/>
          <w:szCs w:val="28"/>
        </w:rPr>
        <w:tab/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 xml:space="preserve">Сотрудники правоохранительных органов, в частности полиции и войск национальной гвардии, в отдельных, установленных законодательством случаях вправе применять специальные средства, к которым </w:t>
      </w:r>
      <w:proofErr w:type="gramStart"/>
      <w:r w:rsidRPr="005F3D4C">
        <w:rPr>
          <w:rFonts w:ascii="Times New Roman" w:hAnsi="Times New Roman"/>
          <w:sz w:val="28"/>
          <w:szCs w:val="28"/>
        </w:rPr>
        <w:t>относятся</w:t>
      </w:r>
      <w:proofErr w:type="gramEnd"/>
      <w:r w:rsidRPr="005F3D4C">
        <w:rPr>
          <w:rFonts w:ascii="Times New Roman" w:hAnsi="Times New Roman"/>
          <w:sz w:val="28"/>
          <w:szCs w:val="28"/>
        </w:rPr>
        <w:t xml:space="preserve"> в том числе электрошоковые устройства (ч. 1 ст. 18, п. 5 ч. 2 ст. 21 Закона от 07.02.2011 N 3-ФЗ; п. 7 ч. 2 ст. 20 Закона от 03.07.2016 N 226-ФЗ).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Рассмотрим данный вопрос на примере применения специальных средств (</w:t>
      </w:r>
      <w:proofErr w:type="spellStart"/>
      <w:r w:rsidRPr="005F3D4C">
        <w:rPr>
          <w:rFonts w:ascii="Times New Roman" w:hAnsi="Times New Roman"/>
          <w:sz w:val="28"/>
          <w:szCs w:val="28"/>
        </w:rPr>
        <w:t>электрошокеров</w:t>
      </w:r>
      <w:proofErr w:type="spellEnd"/>
      <w:r w:rsidRPr="005F3D4C">
        <w:rPr>
          <w:rFonts w:ascii="Times New Roman" w:hAnsi="Times New Roman"/>
          <w:sz w:val="28"/>
          <w:szCs w:val="28"/>
        </w:rPr>
        <w:t>) сотрудниками полиции.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Сотрудник полиции вправе применить специальные средства в следующих случаях (п. п. 1 - 5, 7, 8 ч. 1, п. 5 ч. 2 ст. 21 Закона N 3-ФЗ):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>•</w:t>
      </w:r>
      <w:r w:rsidRPr="005F3D4C">
        <w:rPr>
          <w:rFonts w:ascii="Times New Roman" w:hAnsi="Times New Roman"/>
          <w:sz w:val="28"/>
          <w:szCs w:val="28"/>
        </w:rPr>
        <w:tab/>
        <w:t>отражение нападения на гражданина или сотрудника полиции;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>•</w:t>
      </w:r>
      <w:r w:rsidRPr="005F3D4C">
        <w:rPr>
          <w:rFonts w:ascii="Times New Roman" w:hAnsi="Times New Roman"/>
          <w:sz w:val="28"/>
          <w:szCs w:val="28"/>
        </w:rPr>
        <w:tab/>
        <w:t>пресечение преступления или административного правонарушения;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>•</w:t>
      </w:r>
      <w:r w:rsidRPr="005F3D4C">
        <w:rPr>
          <w:rFonts w:ascii="Times New Roman" w:hAnsi="Times New Roman"/>
          <w:sz w:val="28"/>
          <w:szCs w:val="28"/>
        </w:rPr>
        <w:tab/>
        <w:t>пресечение сопротивления, оказываемого сотруднику полиции;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>•</w:t>
      </w:r>
      <w:r w:rsidRPr="005F3D4C">
        <w:rPr>
          <w:rFonts w:ascii="Times New Roman" w:hAnsi="Times New Roman"/>
          <w:sz w:val="28"/>
          <w:szCs w:val="28"/>
        </w:rPr>
        <w:tab/>
        <w:t>задержание лица, застигнутого при совершении преступления и пытающегося скрыться;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>•</w:t>
      </w:r>
      <w:r w:rsidRPr="005F3D4C">
        <w:rPr>
          <w:rFonts w:ascii="Times New Roman" w:hAnsi="Times New Roman"/>
          <w:sz w:val="28"/>
          <w:szCs w:val="28"/>
        </w:rPr>
        <w:tab/>
        <w:t>задержание лица, если это лицо может оказать вооруженное сопротивление;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>•</w:t>
      </w:r>
      <w:r w:rsidRPr="005F3D4C">
        <w:rPr>
          <w:rFonts w:ascii="Times New Roman" w:hAnsi="Times New Roman"/>
          <w:sz w:val="28"/>
          <w:szCs w:val="28"/>
        </w:rPr>
        <w:tab/>
        <w:t>освобождение насильственно удерживаемых лиц, захваченных зданий, помещений, сооружений, транспортных средств и земельных участков;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>•</w:t>
      </w:r>
      <w:r w:rsidRPr="005F3D4C">
        <w:rPr>
          <w:rFonts w:ascii="Times New Roman" w:hAnsi="Times New Roman"/>
          <w:sz w:val="28"/>
          <w:szCs w:val="28"/>
        </w:rPr>
        <w:tab/>
        <w:t>пресечение массовых беспорядков и иных противоправных действий, нарушающих движение транспорта, работу сре</w:t>
      </w:r>
      <w:proofErr w:type="gramStart"/>
      <w:r w:rsidRPr="005F3D4C">
        <w:rPr>
          <w:rFonts w:ascii="Times New Roman" w:hAnsi="Times New Roman"/>
          <w:sz w:val="28"/>
          <w:szCs w:val="28"/>
        </w:rPr>
        <w:t>дств св</w:t>
      </w:r>
      <w:proofErr w:type="gramEnd"/>
      <w:r w:rsidRPr="005F3D4C">
        <w:rPr>
          <w:rFonts w:ascii="Times New Roman" w:hAnsi="Times New Roman"/>
          <w:sz w:val="28"/>
          <w:szCs w:val="28"/>
        </w:rPr>
        <w:t>язи и организаций.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</w:r>
      <w:proofErr w:type="gramStart"/>
      <w:r w:rsidRPr="005F3D4C">
        <w:rPr>
          <w:rFonts w:ascii="Times New Roman" w:hAnsi="Times New Roman"/>
          <w:sz w:val="28"/>
          <w:szCs w:val="28"/>
        </w:rPr>
        <w:t>При этом необходимо учитывать, что сотруднику полиции запрещается применять специальные средства в отношении женщин с видимыми признаками беременности, лиц с явными признаками инвалидности и малолетних лиц (за исключением ряда случаев), а также при пресечении незаконных собраний, митингов, демонстраций, шествий и пикетирований ненасильственного характера, которые не нарушают общественный порядок, работу транспорта, средств связи и организаций (ч. 1 ст. 22 Закона N</w:t>
      </w:r>
      <w:proofErr w:type="gramEnd"/>
      <w:r w:rsidRPr="005F3D4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F3D4C">
        <w:rPr>
          <w:rFonts w:ascii="Times New Roman" w:hAnsi="Times New Roman"/>
          <w:sz w:val="28"/>
          <w:szCs w:val="28"/>
        </w:rPr>
        <w:t>3-ФЗ).</w:t>
      </w:r>
      <w:proofErr w:type="gramEnd"/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>Перед применением специальных средств сотрудник полиции обязан сообщить лицам, в отношении которых предполагается их применение, о том, что он является сотрудником полиции, предупредить их о своем намерении и предоставить им возможность и время для выполнения его законных требований. Однако если промедление создает непосредственную угрозу жизни и здоровью гражданина или сотрудника полиции либо может повлечь иные тяжкие последствия, сотрудник полиции вправе не предупреждать о своем намерении применить специальные средства (ч. 1, 2 ст. 19 Закона N 3-ФЗ).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 xml:space="preserve">Сотрудник полиции при применении специальных средств должен действовать с учетом создавшейся обстановки, характера и степени опасности действий лиц, в отношении которых применяются такие средства, характера и силы оказываемого ими сопротивления. При этом он обязан стремиться к </w:t>
      </w:r>
      <w:r w:rsidRPr="005F3D4C">
        <w:rPr>
          <w:rFonts w:ascii="Times New Roman" w:hAnsi="Times New Roman"/>
          <w:sz w:val="28"/>
          <w:szCs w:val="28"/>
        </w:rPr>
        <w:lastRenderedPageBreak/>
        <w:t>минимизации любого ущерба и в случае получения гражданином телесных повреждений в результате применения специальных средств оказать ему первую помощь, а также принять меры по предоставлению ему медицинской помощи в возможно короткий срок (ч. 3, 4 ст. 19 Закона N 3-ФЗ).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О причинении гражданину телесных повреждений в результате применения специальных средств полиция уведомляет его близкого родственника (родственника) или близкого лица в возможно короткий срок, но не более 24 часов. Также о каждом случае причинения гражданину ранения либо наступления его смерти в результате применения сотрудником полиции специальных сре</w:t>
      </w:r>
      <w:proofErr w:type="gramStart"/>
      <w:r w:rsidRPr="005F3D4C">
        <w:rPr>
          <w:rFonts w:ascii="Times New Roman" w:hAnsi="Times New Roman"/>
          <w:sz w:val="28"/>
          <w:szCs w:val="28"/>
        </w:rPr>
        <w:t>дств в т</w:t>
      </w:r>
      <w:proofErr w:type="gramEnd"/>
      <w:r w:rsidRPr="005F3D4C">
        <w:rPr>
          <w:rFonts w:ascii="Times New Roman" w:hAnsi="Times New Roman"/>
          <w:sz w:val="28"/>
          <w:szCs w:val="28"/>
        </w:rPr>
        <w:t>ечение 24 часов должен быть уведомлен прокурор (ч. 5, 6 ст. 19 Закона N 3-ФЗ).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Действия сотрудника полиции, нарушающие права и законные интересы гражданина, могут быть обжалованы в вышестоящем органе или вышестоящему должностному лицу, в органах прокуратуры РФ либо в суде (ст. 53 Закона N 3-ФЗ).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Аналогичные положения закона применяются к иным силовым структурами (ФСБ, ССП и иные).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</w:r>
      <w:r w:rsidRPr="005F3D4C">
        <w:rPr>
          <w:rFonts w:ascii="Times New Roman" w:hAnsi="Times New Roman"/>
          <w:sz w:val="28"/>
          <w:szCs w:val="28"/>
        </w:rPr>
        <w:tab/>
      </w:r>
      <w:r w:rsidRPr="005F3D4C">
        <w:rPr>
          <w:rFonts w:ascii="Times New Roman" w:hAnsi="Times New Roman"/>
          <w:sz w:val="28"/>
          <w:szCs w:val="28"/>
        </w:rPr>
        <w:tab/>
      </w:r>
      <w:r w:rsidRPr="005F3D4C">
        <w:rPr>
          <w:rFonts w:ascii="Times New Roman" w:hAnsi="Times New Roman"/>
          <w:sz w:val="28"/>
          <w:szCs w:val="28"/>
        </w:rPr>
        <w:tab/>
      </w:r>
      <w:r w:rsidRPr="005F3D4C">
        <w:rPr>
          <w:rFonts w:ascii="Times New Roman" w:hAnsi="Times New Roman"/>
          <w:sz w:val="28"/>
          <w:szCs w:val="28"/>
        </w:rPr>
        <w:tab/>
      </w:r>
      <w:r w:rsidRPr="005F3D4C">
        <w:rPr>
          <w:rFonts w:ascii="Times New Roman" w:hAnsi="Times New Roman"/>
          <w:sz w:val="28"/>
          <w:szCs w:val="28"/>
        </w:rPr>
        <w:tab/>
        <w:t>Прокурор района Трофимова М.И.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lastRenderedPageBreak/>
        <w:tab/>
        <w:t>Требования к движению велосипедистов и водителей мопедов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 xml:space="preserve">В зависимости от возраста велосипедисты могут использовать тротуар, пешеходную зону, велодорожку, </w:t>
      </w:r>
      <w:proofErr w:type="spellStart"/>
      <w:r w:rsidRPr="005F3D4C">
        <w:rPr>
          <w:rFonts w:ascii="Times New Roman" w:hAnsi="Times New Roman"/>
          <w:sz w:val="28"/>
          <w:szCs w:val="28"/>
        </w:rPr>
        <w:t>велополосу</w:t>
      </w:r>
      <w:proofErr w:type="spellEnd"/>
      <w:r w:rsidRPr="005F3D4C">
        <w:rPr>
          <w:rFonts w:ascii="Times New Roman" w:hAnsi="Times New Roman"/>
          <w:sz w:val="28"/>
          <w:szCs w:val="28"/>
        </w:rPr>
        <w:t xml:space="preserve"> либо правый край проезжей части. Водители мопедов могут двигаться только в один ряд по правому краю проезжей части или по </w:t>
      </w:r>
      <w:proofErr w:type="spellStart"/>
      <w:r w:rsidRPr="005F3D4C">
        <w:rPr>
          <w:rFonts w:ascii="Times New Roman" w:hAnsi="Times New Roman"/>
          <w:sz w:val="28"/>
          <w:szCs w:val="28"/>
        </w:rPr>
        <w:t>велополосе</w:t>
      </w:r>
      <w:proofErr w:type="spellEnd"/>
      <w:r w:rsidRPr="005F3D4C">
        <w:rPr>
          <w:rFonts w:ascii="Times New Roman" w:hAnsi="Times New Roman"/>
          <w:sz w:val="28"/>
          <w:szCs w:val="28"/>
        </w:rPr>
        <w:t>. В темное время суток обязательно использование фар и фонарей.</w:t>
      </w:r>
      <w:r w:rsidRPr="005F3D4C">
        <w:rPr>
          <w:rFonts w:ascii="Times New Roman" w:hAnsi="Times New Roman"/>
          <w:sz w:val="28"/>
          <w:szCs w:val="28"/>
        </w:rPr>
        <w:tab/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Требования к движению велосипедистов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 xml:space="preserve">Велосипедисты младше 7 лет могут двигаться только по тротуарам, пешеходным или </w:t>
      </w:r>
      <w:proofErr w:type="spellStart"/>
      <w:r w:rsidRPr="005F3D4C">
        <w:rPr>
          <w:rFonts w:ascii="Times New Roman" w:hAnsi="Times New Roman"/>
          <w:sz w:val="28"/>
          <w:szCs w:val="28"/>
        </w:rPr>
        <w:t>велопешеходным</w:t>
      </w:r>
      <w:proofErr w:type="spellEnd"/>
      <w:r w:rsidRPr="005F3D4C">
        <w:rPr>
          <w:rFonts w:ascii="Times New Roman" w:hAnsi="Times New Roman"/>
          <w:sz w:val="28"/>
          <w:szCs w:val="28"/>
        </w:rPr>
        <w:t xml:space="preserve"> дорожкам на стороне движения для пешеходов, а также в пределах пешеходных зон (п. 24.4 ПДД).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 xml:space="preserve">Велосипедисты в возрасте от 7 до 14 лет должны ехать только в пределах пешеходной зоны, а также по тротуару, велосипедной дорожке или </w:t>
      </w:r>
      <w:proofErr w:type="spellStart"/>
      <w:r w:rsidRPr="005F3D4C">
        <w:rPr>
          <w:rFonts w:ascii="Times New Roman" w:hAnsi="Times New Roman"/>
          <w:sz w:val="28"/>
          <w:szCs w:val="28"/>
        </w:rPr>
        <w:t>велопешеходной</w:t>
      </w:r>
      <w:proofErr w:type="spellEnd"/>
      <w:r w:rsidRPr="005F3D4C">
        <w:rPr>
          <w:rFonts w:ascii="Times New Roman" w:hAnsi="Times New Roman"/>
          <w:sz w:val="28"/>
          <w:szCs w:val="28"/>
        </w:rPr>
        <w:t xml:space="preserve"> дорожке (п. 24.3 ПДД).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 xml:space="preserve">Велосипедисты старше 14 лет должны ехать по </w:t>
      </w:r>
      <w:proofErr w:type="spellStart"/>
      <w:r w:rsidRPr="005F3D4C">
        <w:rPr>
          <w:rFonts w:ascii="Times New Roman" w:hAnsi="Times New Roman"/>
          <w:sz w:val="28"/>
          <w:szCs w:val="28"/>
        </w:rPr>
        <w:t>велопешеходной</w:t>
      </w:r>
      <w:proofErr w:type="spellEnd"/>
      <w:r w:rsidRPr="005F3D4C">
        <w:rPr>
          <w:rFonts w:ascii="Times New Roman" w:hAnsi="Times New Roman"/>
          <w:sz w:val="28"/>
          <w:szCs w:val="28"/>
        </w:rPr>
        <w:t xml:space="preserve"> дорожке, специальной полосе для велосипедистов или по велосипедной дорожке (п. 24.1 ПДД).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При этом допускается движение велосипедистов в возрасте старше 14 лет (п. 24.2 ПДД):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1) по правому краю проезжей части - в следующих случаях: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>•</w:t>
      </w:r>
      <w:r w:rsidRPr="005F3D4C">
        <w:rPr>
          <w:rFonts w:ascii="Times New Roman" w:hAnsi="Times New Roman"/>
          <w:sz w:val="28"/>
          <w:szCs w:val="28"/>
        </w:rPr>
        <w:tab/>
        <w:t xml:space="preserve">отсутствуют велосипедная и </w:t>
      </w:r>
      <w:proofErr w:type="spellStart"/>
      <w:r w:rsidRPr="005F3D4C">
        <w:rPr>
          <w:rFonts w:ascii="Times New Roman" w:hAnsi="Times New Roman"/>
          <w:sz w:val="28"/>
          <w:szCs w:val="28"/>
        </w:rPr>
        <w:t>велопешеходная</w:t>
      </w:r>
      <w:proofErr w:type="spellEnd"/>
      <w:r w:rsidRPr="005F3D4C">
        <w:rPr>
          <w:rFonts w:ascii="Times New Roman" w:hAnsi="Times New Roman"/>
          <w:sz w:val="28"/>
          <w:szCs w:val="28"/>
        </w:rPr>
        <w:t xml:space="preserve"> дорожки, полоса для велосипедистов либо отсутствует возможность двигаться по ним;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>•</w:t>
      </w:r>
      <w:r w:rsidRPr="005F3D4C">
        <w:rPr>
          <w:rFonts w:ascii="Times New Roman" w:hAnsi="Times New Roman"/>
          <w:sz w:val="28"/>
          <w:szCs w:val="28"/>
        </w:rPr>
        <w:tab/>
        <w:t>габаритная ширина велосипеда, прицепа к нему либо перевозимого груза превышает 1 м;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>•</w:t>
      </w:r>
      <w:r w:rsidRPr="005F3D4C">
        <w:rPr>
          <w:rFonts w:ascii="Times New Roman" w:hAnsi="Times New Roman"/>
          <w:sz w:val="28"/>
          <w:szCs w:val="28"/>
        </w:rPr>
        <w:tab/>
        <w:t>движение велосипедистов осуществляется в колоннах.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Однако по правому краю проезжей части велосипедисты должны двигаться только в один ряд. Допускается движение колонны велосипедистов в два ряда в случае, если габаритная ширина велосипедов не превышает 0,75 м. В таком случае колонна велосипедистов должна быть разделена на группы по 10 велосипедистов в случае однорядного движения либо на группы по 10 пар в случае двухрядного движения. Для облегчения обгона расстояние между группами должно составлять 80 - 100 м (п. 24.5 ПДД);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 xml:space="preserve">2) по обочине - если отсутствуют велосипедная и </w:t>
      </w:r>
      <w:proofErr w:type="spellStart"/>
      <w:r w:rsidRPr="005F3D4C">
        <w:rPr>
          <w:rFonts w:ascii="Times New Roman" w:hAnsi="Times New Roman"/>
          <w:sz w:val="28"/>
          <w:szCs w:val="28"/>
        </w:rPr>
        <w:t>велопешеходная</w:t>
      </w:r>
      <w:proofErr w:type="spellEnd"/>
      <w:r w:rsidRPr="005F3D4C">
        <w:rPr>
          <w:rFonts w:ascii="Times New Roman" w:hAnsi="Times New Roman"/>
          <w:sz w:val="28"/>
          <w:szCs w:val="28"/>
        </w:rPr>
        <w:t xml:space="preserve"> дорожки, полоса для велосипедистов либо отсутствует возможность двигаться по ним или по правому краю проезжей части;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3) по тротуару или пешеходной дорожке - в следующих случаях: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>•</w:t>
      </w:r>
      <w:r w:rsidRPr="005F3D4C">
        <w:rPr>
          <w:rFonts w:ascii="Times New Roman" w:hAnsi="Times New Roman"/>
          <w:sz w:val="28"/>
          <w:szCs w:val="28"/>
        </w:rPr>
        <w:tab/>
        <w:t xml:space="preserve">отсутствуют велосипедная и </w:t>
      </w:r>
      <w:proofErr w:type="spellStart"/>
      <w:r w:rsidRPr="005F3D4C">
        <w:rPr>
          <w:rFonts w:ascii="Times New Roman" w:hAnsi="Times New Roman"/>
          <w:sz w:val="28"/>
          <w:szCs w:val="28"/>
        </w:rPr>
        <w:t>велопешеходная</w:t>
      </w:r>
      <w:proofErr w:type="spellEnd"/>
      <w:r w:rsidRPr="005F3D4C">
        <w:rPr>
          <w:rFonts w:ascii="Times New Roman" w:hAnsi="Times New Roman"/>
          <w:sz w:val="28"/>
          <w:szCs w:val="28"/>
        </w:rPr>
        <w:t xml:space="preserve"> дорожки, полоса для велосипедистов либо отсутствует возможность двигаться по ним, а также по правому краю проезжей части или обочине;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>•</w:t>
      </w:r>
      <w:r w:rsidRPr="005F3D4C">
        <w:rPr>
          <w:rFonts w:ascii="Times New Roman" w:hAnsi="Times New Roman"/>
          <w:sz w:val="28"/>
          <w:szCs w:val="28"/>
        </w:rPr>
        <w:tab/>
        <w:t>велосипедист сопровождает велосипедиста в возрасте до 14 лет либо перевозит ребенка в возрасте до 7 лет на дополнительном сиденье, в велоколяске или в прицепе, предназначенном для эксплуатации с велосипедом.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 xml:space="preserve">Если движение велосипедиста по тротуару, пешеходной дорожке, обочине или в пределах пешеходных зон подвергает опасности или создает помехи для </w:t>
      </w:r>
      <w:r w:rsidRPr="005F3D4C">
        <w:rPr>
          <w:rFonts w:ascii="Times New Roman" w:hAnsi="Times New Roman"/>
          <w:sz w:val="28"/>
          <w:szCs w:val="28"/>
        </w:rPr>
        <w:lastRenderedPageBreak/>
        <w:t>движения иных лиц, велосипедист должен спешиться и руководствоваться требованиями, предусмотренными для движения пешеходов (п. 24.6 ПДД).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В велосипедной зоне велосипедисты могут двигаться по всей ширине проезжей части, предназначенной для движения в данном направлении, с соблюдением требований ПДД (п. 24.11 ПДД).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Требования к водителям мопедов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Право на управление мопедом (мопед относится к категории "М") по общему правилу предоставляется только лицам, достигшим 16 лет (п. 1 ст. 25, п. п. 2, 5 ст. 26 Закона от 10.12.1995 N 196-ФЗ).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Водители мопедов должны ехать в один ряд по правому краю проезжей части или по полосе, предназначенной для велосипедистов. Если водитель мопеда не создает помех для пешеходов, он может ехать по обочине (п. 24.7 ПДД).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Требования к движению велосипедистов и водителей мопедов в темное время суток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В темное время суток и в условиях недостаточной видимости независимо от освещения дороги, а также в тоннелях на мопедах должны быть включены фары дальнего или ближнего света, на велосипедах - фары или фонари (п. 19.1 ПДД).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 xml:space="preserve">Также при таких условиях велосипедистам и водителям мопедов рекомендуется использовать предметы со </w:t>
      </w:r>
      <w:proofErr w:type="spellStart"/>
      <w:r w:rsidRPr="005F3D4C">
        <w:rPr>
          <w:rFonts w:ascii="Times New Roman" w:hAnsi="Times New Roman"/>
          <w:sz w:val="28"/>
          <w:szCs w:val="28"/>
        </w:rPr>
        <w:t>световозвращающими</w:t>
      </w:r>
      <w:proofErr w:type="spellEnd"/>
      <w:r w:rsidRPr="005F3D4C">
        <w:rPr>
          <w:rFonts w:ascii="Times New Roman" w:hAnsi="Times New Roman"/>
          <w:sz w:val="28"/>
          <w:szCs w:val="28"/>
        </w:rPr>
        <w:t xml:space="preserve"> элементами и обеспечивать видимость этих предметов водителями других транспортных средств (п. 24.10 ПДД).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Запреты велосипедистам и водителям мопедов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Велосипедистам и водителям мопедов запрещается (п. п. 16.1, 24.8, 24.9 ПДД):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>•</w:t>
      </w:r>
      <w:r w:rsidRPr="005F3D4C">
        <w:rPr>
          <w:rFonts w:ascii="Times New Roman" w:hAnsi="Times New Roman"/>
          <w:sz w:val="28"/>
          <w:szCs w:val="28"/>
        </w:rPr>
        <w:tab/>
        <w:t>осуществлять движение по автомагистралям;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>•</w:t>
      </w:r>
      <w:r w:rsidRPr="005F3D4C">
        <w:rPr>
          <w:rFonts w:ascii="Times New Roman" w:hAnsi="Times New Roman"/>
          <w:sz w:val="28"/>
          <w:szCs w:val="28"/>
        </w:rPr>
        <w:tab/>
        <w:t>управлять транспортным средством не держась за руль хотя бы одной рукой;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>•</w:t>
      </w:r>
      <w:r w:rsidRPr="005F3D4C">
        <w:rPr>
          <w:rFonts w:ascii="Times New Roman" w:hAnsi="Times New Roman"/>
          <w:sz w:val="28"/>
          <w:szCs w:val="28"/>
        </w:rPr>
        <w:tab/>
        <w:t>перевозить груз длиной больше чем на 0,5 м длины или ширины велосипеда, а также груз, который мешает управлению;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>•</w:t>
      </w:r>
      <w:r w:rsidRPr="005F3D4C">
        <w:rPr>
          <w:rFonts w:ascii="Times New Roman" w:hAnsi="Times New Roman"/>
          <w:sz w:val="28"/>
          <w:szCs w:val="28"/>
        </w:rPr>
        <w:tab/>
        <w:t xml:space="preserve">перевозить пассажиров, если велосипед или мопед для этого не </w:t>
      </w:r>
      <w:proofErr w:type="gramStart"/>
      <w:r w:rsidRPr="005F3D4C">
        <w:rPr>
          <w:rFonts w:ascii="Times New Roman" w:hAnsi="Times New Roman"/>
          <w:sz w:val="28"/>
          <w:szCs w:val="28"/>
        </w:rPr>
        <w:t>предназначены</w:t>
      </w:r>
      <w:proofErr w:type="gramEnd"/>
      <w:r w:rsidRPr="005F3D4C">
        <w:rPr>
          <w:rFonts w:ascii="Times New Roman" w:hAnsi="Times New Roman"/>
          <w:sz w:val="28"/>
          <w:szCs w:val="28"/>
        </w:rPr>
        <w:t>;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>•</w:t>
      </w:r>
      <w:r w:rsidRPr="005F3D4C">
        <w:rPr>
          <w:rFonts w:ascii="Times New Roman" w:hAnsi="Times New Roman"/>
          <w:sz w:val="28"/>
          <w:szCs w:val="28"/>
        </w:rPr>
        <w:tab/>
        <w:t>перевозить детей младше 7 лет без специально оборудованного места;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>•</w:t>
      </w:r>
      <w:r w:rsidRPr="005F3D4C">
        <w:rPr>
          <w:rFonts w:ascii="Times New Roman" w:hAnsi="Times New Roman"/>
          <w:sz w:val="28"/>
          <w:szCs w:val="28"/>
        </w:rPr>
        <w:tab/>
        <w:t>разворачиваться или поворачивать налево на дорогах с трамвайным движением или дорогах, где больше одной полосы в одном направлении (кроме случаев, когда поворот налево из правой полосы разрешен, и дорог, находящихся в велосипедных зонах);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>•</w:t>
      </w:r>
      <w:r w:rsidRPr="005F3D4C">
        <w:rPr>
          <w:rFonts w:ascii="Times New Roman" w:hAnsi="Times New Roman"/>
          <w:sz w:val="28"/>
          <w:szCs w:val="28"/>
        </w:rPr>
        <w:tab/>
        <w:t>пересекать дорогу по пешеходному переходу;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>•</w:t>
      </w:r>
      <w:r w:rsidRPr="005F3D4C">
        <w:rPr>
          <w:rFonts w:ascii="Times New Roman" w:hAnsi="Times New Roman"/>
          <w:sz w:val="28"/>
          <w:szCs w:val="28"/>
        </w:rPr>
        <w:tab/>
        <w:t>буксировать мопед или велосипед, а также буксировать мопедами или велосипедами, за исключением буксировки прицепа, предназначенного для буксировки мопедом или велосипедом;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>•</w:t>
      </w:r>
      <w:r w:rsidRPr="005F3D4C">
        <w:rPr>
          <w:rFonts w:ascii="Times New Roman" w:hAnsi="Times New Roman"/>
          <w:sz w:val="28"/>
          <w:szCs w:val="28"/>
        </w:rPr>
        <w:tab/>
        <w:t>ехать без застегнутого мотошлема - для водителей мопедов.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lastRenderedPageBreak/>
        <w:tab/>
        <w:t>Перевозка людей на мопеде разрешена только водителям, имеющим водительское удостоверение на право управления транспортными средствами (любой категории) в течение двух и более лет. Нарушение этого правила влечет наложение административного штрафа в размере 500 руб. (п. 22.2(1) ПДД; ч. 1 ст. 12.23 КоАП РФ).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Кроме того, запрещается эксплуатация мопедов,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средств. Так, запрещена эксплуатация мопедов, не имеющих предусмотренных конструкцией подножек, поперечных рукояток для пассажиров на седле (п. 11 Основных положений по допуску транспортных средств к эксплуатации; п. 7.17 Перечня неисправностей, утв. Постановлением Правительства РФ от 23.10.1993 N 1090).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  <w:t>Управление мопедом при наличии неисправностей или условий, при которых его эксплуатация запрещена, влечет предупреждение или наложение административного штрафа в размере 500 руб. (ч. 1 ст. 12.5 КоАП РФ).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F3D4C">
        <w:rPr>
          <w:rFonts w:ascii="Times New Roman" w:hAnsi="Times New Roman"/>
          <w:sz w:val="28"/>
          <w:szCs w:val="28"/>
        </w:rPr>
        <w:tab/>
      </w:r>
      <w:r w:rsidRPr="005F3D4C">
        <w:rPr>
          <w:rFonts w:ascii="Times New Roman" w:hAnsi="Times New Roman"/>
          <w:sz w:val="28"/>
          <w:szCs w:val="28"/>
        </w:rPr>
        <w:tab/>
      </w:r>
      <w:r w:rsidRPr="005F3D4C">
        <w:rPr>
          <w:rFonts w:ascii="Times New Roman" w:hAnsi="Times New Roman"/>
          <w:sz w:val="28"/>
          <w:szCs w:val="28"/>
        </w:rPr>
        <w:tab/>
      </w:r>
      <w:r w:rsidRPr="005F3D4C">
        <w:rPr>
          <w:rFonts w:ascii="Times New Roman" w:hAnsi="Times New Roman"/>
          <w:sz w:val="28"/>
          <w:szCs w:val="28"/>
        </w:rPr>
        <w:tab/>
      </w:r>
      <w:r w:rsidRPr="005F3D4C">
        <w:rPr>
          <w:rFonts w:ascii="Times New Roman" w:hAnsi="Times New Roman"/>
          <w:sz w:val="28"/>
          <w:szCs w:val="28"/>
        </w:rPr>
        <w:tab/>
      </w:r>
      <w:r w:rsidRPr="005F3D4C">
        <w:rPr>
          <w:rFonts w:ascii="Times New Roman" w:hAnsi="Times New Roman"/>
          <w:sz w:val="28"/>
          <w:szCs w:val="28"/>
        </w:rPr>
        <w:tab/>
        <w:t>Прокурор района Трофимова М.И.</w:t>
      </w: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F3D4C" w:rsidRPr="005F3D4C" w:rsidRDefault="005F3D4C" w:rsidP="005F3D4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5F3D4C" w:rsidRPr="005F3D4C" w:rsidSect="004704F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2245"/>
    <w:rsid w:val="00075E1F"/>
    <w:rsid w:val="000B2154"/>
    <w:rsid w:val="001B30D0"/>
    <w:rsid w:val="001F6056"/>
    <w:rsid w:val="0023059F"/>
    <w:rsid w:val="00243E3A"/>
    <w:rsid w:val="00292227"/>
    <w:rsid w:val="002966B9"/>
    <w:rsid w:val="00364FBD"/>
    <w:rsid w:val="003661B6"/>
    <w:rsid w:val="003B6755"/>
    <w:rsid w:val="00410E97"/>
    <w:rsid w:val="00415BC8"/>
    <w:rsid w:val="004653B7"/>
    <w:rsid w:val="004704F5"/>
    <w:rsid w:val="005A42D2"/>
    <w:rsid w:val="005F3D4C"/>
    <w:rsid w:val="006E2098"/>
    <w:rsid w:val="00882245"/>
    <w:rsid w:val="00976D37"/>
    <w:rsid w:val="00A900FD"/>
    <w:rsid w:val="00B11B0B"/>
    <w:rsid w:val="00BF3AF4"/>
    <w:rsid w:val="00C32B2D"/>
    <w:rsid w:val="00C629A9"/>
    <w:rsid w:val="00CD5A99"/>
    <w:rsid w:val="00D11CD8"/>
    <w:rsid w:val="00D2672F"/>
    <w:rsid w:val="00ED28EA"/>
    <w:rsid w:val="00F620AE"/>
    <w:rsid w:val="00F767B1"/>
    <w:rsid w:val="00FB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45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D3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4187</Words>
  <Characters>23871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User</cp:lastModifiedBy>
  <cp:revision>12</cp:revision>
  <cp:lastPrinted>2022-08-23T01:55:00Z</cp:lastPrinted>
  <dcterms:created xsi:type="dcterms:W3CDTF">2021-07-19T10:59:00Z</dcterms:created>
  <dcterms:modified xsi:type="dcterms:W3CDTF">2022-08-23T01:55:00Z</dcterms:modified>
</cp:coreProperties>
</file>