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1180" w:type="dxa"/>
        <w:tblInd w:w="-1291" w:type="dxa"/>
        <w:tblLayout w:type="fixed"/>
        <w:tblLook w:val="01E0" w:firstRow="1" w:lastRow="1" w:firstColumn="1" w:lastColumn="1" w:noHBand="0" w:noVBand="0"/>
      </w:tblPr>
      <w:tblGrid>
        <w:gridCol w:w="11180"/>
      </w:tblGrid>
      <w:tr w:rsidR="00071022" w:rsidTr="004C1A48">
        <w:tc>
          <w:tcPr>
            <w:tcW w:w="11180" w:type="dxa"/>
            <w:tcBorders>
              <w:top w:val="single" w:sz="4" w:space="0" w:color="auto"/>
              <w:left w:val="single" w:sz="4" w:space="0" w:color="auto"/>
              <w:bottom w:val="single" w:sz="4" w:space="0" w:color="auto"/>
              <w:right w:val="single" w:sz="4" w:space="0" w:color="auto"/>
            </w:tcBorders>
          </w:tcPr>
          <w:p w:rsidR="00071022" w:rsidRPr="009D4677" w:rsidRDefault="00071022" w:rsidP="003A28AD">
            <w:pPr>
              <w:rPr>
                <w:b/>
                <w:sz w:val="28"/>
                <w:szCs w:val="28"/>
                <w:lang w:eastAsia="en-US"/>
              </w:rPr>
            </w:pPr>
            <w:r w:rsidRPr="009D4677">
              <w:rPr>
                <w:sz w:val="28"/>
                <w:szCs w:val="28"/>
                <w:lang w:eastAsia="en-US"/>
              </w:rPr>
              <w:t xml:space="preserve">  </w:t>
            </w:r>
            <w:r w:rsidR="0054643A">
              <w:rPr>
                <w:b/>
                <w:sz w:val="28"/>
                <w:szCs w:val="28"/>
                <w:lang w:eastAsia="en-US"/>
              </w:rPr>
              <w:t>№ 230</w:t>
            </w:r>
            <w:r w:rsidR="005F2077" w:rsidRPr="009D4677">
              <w:rPr>
                <w:b/>
                <w:sz w:val="28"/>
                <w:szCs w:val="28"/>
                <w:lang w:eastAsia="en-US"/>
              </w:rPr>
              <w:t xml:space="preserve">   </w:t>
            </w:r>
            <w:r w:rsidR="0054643A">
              <w:rPr>
                <w:b/>
                <w:sz w:val="28"/>
                <w:szCs w:val="28"/>
                <w:lang w:eastAsia="en-US"/>
              </w:rPr>
              <w:t xml:space="preserve">                    12 мая</w:t>
            </w:r>
            <w:r w:rsidR="00AF1E50" w:rsidRPr="009D4677">
              <w:rPr>
                <w:b/>
                <w:sz w:val="28"/>
                <w:szCs w:val="28"/>
                <w:lang w:eastAsia="en-US"/>
              </w:rPr>
              <w:t xml:space="preserve"> </w:t>
            </w:r>
            <w:r w:rsidR="006430C6" w:rsidRPr="009D4677">
              <w:rPr>
                <w:b/>
                <w:sz w:val="28"/>
                <w:szCs w:val="28"/>
                <w:lang w:eastAsia="en-US"/>
              </w:rPr>
              <w:t>2022</w:t>
            </w:r>
            <w:r w:rsidRPr="009D4677">
              <w:rPr>
                <w:b/>
                <w:sz w:val="28"/>
                <w:szCs w:val="28"/>
                <w:lang w:eastAsia="en-US"/>
              </w:rPr>
              <w:t xml:space="preserve"> года</w:t>
            </w:r>
            <w:proofErr w:type="gramStart"/>
            <w:r w:rsidRPr="009D4677">
              <w:rPr>
                <w:b/>
                <w:sz w:val="28"/>
                <w:szCs w:val="28"/>
                <w:lang w:eastAsia="en-US"/>
              </w:rPr>
              <w:t xml:space="preserve">         </w:t>
            </w:r>
            <w:r w:rsidR="004804B7" w:rsidRPr="009D4677">
              <w:rPr>
                <w:b/>
                <w:sz w:val="28"/>
                <w:szCs w:val="28"/>
                <w:lang w:eastAsia="en-US"/>
              </w:rPr>
              <w:t xml:space="preserve">    </w:t>
            </w:r>
            <w:r w:rsidRPr="009D4677">
              <w:rPr>
                <w:b/>
                <w:sz w:val="28"/>
                <w:szCs w:val="28"/>
                <w:lang w:eastAsia="en-US"/>
              </w:rPr>
              <w:t xml:space="preserve">           </w:t>
            </w:r>
            <w:r w:rsidR="009D4677">
              <w:rPr>
                <w:b/>
                <w:sz w:val="28"/>
                <w:szCs w:val="28"/>
                <w:lang w:eastAsia="en-US"/>
              </w:rPr>
              <w:t xml:space="preserve">            </w:t>
            </w:r>
            <w:r w:rsidRPr="009D4677">
              <w:rPr>
                <w:b/>
                <w:sz w:val="28"/>
                <w:szCs w:val="28"/>
                <w:lang w:eastAsia="en-US"/>
              </w:rPr>
              <w:t>И</w:t>
            </w:r>
            <w:proofErr w:type="gramEnd"/>
            <w:r w:rsidRPr="009D4677">
              <w:rPr>
                <w:b/>
                <w:sz w:val="28"/>
                <w:szCs w:val="28"/>
                <w:lang w:eastAsia="en-US"/>
              </w:rPr>
              <w:t>здается с декабря 2005 года</w:t>
            </w:r>
          </w:p>
          <w:p w:rsidR="00071022" w:rsidRPr="009D4677" w:rsidRDefault="00071022" w:rsidP="003A28AD">
            <w:pPr>
              <w:rPr>
                <w:b/>
                <w:sz w:val="28"/>
                <w:szCs w:val="28"/>
                <w:lang w:eastAsia="en-US"/>
              </w:rPr>
            </w:pPr>
            <w:r w:rsidRPr="009D4677">
              <w:rPr>
                <w:noProof/>
                <w:sz w:val="28"/>
                <w:szCs w:val="28"/>
              </w:rPr>
              <w:drawing>
                <wp:anchor distT="0" distB="0" distL="114300" distR="114300" simplePos="0" relativeHeight="251659264" behindDoc="1" locked="0" layoutInCell="1" allowOverlap="1" wp14:anchorId="568C7559" wp14:editId="657EC1E1">
                  <wp:simplePos x="0" y="0"/>
                  <wp:positionH relativeFrom="column">
                    <wp:posOffset>0</wp:posOffset>
                  </wp:positionH>
                  <wp:positionV relativeFrom="paragraph">
                    <wp:posOffset>41910</wp:posOffset>
                  </wp:positionV>
                  <wp:extent cx="6858000" cy="1369060"/>
                  <wp:effectExtent l="0" t="0" r="0" b="2540"/>
                  <wp:wrapNone/>
                  <wp:docPr id="2" name="Рисунок 2"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071022" w:rsidP="003A28AD">
            <w:pPr>
              <w:jc w:val="center"/>
              <w:rPr>
                <w:b/>
                <w:i/>
                <w:sz w:val="28"/>
                <w:szCs w:val="28"/>
                <w:u w:val="single"/>
                <w:lang w:eastAsia="en-US"/>
              </w:rPr>
            </w:pPr>
            <w:r w:rsidRPr="009D4677">
              <w:rPr>
                <w:sz w:val="28"/>
                <w:szCs w:val="28"/>
                <w:lang w:eastAsia="en-US"/>
              </w:rPr>
              <w:t xml:space="preserve">« </w:t>
            </w:r>
            <w:r w:rsidRPr="009D4677">
              <w:rPr>
                <w:b/>
                <w:i/>
                <w:sz w:val="28"/>
                <w:szCs w:val="28"/>
                <w:u w:val="single"/>
                <w:lang w:eastAsia="en-US"/>
              </w:rPr>
              <w:t>ВОЛЧАНСКИЙ ВЕСТНИК »</w:t>
            </w:r>
          </w:p>
          <w:p w:rsidR="00071022" w:rsidRPr="009D4677" w:rsidRDefault="009D4677" w:rsidP="003A28AD">
            <w:pPr>
              <w:jc w:val="center"/>
              <w:rPr>
                <w:b/>
                <w:i/>
                <w:sz w:val="28"/>
                <w:szCs w:val="28"/>
                <w:u w:val="single"/>
                <w:lang w:eastAsia="en-US"/>
              </w:rPr>
            </w:pPr>
            <w:r w:rsidRPr="009D4677">
              <w:rPr>
                <w:noProof/>
                <w:sz w:val="28"/>
                <w:szCs w:val="28"/>
              </w:rPr>
              <w:drawing>
                <wp:anchor distT="0" distB="0" distL="114300" distR="114300" simplePos="0" relativeHeight="251660288" behindDoc="1" locked="0" layoutInCell="1" allowOverlap="1" wp14:anchorId="09623B62" wp14:editId="188CC844">
                  <wp:simplePos x="0" y="0"/>
                  <wp:positionH relativeFrom="column">
                    <wp:posOffset>152400</wp:posOffset>
                  </wp:positionH>
                  <wp:positionV relativeFrom="paragraph">
                    <wp:posOffset>27940</wp:posOffset>
                  </wp:positionV>
                  <wp:extent cx="6858000" cy="1369060"/>
                  <wp:effectExtent l="0" t="0" r="0" b="2540"/>
                  <wp:wrapNone/>
                  <wp:docPr id="1" name="Рисунок 1" descr="Водяные ли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Водяные лилии"/>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6858000" cy="1369060"/>
                          </a:xfrm>
                          <a:prstGeom prst="rect">
                            <a:avLst/>
                          </a:prstGeom>
                          <a:noFill/>
                        </pic:spPr>
                      </pic:pic>
                    </a:graphicData>
                  </a:graphic>
                  <wp14:sizeRelH relativeFrom="page">
                    <wp14:pctWidth>0</wp14:pctWidth>
                  </wp14:sizeRelH>
                  <wp14:sizeRelV relativeFrom="page">
                    <wp14:pctHeight>0</wp14:pctHeight>
                  </wp14:sizeRelV>
                </wp:anchor>
              </w:drawing>
            </w:r>
          </w:p>
          <w:p w:rsidR="00071022" w:rsidRPr="009D4677" w:rsidRDefault="00071022" w:rsidP="003A28AD">
            <w:pPr>
              <w:jc w:val="center"/>
              <w:rPr>
                <w:b/>
                <w:i/>
                <w:sz w:val="28"/>
                <w:szCs w:val="28"/>
                <w:lang w:eastAsia="en-US"/>
              </w:rPr>
            </w:pPr>
            <w:r w:rsidRPr="009D4677">
              <w:rPr>
                <w:b/>
                <w:i/>
                <w:sz w:val="28"/>
                <w:szCs w:val="28"/>
                <w:lang w:eastAsia="en-US"/>
              </w:rPr>
              <w:t>Периодическое печатное издание Совета депутатов и администрации муниципального образования</w:t>
            </w:r>
          </w:p>
          <w:p w:rsidR="00071022" w:rsidRPr="009D4677" w:rsidRDefault="00071022" w:rsidP="003A28AD">
            <w:pPr>
              <w:jc w:val="center"/>
              <w:rPr>
                <w:b/>
                <w:i/>
                <w:sz w:val="28"/>
                <w:szCs w:val="28"/>
                <w:lang w:eastAsia="en-US"/>
              </w:rPr>
            </w:pPr>
            <w:r w:rsidRPr="009D4677">
              <w:rPr>
                <w:b/>
                <w:i/>
                <w:sz w:val="28"/>
                <w:szCs w:val="28"/>
                <w:lang w:eastAsia="en-US"/>
              </w:rPr>
              <w:t xml:space="preserve">Волчанского сельсовета </w:t>
            </w:r>
            <w:proofErr w:type="spellStart"/>
            <w:r w:rsidRPr="009D4677">
              <w:rPr>
                <w:b/>
                <w:i/>
                <w:sz w:val="28"/>
                <w:szCs w:val="28"/>
                <w:lang w:eastAsia="en-US"/>
              </w:rPr>
              <w:t>Доволенского</w:t>
            </w:r>
            <w:proofErr w:type="spellEnd"/>
            <w:r w:rsidRPr="009D4677">
              <w:rPr>
                <w:b/>
                <w:i/>
                <w:sz w:val="28"/>
                <w:szCs w:val="28"/>
                <w:lang w:eastAsia="en-US"/>
              </w:rPr>
              <w:t xml:space="preserve"> района Новосибирской области</w:t>
            </w: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color w:val="0070C0"/>
                <w:sz w:val="28"/>
                <w:szCs w:val="28"/>
                <w:lang w:eastAsia="en-US"/>
              </w:rPr>
            </w:pPr>
          </w:p>
          <w:p w:rsidR="00071022" w:rsidRPr="009D4677" w:rsidRDefault="00071022" w:rsidP="003A28AD">
            <w:pPr>
              <w:rPr>
                <w:sz w:val="28"/>
                <w:szCs w:val="28"/>
                <w:lang w:eastAsia="en-US"/>
              </w:rPr>
            </w:pPr>
          </w:p>
          <w:p w:rsidR="00071022" w:rsidRPr="009D4677" w:rsidRDefault="00071022" w:rsidP="003A28AD">
            <w:pPr>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7C6104" w:rsidRPr="007C6104" w:rsidRDefault="007C6104" w:rsidP="007C6104">
            <w:pPr>
              <w:rPr>
                <w:rFonts w:eastAsia="Calibri"/>
                <w:lang w:eastAsia="en-US"/>
              </w:rPr>
            </w:pPr>
          </w:p>
          <w:p w:rsidR="004E143F" w:rsidRPr="009B0BF6" w:rsidRDefault="004E143F" w:rsidP="004E143F">
            <w:pPr>
              <w:jc w:val="center"/>
              <w:rPr>
                <w:b/>
                <w:noProof/>
              </w:rPr>
            </w:pPr>
            <w:r w:rsidRPr="009B0BF6">
              <w:rPr>
                <w:b/>
                <w:noProof/>
              </w:rPr>
              <w:t xml:space="preserve">АДМИНИСТРАЦИЯ ВОЛЧАНСКОГО СЕЛЬСОВЕТА </w:t>
            </w:r>
          </w:p>
          <w:p w:rsidR="004E143F" w:rsidRPr="009B0BF6" w:rsidRDefault="004E143F" w:rsidP="004E143F">
            <w:pPr>
              <w:jc w:val="center"/>
              <w:rPr>
                <w:b/>
              </w:rPr>
            </w:pPr>
            <w:r w:rsidRPr="009B0BF6">
              <w:rPr>
                <w:b/>
                <w:noProof/>
              </w:rPr>
              <w:t>ДОВОЛЕНСКОГО РАЙОНА НОВОСИБИРСКОЙ ОБЛАСТИ</w:t>
            </w:r>
          </w:p>
          <w:p w:rsidR="004E143F" w:rsidRPr="009B0BF6" w:rsidRDefault="004E143F" w:rsidP="004E143F">
            <w:pPr>
              <w:jc w:val="center"/>
              <w:rPr>
                <w:b/>
              </w:rPr>
            </w:pPr>
          </w:p>
          <w:p w:rsidR="004E143F" w:rsidRPr="009B0BF6" w:rsidRDefault="004E143F" w:rsidP="004E143F">
            <w:pPr>
              <w:jc w:val="center"/>
              <w:rPr>
                <w:b/>
                <w:noProof/>
              </w:rPr>
            </w:pPr>
            <w:r w:rsidRPr="009B0BF6">
              <w:rPr>
                <w:b/>
                <w:noProof/>
              </w:rPr>
              <w:t>ПОСТАНОВЛЕНИЕ</w:t>
            </w:r>
          </w:p>
          <w:p w:rsidR="004E143F" w:rsidRPr="009B0BF6" w:rsidRDefault="004E143F" w:rsidP="004E143F">
            <w:pPr>
              <w:jc w:val="center"/>
              <w:rPr>
                <w:b/>
                <w:noProof/>
              </w:rPr>
            </w:pPr>
          </w:p>
          <w:p w:rsidR="004E143F" w:rsidRPr="009B0BF6" w:rsidRDefault="004E143F" w:rsidP="004E143F">
            <w:pPr>
              <w:shd w:val="clear" w:color="auto" w:fill="FFFFFF"/>
              <w:tabs>
                <w:tab w:val="left" w:pos="567"/>
                <w:tab w:val="left" w:pos="7920"/>
              </w:tabs>
              <w:ind w:left="14" w:right="-43"/>
              <w:rPr>
                <w:spacing w:val="-3"/>
              </w:rPr>
            </w:pPr>
            <w:r w:rsidRPr="009B0BF6">
              <w:rPr>
                <w:spacing w:val="-3"/>
              </w:rPr>
              <w:t xml:space="preserve">04.05.2022                                                                                                              </w:t>
            </w:r>
            <w:r w:rsidR="009B0BF6">
              <w:rPr>
                <w:spacing w:val="-3"/>
              </w:rPr>
              <w:t xml:space="preserve">                                                  </w:t>
            </w:r>
            <w:r w:rsidRPr="009B0BF6">
              <w:rPr>
                <w:spacing w:val="-3"/>
              </w:rPr>
              <w:t xml:space="preserve"> № 41</w:t>
            </w:r>
          </w:p>
          <w:p w:rsidR="004E143F" w:rsidRPr="009B0BF6" w:rsidRDefault="004E143F" w:rsidP="004E143F">
            <w:pPr>
              <w:shd w:val="clear" w:color="auto" w:fill="FFFFFF"/>
              <w:tabs>
                <w:tab w:val="left" w:pos="567"/>
                <w:tab w:val="left" w:pos="7920"/>
              </w:tabs>
              <w:ind w:left="14" w:right="-43"/>
              <w:jc w:val="center"/>
              <w:rPr>
                <w:spacing w:val="-3"/>
              </w:rPr>
            </w:pPr>
            <w:proofErr w:type="gramStart"/>
            <w:r w:rsidRPr="009B0BF6">
              <w:rPr>
                <w:spacing w:val="-3"/>
              </w:rPr>
              <w:t>с</w:t>
            </w:r>
            <w:proofErr w:type="gramEnd"/>
            <w:r w:rsidRPr="009B0BF6">
              <w:rPr>
                <w:spacing w:val="-3"/>
              </w:rPr>
              <w:t>. Волчанка</w:t>
            </w:r>
          </w:p>
          <w:p w:rsidR="004E143F" w:rsidRPr="009B0BF6" w:rsidRDefault="004E143F" w:rsidP="004E143F">
            <w:pPr>
              <w:shd w:val="clear" w:color="auto" w:fill="FFFFFF"/>
              <w:tabs>
                <w:tab w:val="left" w:pos="7920"/>
              </w:tabs>
              <w:ind w:left="14" w:right="-43"/>
              <w:rPr>
                <w:b/>
                <w:color w:val="000000"/>
                <w:spacing w:val="-3"/>
              </w:rPr>
            </w:pPr>
          </w:p>
          <w:p w:rsidR="004E143F" w:rsidRPr="009B0BF6" w:rsidRDefault="004E143F" w:rsidP="004E143F">
            <w:pPr>
              <w:ind w:right="21"/>
              <w:jc w:val="center"/>
            </w:pPr>
            <w:r w:rsidRPr="009B0BF6">
              <w:t xml:space="preserve">Об утверждении  муниципальной программы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9B0BF6">
              <w:t>Доволенского</w:t>
            </w:r>
            <w:proofErr w:type="spellEnd"/>
            <w:r w:rsidRPr="009B0BF6">
              <w:t xml:space="preserve"> района Новосибирской области, социальную и культурную адаптацию мигрантов, профилактику межнациональных (межэтнических) конфликтов на 2022-2024 годы»</w:t>
            </w:r>
          </w:p>
          <w:p w:rsidR="004E143F" w:rsidRPr="009B0BF6" w:rsidRDefault="004E143F" w:rsidP="004E143F">
            <w:pPr>
              <w:ind w:right="21"/>
              <w:jc w:val="center"/>
              <w:rPr>
                <w:b/>
              </w:rPr>
            </w:pPr>
          </w:p>
          <w:p w:rsidR="004E143F" w:rsidRPr="009B0BF6" w:rsidRDefault="004E143F" w:rsidP="004E143F">
            <w:pPr>
              <w:ind w:firstLine="720"/>
              <w:jc w:val="both"/>
            </w:pPr>
            <w:proofErr w:type="gramStart"/>
            <w:r w:rsidRPr="009B0BF6">
              <w:t>В соответствии со статьей 179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Указом  Президента Российской Федерации  от  19.12.2012 года № 1616 «О стратегии  государственной национальной политики Российской Федерации» на период до 2025 года,  постановлением администрации Волчанского сельсовета от 14.05.2020 № 27 «Об утверждении Положения о создании условий для реализации мер, направленных</w:t>
            </w:r>
            <w:proofErr w:type="gramEnd"/>
            <w:r w:rsidRPr="009B0BF6">
              <w:t xml:space="preserve">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9B0BF6">
              <w:t>Доволенского</w:t>
            </w:r>
            <w:proofErr w:type="spellEnd"/>
            <w:r w:rsidRPr="009B0BF6">
              <w:t xml:space="preserve"> района Новосибирской области, социальную и культурную адаптацию мигрантов, профилактику межнациональных (межэтнических) конфликтов», Уставом сельского поселения Волчанского сельсовета </w:t>
            </w:r>
            <w:proofErr w:type="spellStart"/>
            <w:r w:rsidRPr="009B0BF6">
              <w:t>Доволенского</w:t>
            </w:r>
            <w:proofErr w:type="spellEnd"/>
            <w:r w:rsidRPr="009B0BF6">
              <w:t xml:space="preserve"> муниципального района Новосибирской области, администрация Волчанского сельсовета </w:t>
            </w:r>
            <w:proofErr w:type="spellStart"/>
            <w:r w:rsidRPr="009B0BF6">
              <w:t>Доволенского</w:t>
            </w:r>
            <w:proofErr w:type="spellEnd"/>
            <w:r w:rsidRPr="009B0BF6">
              <w:t xml:space="preserve"> района Новосибирской области</w:t>
            </w:r>
          </w:p>
          <w:p w:rsidR="004E143F" w:rsidRPr="009B0BF6" w:rsidRDefault="004E143F" w:rsidP="004E143F">
            <w:pPr>
              <w:jc w:val="both"/>
            </w:pPr>
            <w:r w:rsidRPr="009B0BF6">
              <w:t>ПОСТАНОВЛЯЕТ:</w:t>
            </w:r>
          </w:p>
          <w:p w:rsidR="004E143F" w:rsidRPr="009B0BF6" w:rsidRDefault="004E143F" w:rsidP="004E143F">
            <w:pPr>
              <w:ind w:right="21"/>
            </w:pPr>
            <w:r w:rsidRPr="009B0BF6">
              <w:t xml:space="preserve">1. Утвердить муниципальную программу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9B0BF6">
              <w:t>Доволенского</w:t>
            </w:r>
            <w:proofErr w:type="spellEnd"/>
            <w:r w:rsidRPr="009B0BF6">
              <w:t xml:space="preserve"> района Новосибирской области, социальную и культурную адаптацию мигрантов, профилактику межнациональных (межэтнических) конфликтов на 2022-2024 годы», согласно приложению. </w:t>
            </w:r>
          </w:p>
          <w:p w:rsidR="004E143F" w:rsidRPr="009B0BF6" w:rsidRDefault="004E143F" w:rsidP="004E143F">
            <w:pPr>
              <w:ind w:right="21"/>
            </w:pPr>
            <w:r w:rsidRPr="009B0BF6">
              <w:rPr>
                <w:rFonts w:eastAsia="Calibri"/>
                <w:color w:val="000000"/>
                <w:lang w:eastAsia="en-US"/>
              </w:rPr>
              <w:t>2.</w:t>
            </w:r>
            <w:r w:rsidRPr="009B0BF6">
              <w:rPr>
                <w:rFonts w:ascii="Calibri" w:eastAsia="Calibri" w:hAnsi="Calibri"/>
                <w:color w:val="000000"/>
                <w:lang w:eastAsia="en-US"/>
              </w:rPr>
              <w:t xml:space="preserve"> </w:t>
            </w:r>
            <w:r w:rsidRPr="009B0BF6">
              <w:t>Настоящее постановление опубликовать в периодическом печатном издании «</w:t>
            </w:r>
            <w:proofErr w:type="spellStart"/>
            <w:r w:rsidRPr="009B0BF6">
              <w:t>Волчанский</w:t>
            </w:r>
            <w:proofErr w:type="spellEnd"/>
            <w:r w:rsidRPr="009B0BF6">
              <w:t xml:space="preserve"> вестник» и разместить на официальном сайте администрации Волчанского сельсовета </w:t>
            </w:r>
            <w:proofErr w:type="spellStart"/>
            <w:r w:rsidRPr="009B0BF6">
              <w:t>Доволенского</w:t>
            </w:r>
            <w:proofErr w:type="spellEnd"/>
            <w:r w:rsidRPr="009B0BF6">
              <w:t xml:space="preserve"> района Новосибирской области в сети «Интернет».</w:t>
            </w:r>
          </w:p>
          <w:p w:rsidR="004E143F" w:rsidRPr="009B0BF6" w:rsidRDefault="004E143F" w:rsidP="004E143F">
            <w:r w:rsidRPr="009B0BF6">
              <w:t xml:space="preserve">3. </w:t>
            </w:r>
            <w:proofErr w:type="gramStart"/>
            <w:r w:rsidRPr="009B0BF6">
              <w:t>Контроль за</w:t>
            </w:r>
            <w:proofErr w:type="gramEnd"/>
            <w:r w:rsidRPr="009B0BF6">
              <w:t xml:space="preserve"> исполнением настоящего Постановления оставляю за собой.</w:t>
            </w:r>
          </w:p>
          <w:p w:rsidR="004E143F" w:rsidRPr="009B0BF6" w:rsidRDefault="004E143F" w:rsidP="004E143F">
            <w:pPr>
              <w:ind w:firstLine="720"/>
            </w:pPr>
          </w:p>
          <w:p w:rsidR="004E143F" w:rsidRPr="009B0BF6" w:rsidRDefault="004E143F" w:rsidP="004E143F">
            <w:pPr>
              <w:ind w:firstLine="720"/>
            </w:pPr>
          </w:p>
          <w:p w:rsidR="004E143F" w:rsidRPr="009B0BF6" w:rsidRDefault="004E143F" w:rsidP="004E143F">
            <w:pPr>
              <w:suppressAutoHyphens/>
              <w:rPr>
                <w:rFonts w:eastAsia="Calibri"/>
                <w:color w:val="00000A"/>
                <w:kern w:val="1"/>
                <w:lang w:eastAsia="en-US"/>
              </w:rPr>
            </w:pPr>
            <w:r w:rsidRPr="009B0BF6">
              <w:rPr>
                <w:rFonts w:eastAsia="Calibri"/>
                <w:bCs/>
                <w:color w:val="00000A"/>
                <w:kern w:val="1"/>
                <w:lang w:eastAsia="en-US"/>
              </w:rPr>
              <w:t>Глава</w:t>
            </w:r>
            <w:r w:rsidRPr="009B0BF6">
              <w:rPr>
                <w:rFonts w:eastAsia="Calibri"/>
                <w:b/>
                <w:bCs/>
                <w:color w:val="00000A"/>
                <w:kern w:val="1"/>
                <w:lang w:eastAsia="en-US"/>
              </w:rPr>
              <w:t xml:space="preserve"> </w:t>
            </w:r>
            <w:r w:rsidRPr="009B0BF6">
              <w:rPr>
                <w:rFonts w:eastAsia="Calibri"/>
                <w:color w:val="00000A"/>
                <w:kern w:val="1"/>
                <w:lang w:eastAsia="en-US"/>
              </w:rPr>
              <w:t xml:space="preserve">Волчанского сельсовета </w:t>
            </w:r>
          </w:p>
          <w:p w:rsidR="004E143F" w:rsidRPr="009B0BF6" w:rsidRDefault="004E143F" w:rsidP="004E143F">
            <w:pPr>
              <w:suppressAutoHyphens/>
              <w:rPr>
                <w:rFonts w:eastAsia="Calibri"/>
                <w:color w:val="00000A"/>
                <w:kern w:val="1"/>
                <w:lang w:eastAsia="en-US"/>
              </w:rPr>
            </w:pPr>
            <w:proofErr w:type="spellStart"/>
            <w:r w:rsidRPr="009B0BF6">
              <w:rPr>
                <w:rFonts w:eastAsia="Calibri"/>
                <w:color w:val="00000A"/>
                <w:kern w:val="1"/>
                <w:lang w:eastAsia="en-US"/>
              </w:rPr>
              <w:t>Доволенского</w:t>
            </w:r>
            <w:proofErr w:type="spellEnd"/>
            <w:r w:rsidRPr="009B0BF6">
              <w:rPr>
                <w:rFonts w:eastAsia="Calibri"/>
                <w:color w:val="00000A"/>
                <w:kern w:val="1"/>
                <w:lang w:eastAsia="en-US"/>
              </w:rPr>
              <w:t xml:space="preserve"> района Новосибирской области                            Е.Д. </w:t>
            </w:r>
            <w:proofErr w:type="spellStart"/>
            <w:r w:rsidRPr="009B0BF6">
              <w:rPr>
                <w:rFonts w:eastAsia="Calibri"/>
                <w:color w:val="00000A"/>
                <w:kern w:val="1"/>
                <w:lang w:eastAsia="en-US"/>
              </w:rPr>
              <w:t>Крикунова</w:t>
            </w:r>
            <w:proofErr w:type="spellEnd"/>
          </w:p>
          <w:p w:rsidR="007C6104" w:rsidRPr="009B0BF6" w:rsidRDefault="007C6104" w:rsidP="007C6104">
            <w:pPr>
              <w:rPr>
                <w:rFonts w:eastAsia="Calibri"/>
                <w:lang w:eastAsia="en-US"/>
              </w:rPr>
            </w:pPr>
          </w:p>
          <w:p w:rsidR="007C6104" w:rsidRPr="009B0BF6" w:rsidRDefault="007C6104" w:rsidP="007C6104">
            <w:pPr>
              <w:rPr>
                <w:rFonts w:eastAsia="Calibri"/>
                <w:lang w:eastAsia="en-US"/>
              </w:rPr>
            </w:pPr>
          </w:p>
          <w:p w:rsidR="004E143F" w:rsidRPr="009B0BF6" w:rsidRDefault="004E143F" w:rsidP="004E143F">
            <w:pPr>
              <w:keepNext/>
              <w:ind w:left="1050"/>
              <w:jc w:val="right"/>
              <w:outlineLvl w:val="1"/>
              <w:rPr>
                <w:lang w:val="x-none" w:eastAsia="x-none"/>
              </w:rPr>
            </w:pPr>
            <w:r w:rsidRPr="009B0BF6">
              <w:rPr>
                <w:lang w:eastAsia="x-none"/>
              </w:rPr>
              <w:t>П</w:t>
            </w:r>
            <w:proofErr w:type="spellStart"/>
            <w:r w:rsidRPr="009B0BF6">
              <w:rPr>
                <w:lang w:val="x-none" w:eastAsia="x-none"/>
              </w:rPr>
              <w:t>риложение</w:t>
            </w:r>
            <w:proofErr w:type="spellEnd"/>
          </w:p>
          <w:p w:rsidR="004E143F" w:rsidRPr="009B0BF6" w:rsidRDefault="004E143F" w:rsidP="004E143F">
            <w:pPr>
              <w:jc w:val="right"/>
            </w:pPr>
            <w:r w:rsidRPr="009B0BF6">
              <w:t>к постановлению администрации</w:t>
            </w:r>
          </w:p>
          <w:p w:rsidR="004E143F" w:rsidRPr="009B0BF6" w:rsidRDefault="004E143F" w:rsidP="004E143F">
            <w:pPr>
              <w:jc w:val="right"/>
            </w:pPr>
            <w:r w:rsidRPr="009B0BF6">
              <w:t xml:space="preserve">Волчанского сельсовета  </w:t>
            </w:r>
          </w:p>
          <w:p w:rsidR="004E143F" w:rsidRPr="009B0BF6" w:rsidRDefault="004E143F" w:rsidP="004E143F">
            <w:pPr>
              <w:jc w:val="right"/>
            </w:pPr>
            <w:r w:rsidRPr="009B0BF6">
              <w:t>№ 41  от 04.05.2022 г.</w:t>
            </w:r>
          </w:p>
          <w:p w:rsidR="004E143F" w:rsidRPr="009B0BF6" w:rsidRDefault="004E143F" w:rsidP="004E143F">
            <w:pPr>
              <w:jc w:val="right"/>
            </w:pPr>
          </w:p>
          <w:p w:rsidR="004E143F" w:rsidRPr="009B0BF6" w:rsidRDefault="004E143F" w:rsidP="004E143F">
            <w:pPr>
              <w:jc w:val="right"/>
            </w:pPr>
          </w:p>
          <w:p w:rsidR="004E143F" w:rsidRPr="009B0BF6" w:rsidRDefault="004E143F" w:rsidP="004E143F">
            <w:pPr>
              <w:jc w:val="center"/>
              <w:rPr>
                <w:rFonts w:eastAsia="Calibri"/>
              </w:rPr>
            </w:pPr>
            <w:r w:rsidRPr="009B0BF6">
              <w:rPr>
                <w:rFonts w:eastAsia="Calibri"/>
              </w:rPr>
              <w:t>Муниципальная программа</w:t>
            </w:r>
          </w:p>
          <w:p w:rsidR="004E143F" w:rsidRPr="009B0BF6" w:rsidRDefault="004E143F" w:rsidP="004E143F">
            <w:pPr>
              <w:jc w:val="center"/>
              <w:rPr>
                <w:rFonts w:eastAsia="Calibri"/>
              </w:rPr>
            </w:pPr>
            <w:r w:rsidRPr="009B0BF6">
              <w:rPr>
                <w:rFonts w:eastAsia="Calibri"/>
              </w:rPr>
              <w:t xml:space="preserve">«Создание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9B0BF6">
              <w:t>Доволенского</w:t>
            </w:r>
            <w:proofErr w:type="spellEnd"/>
            <w:r w:rsidRPr="009B0BF6">
              <w:t xml:space="preserve"> района Новосибирской области</w:t>
            </w:r>
            <w:r w:rsidRPr="009B0BF6">
              <w:rPr>
                <w:rFonts w:eastAsia="Calibri"/>
              </w:rPr>
              <w:t>, социальную и культурную адаптацию мигрантов, профилактику межнациональных (межэтнических) конфликтов</w:t>
            </w:r>
          </w:p>
          <w:p w:rsidR="004E143F" w:rsidRPr="009B0BF6" w:rsidRDefault="004E143F" w:rsidP="004E143F">
            <w:pPr>
              <w:jc w:val="center"/>
              <w:rPr>
                <w:rFonts w:eastAsia="Calibri"/>
              </w:rPr>
            </w:pPr>
            <w:r w:rsidRPr="009B0BF6">
              <w:rPr>
                <w:rFonts w:eastAsia="Calibri"/>
              </w:rPr>
              <w:t>на 2022-2024 гг.»</w:t>
            </w:r>
          </w:p>
          <w:p w:rsidR="004E143F" w:rsidRPr="009B0BF6" w:rsidRDefault="004E143F" w:rsidP="004E143F">
            <w:pPr>
              <w:rPr>
                <w:b/>
              </w:rPr>
            </w:pPr>
          </w:p>
          <w:p w:rsidR="004E143F" w:rsidRPr="009B0BF6" w:rsidRDefault="004E143F" w:rsidP="004E143F">
            <w:pPr>
              <w:jc w:val="center"/>
              <w:rPr>
                <w:b/>
              </w:rPr>
            </w:pPr>
          </w:p>
          <w:p w:rsidR="004E143F" w:rsidRPr="009B0BF6" w:rsidRDefault="004E143F" w:rsidP="004E143F">
            <w:pPr>
              <w:jc w:val="center"/>
              <w:rPr>
                <w:b/>
                <w:bCs/>
              </w:rPr>
            </w:pPr>
            <w:r w:rsidRPr="009B0BF6">
              <w:rPr>
                <w:b/>
                <w:bCs/>
              </w:rPr>
              <w:t>ПАСПОРТ  ПРОГРАММЫ</w:t>
            </w:r>
          </w:p>
          <w:p w:rsidR="004E143F" w:rsidRPr="009B0BF6" w:rsidRDefault="004E143F" w:rsidP="004E143F">
            <w:pPr>
              <w:jc w:val="center"/>
            </w:pPr>
          </w:p>
          <w:tbl>
            <w:tblPr>
              <w:tblW w:w="10781" w:type="dxa"/>
              <w:tblCellSpacing w:w="0" w:type="dxa"/>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000" w:firstRow="0" w:lastRow="0" w:firstColumn="0" w:lastColumn="0" w:noHBand="0" w:noVBand="0"/>
            </w:tblPr>
            <w:tblGrid>
              <w:gridCol w:w="3410"/>
              <w:gridCol w:w="7371"/>
            </w:tblGrid>
            <w:tr w:rsidR="004E143F" w:rsidRPr="009B0BF6" w:rsidTr="009B0BF6">
              <w:trPr>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r w:rsidRPr="009B0BF6">
                    <w:t>Наименование    муниципальной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ind w:right="21"/>
                  </w:pPr>
                  <w:r w:rsidRPr="009B0BF6">
                    <w:t xml:space="preserve">Программа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9B0BF6">
                    <w:t>Доволенского</w:t>
                  </w:r>
                  <w:proofErr w:type="spellEnd"/>
                  <w:r w:rsidRPr="009B0BF6">
                    <w:t xml:space="preserve"> района Новосибирской области, социальную и культурную адаптацию мигрантов, профилактику межнациональных (межэтнических) конфликтов на 2022-2024 гг.» (далее Программа)</w:t>
                  </w:r>
                </w:p>
              </w:tc>
            </w:tr>
            <w:tr w:rsidR="004E143F" w:rsidRPr="009B0BF6" w:rsidTr="009B0BF6">
              <w:trPr>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r w:rsidRPr="009B0BF6">
                    <w:t>Основания для разработки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after="200"/>
                    <w:contextualSpacing/>
                    <w:jc w:val="both"/>
                    <w:rPr>
                      <w:rFonts w:eastAsia="Georgia"/>
                      <w:iCs/>
                      <w:lang w:eastAsia="en-US" w:bidi="en-US"/>
                    </w:rPr>
                  </w:pPr>
                  <w:r w:rsidRPr="009B0BF6">
                    <w:rPr>
                      <w:rFonts w:eastAsia="Georgia"/>
                      <w:i/>
                      <w:iCs/>
                      <w:lang w:eastAsia="en-US" w:bidi="en-US"/>
                    </w:rPr>
                    <w:t xml:space="preserve">- </w:t>
                  </w:r>
                  <w:r w:rsidRPr="009B0BF6">
                    <w:rPr>
                      <w:rFonts w:eastAsia="Georgia"/>
                      <w:iCs/>
                      <w:lang w:eastAsia="en-US" w:bidi="en-US"/>
                    </w:rPr>
                    <w:t xml:space="preserve">Федеральный закон от 06.10.2003 №131-ФЗ «Об общих принципах организации местного самоуправления в Российской Федерации», </w:t>
                  </w:r>
                </w:p>
                <w:p w:rsidR="004E143F" w:rsidRPr="009B0BF6" w:rsidRDefault="004E143F" w:rsidP="004E143F">
                  <w:pPr>
                    <w:spacing w:after="200"/>
                    <w:ind w:left="45"/>
                    <w:contextualSpacing/>
                    <w:jc w:val="both"/>
                    <w:rPr>
                      <w:rFonts w:ascii="Georgia" w:eastAsia="Georgia" w:hAnsi="Georgia"/>
                      <w:iCs/>
                      <w:lang w:eastAsia="en-US" w:bidi="en-US"/>
                    </w:rPr>
                  </w:pPr>
                  <w:r w:rsidRPr="009B0BF6">
                    <w:rPr>
                      <w:rFonts w:eastAsia="Georgia"/>
                      <w:iCs/>
                      <w:lang w:eastAsia="en-US" w:bidi="en-US"/>
                    </w:rPr>
                    <w:t xml:space="preserve">-Постановление администрации Волчанского сельсовета от 27.05.2015 г. № 30 «Об утверждении Порядка принятия решений о  разработке, муниципальных программ Волчанского сельсовета </w:t>
                  </w:r>
                  <w:proofErr w:type="spellStart"/>
                  <w:r w:rsidRPr="009B0BF6">
                    <w:rPr>
                      <w:rFonts w:eastAsia="Georgia"/>
                      <w:iCs/>
                      <w:lang w:eastAsia="en-US" w:bidi="en-US"/>
                    </w:rPr>
                    <w:t>Доволенского</w:t>
                  </w:r>
                  <w:proofErr w:type="spellEnd"/>
                  <w:r w:rsidRPr="009B0BF6">
                    <w:rPr>
                      <w:rFonts w:eastAsia="Georgia"/>
                      <w:iCs/>
                      <w:lang w:eastAsia="en-US" w:bidi="en-US"/>
                    </w:rPr>
                    <w:t xml:space="preserve"> района Новосибирской области, их формирования и реализации,</w:t>
                  </w:r>
                </w:p>
                <w:p w:rsidR="004E143F" w:rsidRPr="009B0BF6" w:rsidRDefault="004E143F" w:rsidP="004E143F">
                  <w:pPr>
                    <w:jc w:val="both"/>
                  </w:pPr>
                  <w:r w:rsidRPr="009B0BF6">
                    <w:t xml:space="preserve">- Постановление № 27 от 14.05.2020 «Об утверждении Положения </w:t>
                  </w:r>
                  <w:r w:rsidRPr="009B0BF6">
                    <w:rPr>
                      <w:bCs/>
                    </w:rPr>
                    <w:t xml:space="preserve">о  создании условий для реализации мер, направленных на укрепление </w:t>
                  </w:r>
                  <w:r w:rsidRPr="009B0BF6">
                    <w:t>межнационального</w:t>
                  </w:r>
                  <w:r w:rsidRPr="009B0BF6">
                    <w:rPr>
                      <w:bCs/>
                    </w:rPr>
                    <w:t xml:space="preserve"> и межконфессионального  согласия, сохранение и развитие языков и культуры народов Российской Федерации, проживающих на территории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социальную и культурную адаптацию мигрантов, профилактику межнациональных (межэтнических) конфликтов»</w:t>
                  </w:r>
                  <w:r w:rsidRPr="009B0BF6">
                    <w:t xml:space="preserve"> </w:t>
                  </w:r>
                </w:p>
                <w:p w:rsidR="004E143F" w:rsidRPr="009B0BF6" w:rsidRDefault="004E143F" w:rsidP="004E143F">
                  <w:pPr>
                    <w:jc w:val="both"/>
                  </w:pPr>
                  <w:r w:rsidRPr="009B0BF6">
                    <w:t xml:space="preserve">- Устав сельского поселения Волчанского сельсовета </w:t>
                  </w:r>
                  <w:proofErr w:type="spellStart"/>
                  <w:r w:rsidRPr="009B0BF6">
                    <w:t>Доволенского</w:t>
                  </w:r>
                  <w:proofErr w:type="spellEnd"/>
                  <w:r w:rsidRPr="009B0BF6">
                    <w:t xml:space="preserve"> муниципального района Новосибирской области.</w:t>
                  </w:r>
                </w:p>
              </w:tc>
            </w:tr>
            <w:tr w:rsidR="004E143F" w:rsidRPr="009B0BF6" w:rsidTr="009B0BF6">
              <w:trPr>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r w:rsidRPr="009B0BF6">
                    <w:t>Заказчик муниципальной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r w:rsidRPr="009B0BF6">
                    <w:t xml:space="preserve">Администрация  Волчанского сельсовета </w:t>
                  </w:r>
                  <w:proofErr w:type="spellStart"/>
                  <w:r w:rsidRPr="009B0BF6">
                    <w:t>Доволенского</w:t>
                  </w:r>
                  <w:proofErr w:type="spellEnd"/>
                  <w:r w:rsidRPr="009B0BF6">
                    <w:t xml:space="preserve"> района Новосибирской области</w:t>
                  </w:r>
                </w:p>
              </w:tc>
            </w:tr>
            <w:tr w:rsidR="004E143F" w:rsidRPr="009B0BF6" w:rsidTr="009B0BF6">
              <w:trPr>
                <w:trHeight w:val="367"/>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r w:rsidRPr="009B0BF6">
                    <w:lastRenderedPageBreak/>
                    <w:t>Исполнители муниципальной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ind w:left="171" w:hanging="100"/>
                  </w:pPr>
                  <w:r w:rsidRPr="009B0BF6">
                    <w:t xml:space="preserve">Администрация  Волчанского сельсовета </w:t>
                  </w:r>
                  <w:proofErr w:type="spellStart"/>
                  <w:r w:rsidRPr="009B0BF6">
                    <w:t>Доволенского</w:t>
                  </w:r>
                  <w:proofErr w:type="spellEnd"/>
                  <w:r w:rsidRPr="009B0BF6">
                    <w:t xml:space="preserve"> района Новосибирской области</w:t>
                  </w:r>
                </w:p>
              </w:tc>
            </w:tr>
            <w:tr w:rsidR="004E143F" w:rsidRPr="009B0BF6" w:rsidTr="009B0BF6">
              <w:trPr>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r w:rsidRPr="009B0BF6">
                    <w:t>Цели и задачи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jc w:val="both"/>
                  </w:pPr>
                  <w:r w:rsidRPr="009B0BF6">
                    <w:t xml:space="preserve"> Укрепление в поселении терпимости к иному мировоззрению, образу жизни, поведению и обычаям, среды - толерантности на основе ценностей многонационального российского общества, общероссийской гражданской идентичности и культурного самосознания, принципов соблюдения прав и свобод человека.</w:t>
                  </w:r>
                </w:p>
                <w:p w:rsidR="004E143F" w:rsidRPr="009B0BF6" w:rsidRDefault="004E143F" w:rsidP="004E143F">
                  <w:pPr>
                    <w:spacing w:before="100" w:beforeAutospacing="1" w:after="100" w:afterAutospacing="1"/>
                    <w:jc w:val="both"/>
                  </w:pPr>
                  <w:r w:rsidRPr="009B0BF6">
                    <w:t>Выявление и преодоление негативных тенденций, тормозящих устойчивое социальное и культурное развитие поселения и находящих свое проявление в фактах.</w:t>
                  </w:r>
                </w:p>
                <w:p w:rsidR="004E143F" w:rsidRPr="009B0BF6" w:rsidRDefault="004E143F" w:rsidP="004E143F">
                  <w:pPr>
                    <w:spacing w:before="100" w:beforeAutospacing="1" w:after="100" w:afterAutospacing="1"/>
                    <w:jc w:val="both"/>
                  </w:pPr>
                  <w:r w:rsidRPr="009B0BF6">
                    <w:t>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ценностей.</w:t>
                  </w:r>
                </w:p>
                <w:p w:rsidR="004E143F" w:rsidRPr="009B0BF6" w:rsidRDefault="004E143F" w:rsidP="004E143F">
                  <w:pPr>
                    <w:jc w:val="both"/>
                  </w:pPr>
                  <w:r w:rsidRPr="009B0BF6">
                    <w:t>Формирование у граждан, проживающих на территории поселения, внутренней потребности в толерантном поведении по отношению к людям других национальностей  и религиозных конфессий, на основе ценностей многонационального российского общества, культурного самосознания, принципов соблюдения прав и свобод человека;</w:t>
                  </w:r>
                </w:p>
                <w:p w:rsidR="004E143F" w:rsidRPr="009B0BF6" w:rsidRDefault="004E143F" w:rsidP="004E143F">
                  <w:pPr>
                    <w:jc w:val="both"/>
                    <w:rPr>
                      <w:rFonts w:eastAsia="Calibri"/>
                      <w:lang w:eastAsia="en-US"/>
                    </w:rPr>
                  </w:pPr>
                  <w:r w:rsidRPr="009B0BF6">
                    <w:rPr>
                      <w:rFonts w:ascii="Calibri" w:eastAsia="Calibri" w:hAnsi="Calibri"/>
                      <w:lang w:eastAsia="en-US"/>
                    </w:rPr>
                    <w:t> </w:t>
                  </w:r>
                  <w:r w:rsidRPr="009B0BF6">
                    <w:rPr>
                      <w:rFonts w:eastAsia="Calibri"/>
                      <w:lang w:eastAsia="en-US"/>
                    </w:rPr>
                    <w:t>Формирование толерантности и межэтнической культуры в молодежной среде, профилактика агрессивного поведения;</w:t>
                  </w:r>
                </w:p>
                <w:p w:rsidR="004E143F" w:rsidRPr="009B0BF6" w:rsidRDefault="004E143F" w:rsidP="004E143F">
                  <w:pPr>
                    <w:jc w:val="both"/>
                    <w:rPr>
                      <w:rFonts w:eastAsia="Calibri"/>
                      <w:lang w:eastAsia="en-US"/>
                    </w:rPr>
                  </w:pPr>
                </w:p>
                <w:p w:rsidR="004E143F" w:rsidRPr="009B0BF6" w:rsidRDefault="004E143F" w:rsidP="004E143F">
                  <w:pPr>
                    <w:spacing w:before="100" w:beforeAutospacing="1" w:after="100" w:afterAutospacing="1"/>
                    <w:jc w:val="both"/>
                  </w:pPr>
                  <w:r w:rsidRPr="009B0BF6">
                    <w:t>1) Выявление и преодоление негативных тенденций, тормозящих устойчивое и культурное развитие сельского поселения и находящих свое проявление  в фактах:</w:t>
                  </w:r>
                </w:p>
                <w:p w:rsidR="004E143F" w:rsidRPr="009B0BF6" w:rsidRDefault="004E143F" w:rsidP="004E143F">
                  <w:pPr>
                    <w:rPr>
                      <w:rFonts w:eastAsia="Calibri"/>
                    </w:rPr>
                  </w:pPr>
                  <w:r w:rsidRPr="009B0BF6">
                    <w:rPr>
                      <w:rFonts w:eastAsia="Calibri"/>
                    </w:rPr>
                    <w:t>- межэтнической и межконфессиональной враждебности и нетерпимости;</w:t>
                  </w:r>
                </w:p>
                <w:p w:rsidR="004E143F" w:rsidRPr="009B0BF6" w:rsidRDefault="004E143F" w:rsidP="004E143F">
                  <w:pPr>
                    <w:rPr>
                      <w:rFonts w:eastAsia="Calibri"/>
                    </w:rPr>
                  </w:pPr>
                  <w:r w:rsidRPr="009B0BF6">
                    <w:rPr>
                      <w:rFonts w:eastAsia="Calibri"/>
                    </w:rPr>
                    <w:t>- агрессии и насилия на межэтнической основе;</w:t>
                  </w:r>
                </w:p>
                <w:p w:rsidR="004E143F" w:rsidRPr="009B0BF6" w:rsidRDefault="004E143F" w:rsidP="004E143F">
                  <w:pPr>
                    <w:rPr>
                      <w:rFonts w:eastAsia="Calibri"/>
                    </w:rPr>
                  </w:pPr>
                  <w:r w:rsidRPr="009B0BF6">
                    <w:rPr>
                      <w:rFonts w:eastAsia="Calibri"/>
                    </w:rPr>
                    <w:t>- распространение негативных этнических и конфессиональных стереотипов;</w:t>
                  </w:r>
                </w:p>
                <w:p w:rsidR="004E143F" w:rsidRPr="009B0BF6" w:rsidRDefault="004E143F" w:rsidP="004E143F">
                  <w:pPr>
                    <w:rPr>
                      <w:rFonts w:eastAsia="Calibri"/>
                    </w:rPr>
                  </w:pPr>
                  <w:r w:rsidRPr="009B0BF6">
                    <w:rPr>
                      <w:rFonts w:eastAsia="Calibri"/>
                    </w:rPr>
                    <w:t>- ксенофобии, бытового расизма, шовинизма;</w:t>
                  </w:r>
                </w:p>
                <w:p w:rsidR="004E143F" w:rsidRPr="009B0BF6" w:rsidRDefault="004E143F" w:rsidP="004E143F">
                  <w:pPr>
                    <w:rPr>
                      <w:rFonts w:eastAsia="Calibri"/>
                    </w:rPr>
                  </w:pPr>
                  <w:r w:rsidRPr="009B0BF6">
                    <w:rPr>
                      <w:rFonts w:eastAsia="Calibri"/>
                    </w:rPr>
                    <w:t>- политического экстремизма на национальной почве.</w:t>
                  </w:r>
                </w:p>
                <w:p w:rsidR="004E143F" w:rsidRPr="009B0BF6" w:rsidRDefault="004E143F" w:rsidP="004E143F">
                  <w:pPr>
                    <w:spacing w:before="100" w:beforeAutospacing="1" w:after="100" w:afterAutospacing="1"/>
                    <w:jc w:val="both"/>
                  </w:pPr>
                  <w:r w:rsidRPr="009B0BF6">
                    <w:t xml:space="preserve">      2) Формирование в поселении позитивных ценностей и установок на уважение, принятие и понимание богатого многообразия культур народов, их традиций и этнических ценностей посредством:</w:t>
                  </w:r>
                </w:p>
                <w:p w:rsidR="004E143F" w:rsidRPr="009B0BF6" w:rsidRDefault="004E143F" w:rsidP="004E143F">
                  <w:pPr>
                    <w:jc w:val="both"/>
                    <w:rPr>
                      <w:rFonts w:eastAsia="Calibri"/>
                    </w:rPr>
                  </w:pPr>
                  <w:r w:rsidRPr="009B0BF6">
                    <w:rPr>
                      <w:rFonts w:eastAsia="Calibri"/>
                    </w:rPr>
                    <w:t>- утверждения основ гражданской идентичности как начала, объединяющего всех жителей сельского поселения;</w:t>
                  </w:r>
                </w:p>
                <w:p w:rsidR="004E143F" w:rsidRPr="009B0BF6" w:rsidRDefault="004E143F" w:rsidP="004E143F">
                  <w:pPr>
                    <w:jc w:val="both"/>
                    <w:rPr>
                      <w:rFonts w:eastAsia="Calibri"/>
                    </w:rPr>
                  </w:pPr>
                  <w:r w:rsidRPr="009B0BF6">
                    <w:rPr>
                      <w:rFonts w:eastAsia="Calibri"/>
                    </w:rPr>
                    <w:t>- воспитания культуры толерантности и межнационального согласия;</w:t>
                  </w:r>
                </w:p>
                <w:p w:rsidR="004E143F" w:rsidRPr="009B0BF6" w:rsidRDefault="004E143F" w:rsidP="004E143F">
                  <w:pPr>
                    <w:jc w:val="both"/>
                    <w:rPr>
                      <w:rFonts w:eastAsia="Calibri"/>
                    </w:rPr>
                  </w:pPr>
                  <w:r w:rsidRPr="009B0BF6">
                    <w:rPr>
                      <w:rFonts w:eastAsia="Calibri"/>
                    </w:rPr>
                    <w:t>- достижения необходимого уровня правовой культуры граждан как основы толерантного сознания и поведения;</w:t>
                  </w:r>
                </w:p>
                <w:p w:rsidR="004E143F" w:rsidRPr="009B0BF6" w:rsidRDefault="004E143F" w:rsidP="004E143F">
                  <w:pPr>
                    <w:jc w:val="both"/>
                    <w:rPr>
                      <w:rFonts w:eastAsia="Calibri"/>
                    </w:rPr>
                  </w:pPr>
                  <w:r w:rsidRPr="009B0BF6">
                    <w:rPr>
                      <w:rFonts w:eastAsia="Calibri"/>
                    </w:rPr>
                    <w:t>- формирования мировоззрения и духовно-нравственной атмосферы этнокультурного взаимоуважения, основанных на принципах уважения прав и свобод человека, стремления к межэтническому миру и согласию, готовности к диалогу;</w:t>
                  </w:r>
                </w:p>
                <w:p w:rsidR="004E143F" w:rsidRPr="009B0BF6" w:rsidRDefault="004E143F" w:rsidP="004E143F">
                  <w:pPr>
                    <w:jc w:val="both"/>
                  </w:pPr>
                  <w:r w:rsidRPr="009B0BF6">
                    <w:rPr>
                      <w:rFonts w:eastAsia="Calibri"/>
                    </w:rPr>
                    <w:t xml:space="preserve">- общественного осуждения и наказания на основе действующего </w:t>
                  </w:r>
                  <w:r w:rsidRPr="009B0BF6">
                    <w:rPr>
                      <w:rFonts w:eastAsia="Calibri"/>
                    </w:rPr>
                    <w:lastRenderedPageBreak/>
                    <w:t>законодательства любых проявлений дискриминации, насилия, расизма и экстремизма на национальной и конфессиональной почве.</w:t>
                  </w:r>
                </w:p>
              </w:tc>
            </w:tr>
            <w:tr w:rsidR="004E143F" w:rsidRPr="009B0BF6" w:rsidTr="009B0BF6">
              <w:trPr>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r w:rsidRPr="009B0BF6">
                    <w:lastRenderedPageBreak/>
                    <w:t>Сроки реализации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r w:rsidRPr="009B0BF6">
                    <w:t>2022-2024 годы</w:t>
                  </w:r>
                </w:p>
              </w:tc>
            </w:tr>
            <w:tr w:rsidR="004E143F" w:rsidRPr="009B0BF6" w:rsidTr="009B0BF6">
              <w:trPr>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r w:rsidRPr="009B0BF6">
                    <w:t>Объемы и источники финансирования мероприятий программы</w:t>
                  </w:r>
                </w:p>
                <w:p w:rsidR="004E143F" w:rsidRPr="009B0BF6" w:rsidRDefault="004E143F" w:rsidP="004E143F">
                  <w:pPr>
                    <w:spacing w:before="100" w:beforeAutospacing="1" w:after="100" w:afterAutospacing="1"/>
                    <w:rPr>
                      <w:color w:val="FF0000"/>
                    </w:rPr>
                  </w:pPr>
                </w:p>
                <w:p w:rsidR="004E143F" w:rsidRPr="009B0BF6" w:rsidRDefault="004E143F" w:rsidP="004E143F">
                  <w:pPr>
                    <w:spacing w:before="100" w:beforeAutospacing="1" w:after="100" w:afterAutospacing="1"/>
                    <w:rPr>
                      <w:color w:val="FF0000"/>
                    </w:rPr>
                  </w:pPr>
                </w:p>
                <w:p w:rsidR="004E143F" w:rsidRPr="009B0BF6" w:rsidRDefault="004E143F" w:rsidP="004E143F">
                  <w:pPr>
                    <w:spacing w:before="100" w:beforeAutospacing="1" w:after="100" w:afterAutospacing="1"/>
                  </w:pP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line="211" w:lineRule="atLeast"/>
                    <w:jc w:val="both"/>
                  </w:pPr>
                  <w:r w:rsidRPr="009B0BF6">
                    <w:t xml:space="preserve">Финансирование Программных мероприятий осуществляется за счет средств местного бюджета Волчанского сельсовета </w:t>
                  </w:r>
                  <w:proofErr w:type="spellStart"/>
                  <w:r w:rsidRPr="009B0BF6">
                    <w:t>Доволенского</w:t>
                  </w:r>
                  <w:proofErr w:type="spellEnd"/>
                  <w:r w:rsidRPr="009B0BF6">
                    <w:t xml:space="preserve"> района Новосибирской области. Общий объем средств местного бюджета на реализацию программы составит   3,0 тыс. рублей.</w:t>
                  </w:r>
                </w:p>
                <w:p w:rsidR="004E143F" w:rsidRPr="009B0BF6" w:rsidRDefault="004E143F" w:rsidP="004E143F">
                  <w:pPr>
                    <w:spacing w:line="211" w:lineRule="atLeast"/>
                    <w:jc w:val="both"/>
                  </w:pPr>
                </w:p>
                <w:p w:rsidR="004E143F" w:rsidRPr="009B0BF6" w:rsidRDefault="004E143F" w:rsidP="004E143F">
                  <w:pPr>
                    <w:spacing w:line="211" w:lineRule="atLeast"/>
                    <w:jc w:val="both"/>
                  </w:pPr>
                  <w:r w:rsidRPr="009B0BF6">
                    <w:t>2022 г.-1,0 тыс. руб.</w:t>
                  </w:r>
                </w:p>
                <w:p w:rsidR="004E143F" w:rsidRPr="009B0BF6" w:rsidRDefault="004E143F" w:rsidP="004E143F">
                  <w:pPr>
                    <w:spacing w:line="211" w:lineRule="atLeast"/>
                    <w:jc w:val="both"/>
                  </w:pPr>
                  <w:r w:rsidRPr="009B0BF6">
                    <w:t>2023 г.-1,0 тыс. руб.</w:t>
                  </w:r>
                </w:p>
                <w:p w:rsidR="004E143F" w:rsidRPr="009B0BF6" w:rsidRDefault="004E143F" w:rsidP="004E143F">
                  <w:pPr>
                    <w:spacing w:line="211" w:lineRule="atLeast"/>
                    <w:jc w:val="both"/>
                  </w:pPr>
                  <w:r w:rsidRPr="009B0BF6">
                    <w:t>2024 г.-1,0 тыс. руб.</w:t>
                  </w:r>
                </w:p>
              </w:tc>
            </w:tr>
            <w:tr w:rsidR="004E143F" w:rsidRPr="009B0BF6" w:rsidTr="009B0BF6">
              <w:trPr>
                <w:trHeight w:val="2843"/>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r w:rsidRPr="009B0BF6">
                    <w:t>Ожидаемые результаты от реализации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uppressAutoHyphens/>
                    <w:snapToGrid w:val="0"/>
                    <w:jc w:val="both"/>
                    <w:rPr>
                      <w:lang w:eastAsia="ar-SA"/>
                    </w:rPr>
                  </w:pPr>
                  <w:r w:rsidRPr="009B0BF6">
                    <w:t>-</w:t>
                  </w:r>
                  <w:r w:rsidRPr="009B0BF6">
                    <w:rPr>
                      <w:lang w:eastAsia="ar-SA"/>
                    </w:rPr>
                    <w:t xml:space="preserve">  доброжелательное восприятие этнического и культурного многообразия;</w:t>
                  </w:r>
                </w:p>
                <w:p w:rsidR="004E143F" w:rsidRPr="009B0BF6" w:rsidRDefault="004E143F" w:rsidP="004E143F">
                  <w:pPr>
                    <w:widowControl w:val="0"/>
                    <w:tabs>
                      <w:tab w:val="left" w:pos="317"/>
                    </w:tabs>
                    <w:suppressAutoHyphens/>
                    <w:ind w:left="-29"/>
                    <w:jc w:val="both"/>
                    <w:rPr>
                      <w:lang w:eastAsia="ar-SA"/>
                    </w:rPr>
                  </w:pPr>
                  <w:r w:rsidRPr="009B0BF6">
                    <w:rPr>
                      <w:lang w:eastAsia="ar-SA"/>
                    </w:rPr>
                    <w:t xml:space="preserve">- уважительное отношение к ценностям многонационального российского общества; </w:t>
                  </w:r>
                </w:p>
                <w:p w:rsidR="004E143F" w:rsidRPr="009B0BF6" w:rsidRDefault="004E143F" w:rsidP="004E143F">
                  <w:pPr>
                    <w:widowControl w:val="0"/>
                    <w:tabs>
                      <w:tab w:val="left" w:pos="317"/>
                    </w:tabs>
                    <w:suppressAutoHyphens/>
                    <w:snapToGrid w:val="0"/>
                    <w:ind w:left="-29"/>
                    <w:jc w:val="both"/>
                    <w:rPr>
                      <w:lang w:eastAsia="ar-SA"/>
                    </w:rPr>
                  </w:pPr>
                  <w:r w:rsidRPr="009B0BF6">
                    <w:rPr>
                      <w:lang w:eastAsia="ar-SA"/>
                    </w:rPr>
                    <w:t>- социальная и культурная адаптация мигрантов;</w:t>
                  </w:r>
                </w:p>
                <w:p w:rsidR="004E143F" w:rsidRPr="009B0BF6" w:rsidRDefault="004E143F" w:rsidP="004E143F">
                  <w:pPr>
                    <w:ind w:left="244" w:hanging="244"/>
                    <w:jc w:val="both"/>
                  </w:pPr>
                  <w:r w:rsidRPr="009B0BF6">
                    <w:rPr>
                      <w:lang w:eastAsia="ar-SA"/>
                    </w:rPr>
                    <w:t>- снижение социальной напряженности в обществе</w:t>
                  </w:r>
                  <w:proofErr w:type="gramStart"/>
                  <w:r w:rsidRPr="009B0BF6">
                    <w:rPr>
                      <w:lang w:eastAsia="ar-SA"/>
                    </w:rPr>
                    <w:t>.</w:t>
                  </w:r>
                  <w:proofErr w:type="gramEnd"/>
                  <w:r w:rsidRPr="009B0BF6">
                    <w:t xml:space="preserve"> </w:t>
                  </w:r>
                  <w:proofErr w:type="gramStart"/>
                  <w:r w:rsidRPr="009B0BF6">
                    <w:t>п</w:t>
                  </w:r>
                  <w:proofErr w:type="gramEnd"/>
                  <w:r w:rsidRPr="009B0BF6">
                    <w:t>ридание работе по противодействию терроризму и экстремизму системного характера;</w:t>
                  </w:r>
                </w:p>
                <w:p w:rsidR="004E143F" w:rsidRPr="009B0BF6" w:rsidRDefault="004E143F" w:rsidP="004E143F">
                  <w:pPr>
                    <w:ind w:left="244" w:hanging="244"/>
                    <w:jc w:val="both"/>
                  </w:pPr>
                  <w:r w:rsidRPr="009B0BF6">
                    <w:t xml:space="preserve">- углубление межведомственного сотрудничества, повышение ответственности руководителей за реализацию антитеррористических и </w:t>
                  </w:r>
                  <w:proofErr w:type="spellStart"/>
                  <w:r w:rsidRPr="009B0BF6">
                    <w:t>антиэкстремистских</w:t>
                  </w:r>
                  <w:proofErr w:type="spellEnd"/>
                  <w:r w:rsidRPr="009B0BF6">
                    <w:t xml:space="preserve"> мероприятий;</w:t>
                  </w:r>
                </w:p>
                <w:p w:rsidR="004E143F" w:rsidRPr="009B0BF6" w:rsidRDefault="004E143F" w:rsidP="004E143F">
                  <w:pPr>
                    <w:ind w:left="243" w:hanging="243"/>
                    <w:jc w:val="both"/>
                  </w:pPr>
                </w:p>
              </w:tc>
            </w:tr>
            <w:tr w:rsidR="004E143F" w:rsidRPr="009B0BF6" w:rsidTr="009B0BF6">
              <w:trPr>
                <w:tblCellSpacing w:w="0" w:type="dxa"/>
              </w:trPr>
              <w:tc>
                <w:tcPr>
                  <w:tcW w:w="3410"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pPr>
                  <w:proofErr w:type="gramStart"/>
                  <w:r w:rsidRPr="009B0BF6">
                    <w:t>Контроль за</w:t>
                  </w:r>
                  <w:proofErr w:type="gramEnd"/>
                  <w:r w:rsidRPr="009B0BF6">
                    <w:t xml:space="preserve"> реализацией программы</w:t>
                  </w:r>
                </w:p>
              </w:tc>
              <w:tc>
                <w:tcPr>
                  <w:tcW w:w="7371" w:type="dxa"/>
                  <w:tcBorders>
                    <w:top w:val="outset" w:sz="6" w:space="0" w:color="auto"/>
                    <w:left w:val="outset" w:sz="6" w:space="0" w:color="auto"/>
                    <w:bottom w:val="outset" w:sz="6" w:space="0" w:color="auto"/>
                    <w:right w:val="outset" w:sz="6" w:space="0" w:color="auto"/>
                  </w:tcBorders>
                </w:tcPr>
                <w:p w:rsidR="004E143F" w:rsidRPr="009B0BF6" w:rsidRDefault="004E143F" w:rsidP="004E143F">
                  <w:pPr>
                    <w:spacing w:before="100" w:beforeAutospacing="1" w:after="100" w:afterAutospacing="1"/>
                    <w:jc w:val="both"/>
                  </w:pPr>
                  <w:proofErr w:type="gramStart"/>
                  <w:r w:rsidRPr="009B0BF6">
                    <w:t>Контроль за</w:t>
                  </w:r>
                  <w:proofErr w:type="gramEnd"/>
                  <w:r w:rsidRPr="009B0BF6">
                    <w:t xml:space="preserve"> выполнением настоящей программы  осуществляет администрация Волчанского сельсовета</w:t>
                  </w:r>
                </w:p>
              </w:tc>
            </w:tr>
          </w:tbl>
          <w:p w:rsidR="004E143F" w:rsidRPr="009B0BF6" w:rsidRDefault="004E143F" w:rsidP="004E143F"/>
          <w:p w:rsidR="004E143F" w:rsidRPr="009B0BF6" w:rsidRDefault="004E143F" w:rsidP="004E143F">
            <w:pPr>
              <w:widowControl w:val="0"/>
              <w:autoSpaceDE w:val="0"/>
              <w:autoSpaceDN w:val="0"/>
              <w:adjustRightInd w:val="0"/>
              <w:rPr>
                <w:rFonts w:cs="Arial"/>
                <w:b/>
                <w:bCs/>
                <w:color w:val="000001"/>
              </w:rPr>
            </w:pPr>
          </w:p>
          <w:p w:rsidR="004E143F" w:rsidRPr="009B0BF6" w:rsidRDefault="004E143F" w:rsidP="004E143F">
            <w:pPr>
              <w:widowControl w:val="0"/>
              <w:autoSpaceDE w:val="0"/>
              <w:autoSpaceDN w:val="0"/>
              <w:adjustRightInd w:val="0"/>
              <w:ind w:firstLine="720"/>
              <w:jc w:val="center"/>
              <w:rPr>
                <w:rFonts w:cs="Arial"/>
                <w:b/>
              </w:rPr>
            </w:pPr>
            <w:r w:rsidRPr="009B0BF6">
              <w:rPr>
                <w:rFonts w:cs="Arial"/>
                <w:b/>
                <w:bCs/>
                <w:color w:val="000001"/>
              </w:rPr>
              <w:t>1. Характеристика текущего состояния г</w:t>
            </w:r>
            <w:r w:rsidRPr="009B0BF6">
              <w:rPr>
                <w:rFonts w:cs="Arial"/>
                <w:b/>
              </w:rPr>
              <w:t xml:space="preserve">армонизации </w:t>
            </w:r>
          </w:p>
          <w:p w:rsidR="004E143F" w:rsidRPr="009B0BF6" w:rsidRDefault="004E143F" w:rsidP="004E143F">
            <w:pPr>
              <w:widowControl w:val="0"/>
              <w:autoSpaceDE w:val="0"/>
              <w:autoSpaceDN w:val="0"/>
              <w:adjustRightInd w:val="0"/>
              <w:ind w:firstLine="720"/>
              <w:jc w:val="center"/>
              <w:rPr>
                <w:rFonts w:cs="Arial"/>
                <w:b/>
              </w:rPr>
            </w:pPr>
            <w:r w:rsidRPr="009B0BF6">
              <w:rPr>
                <w:rFonts w:cs="Arial"/>
                <w:b/>
              </w:rPr>
              <w:t xml:space="preserve">межнациональных и межконфессиональных отношений </w:t>
            </w:r>
          </w:p>
          <w:p w:rsidR="004E143F" w:rsidRPr="009B0BF6" w:rsidRDefault="004E143F" w:rsidP="004E143F">
            <w:pPr>
              <w:widowControl w:val="0"/>
              <w:autoSpaceDE w:val="0"/>
              <w:autoSpaceDN w:val="0"/>
              <w:adjustRightInd w:val="0"/>
              <w:ind w:firstLine="720"/>
              <w:jc w:val="center"/>
              <w:rPr>
                <w:rFonts w:cs="Arial"/>
                <w:b/>
                <w:bCs/>
                <w:color w:val="000001"/>
              </w:rPr>
            </w:pPr>
            <w:r w:rsidRPr="009B0BF6">
              <w:rPr>
                <w:rFonts w:cs="Arial"/>
                <w:b/>
                <w:bCs/>
                <w:color w:val="000001"/>
              </w:rPr>
              <w:t>и прочих рисков реализации подпрограммы</w:t>
            </w:r>
          </w:p>
          <w:p w:rsidR="004E143F" w:rsidRPr="009B0BF6" w:rsidRDefault="004E143F" w:rsidP="004E143F">
            <w:pPr>
              <w:ind w:firstLine="720"/>
              <w:jc w:val="center"/>
              <w:rPr>
                <w:b/>
                <w:bCs/>
                <w:color w:val="000001"/>
              </w:rPr>
            </w:pPr>
          </w:p>
          <w:p w:rsidR="004E143F" w:rsidRPr="009B0BF6" w:rsidRDefault="004E143F" w:rsidP="004E143F">
            <w:pPr>
              <w:ind w:firstLine="720"/>
              <w:jc w:val="both"/>
            </w:pPr>
            <w:r w:rsidRPr="009B0BF6">
              <w:t>В условиях обострения общественно-политических процессов в Российской Федерации вопросы гармонизации межэтнических отношений в последние годы носят все более актуальный характер и находят свое выражение в поручениях и указах Президента Российской Федерации:</w:t>
            </w:r>
          </w:p>
          <w:p w:rsidR="004E143F" w:rsidRPr="009B0BF6" w:rsidRDefault="004E143F" w:rsidP="004E143F">
            <w:pPr>
              <w:ind w:firstLine="720"/>
              <w:jc w:val="both"/>
            </w:pPr>
            <w:r w:rsidRPr="009B0BF6">
              <w:t>- Перечень поручений Президента Российской Федерации от 27.02.2011 № Пр-488 об образовании рабочих групп по вопросам гармонизации межэтнических отношений и разработке комплексных планов действий по гармонизации межэтнических отношений.</w:t>
            </w:r>
          </w:p>
          <w:p w:rsidR="004E143F" w:rsidRPr="009B0BF6" w:rsidRDefault="004E143F" w:rsidP="004E143F">
            <w:pPr>
              <w:ind w:firstLine="720"/>
              <w:jc w:val="both"/>
            </w:pPr>
            <w:r w:rsidRPr="009B0BF6">
              <w:t>- Указ Президента Российской Федерации от 07.05.2012 года № 602  «Об обеспечении межнационального согласия» о разработке комплекса мер по предупреждению межнациональных конфликтов.</w:t>
            </w:r>
          </w:p>
          <w:p w:rsidR="004E143F" w:rsidRPr="009B0BF6" w:rsidRDefault="004E143F" w:rsidP="004E143F">
            <w:pPr>
              <w:ind w:firstLine="720"/>
              <w:jc w:val="both"/>
            </w:pPr>
            <w:r w:rsidRPr="009B0BF6">
              <w:t>- Указ Президента Российской Федерации от 19.12.2012 № 1666 «О Стратегии государственной национальной политики Российской Федерации на период до 2025 года».</w:t>
            </w:r>
          </w:p>
          <w:p w:rsidR="004E143F" w:rsidRPr="009B0BF6" w:rsidRDefault="004E143F" w:rsidP="004E143F">
            <w:pPr>
              <w:ind w:firstLine="720"/>
              <w:jc w:val="both"/>
            </w:pPr>
            <w:r w:rsidRPr="009B0BF6">
              <w:t>Стратегия государственной национальной политики Российской Федерации на период до 2025 года является базовым документом, в котором обозначены актуальные угрозы в данной области, определены цели и задачи. Основными задачами являются:</w:t>
            </w:r>
          </w:p>
          <w:p w:rsidR="004E143F" w:rsidRPr="009B0BF6" w:rsidRDefault="004E143F" w:rsidP="004E143F">
            <w:pPr>
              <w:ind w:firstLine="720"/>
              <w:jc w:val="both"/>
            </w:pPr>
            <w:r w:rsidRPr="009B0BF6">
              <w:t>а) упрочение общероссийского гражданского самосознания и духовной общности многонационального народа Российской Федерации;</w:t>
            </w:r>
          </w:p>
          <w:p w:rsidR="004E143F" w:rsidRPr="009B0BF6" w:rsidRDefault="004E143F" w:rsidP="004E143F">
            <w:pPr>
              <w:ind w:firstLine="720"/>
              <w:jc w:val="both"/>
            </w:pPr>
            <w:r w:rsidRPr="009B0BF6">
              <w:t>б) сохранение и развитие  многообразия народов России;</w:t>
            </w:r>
          </w:p>
          <w:p w:rsidR="004E143F" w:rsidRPr="009B0BF6" w:rsidRDefault="004E143F" w:rsidP="004E143F">
            <w:pPr>
              <w:ind w:firstLine="720"/>
              <w:jc w:val="both"/>
            </w:pPr>
            <w:r w:rsidRPr="009B0BF6">
              <w:lastRenderedPageBreak/>
              <w:t>в) гармонизация национальных и межнациональных отношений;</w:t>
            </w:r>
          </w:p>
          <w:p w:rsidR="004E143F" w:rsidRPr="009B0BF6" w:rsidRDefault="004E143F" w:rsidP="004E143F">
            <w:pPr>
              <w:ind w:firstLine="720"/>
              <w:jc w:val="both"/>
            </w:pPr>
            <w:r w:rsidRPr="009B0BF6">
              <w:t>г) обеспечение равенства прав и свобод человека и гражданина независимо от расы, национальности, языка, отношения к религии и других обстоятельств;</w:t>
            </w:r>
          </w:p>
          <w:p w:rsidR="004E143F" w:rsidRPr="009B0BF6" w:rsidRDefault="004E143F" w:rsidP="004E143F">
            <w:pPr>
              <w:ind w:firstLine="720"/>
              <w:jc w:val="both"/>
            </w:pPr>
            <w:r w:rsidRPr="009B0BF6">
              <w:t xml:space="preserve">д) успешная социальная и культурная </w:t>
            </w:r>
            <w:proofErr w:type="gramStart"/>
            <w:r w:rsidRPr="009B0BF6">
              <w:t>адаптация</w:t>
            </w:r>
            <w:proofErr w:type="gramEnd"/>
            <w:r w:rsidRPr="009B0BF6">
              <w:t xml:space="preserve"> и интеграция мигрантов.</w:t>
            </w:r>
          </w:p>
          <w:p w:rsidR="004E143F" w:rsidRPr="009B0BF6" w:rsidRDefault="004E143F" w:rsidP="004E143F">
            <w:pPr>
              <w:ind w:firstLine="720"/>
              <w:jc w:val="both"/>
            </w:pPr>
            <w:proofErr w:type="gramStart"/>
            <w:r w:rsidRPr="009B0BF6">
              <w:t>В развитие задач, поставленных в Стратегии государственной национальной политики Российской Федерации на период до 2025 года, Президентом Российской Федерации даны поручения от 19.02.2013 № Пр-336 о разработке  системы мониторинга и оперативного реагирования  на  проявления  религиозного и национального экстремизма, от 17.03.2013 № Пр-541 о разработке комплекса мер, направленных на освещение в средствах  массовой информации деятельности органов государственной власти и  институтов гражданского общества по</w:t>
            </w:r>
            <w:proofErr w:type="gramEnd"/>
            <w:r w:rsidRPr="009B0BF6">
              <w:t xml:space="preserve"> укреплению  гражданского  единства  и гармонизации межнациональных отношений.</w:t>
            </w:r>
          </w:p>
          <w:p w:rsidR="004E143F" w:rsidRPr="009B0BF6" w:rsidRDefault="004E143F" w:rsidP="004E143F">
            <w:pPr>
              <w:jc w:val="both"/>
            </w:pPr>
            <w:proofErr w:type="spellStart"/>
            <w:r w:rsidRPr="009B0BF6">
              <w:t>Волчанский</w:t>
            </w:r>
            <w:proofErr w:type="spellEnd"/>
            <w:r w:rsidRPr="009B0BF6">
              <w:t xml:space="preserve"> сельсовет, как и вся Новосибирская область, в целом, относится к числу территорий, не отличающихся межнациональной напряженностью. Однако</w:t>
            </w:r>
            <w:proofErr w:type="gramStart"/>
            <w:r w:rsidRPr="009B0BF6">
              <w:t>,</w:t>
            </w:r>
            <w:proofErr w:type="gramEnd"/>
            <w:r w:rsidRPr="009B0BF6">
              <w:t xml:space="preserve"> в вопросе укрепления межнациональных и межконфессиональных отношений недопустимо останавливаться на достигнутом. Любая стагнация, как правило, заканчивается неожиданными потрясениями и потерями. Мир полон противоречий и конфликтов - это реальность, которую нельзя приукрашивать. И пока существуют социальные и даже межличностные конфликты, а существовать они будут всегда, в любом многонациональном обществе сохраняется опасность перевода конфликта в межнациональную плоскость.</w:t>
            </w:r>
          </w:p>
          <w:p w:rsidR="004E143F" w:rsidRPr="009B0BF6" w:rsidRDefault="004E143F" w:rsidP="004E143F">
            <w:pPr>
              <w:ind w:firstLine="720"/>
              <w:jc w:val="both"/>
            </w:pPr>
            <w:r w:rsidRPr="009B0BF6">
              <w:t>Сама жизнь диктует необходимость широко распахнуть окна и впустить свежий воздух, адаптировать уже достигнутые успехи, к новым изменяющимся современным реалиям. Межнациональные отношения уже стало принятым выражать модным термином «толерантность» - «терпимость». Так и вырисовывается картина, когда представители разных народов, зажав нос, заткнув уши и закрыв глаза, принуждаются «терпеть» друг друга. Это и есть межнациональный мир и согласие? Но у терпения, как известно, есть такая особенность - оно способно кончаться. И что будет тогда?</w:t>
            </w:r>
          </w:p>
          <w:p w:rsidR="004E143F" w:rsidRPr="009B0BF6" w:rsidRDefault="004E143F" w:rsidP="004E143F">
            <w:pPr>
              <w:ind w:firstLine="720"/>
              <w:jc w:val="both"/>
            </w:pPr>
            <w:r w:rsidRPr="009B0BF6">
              <w:t>Возвращая национальную память, возрождая традиции и достижения предшествующих поколений, для которых неоспоримой ценностью был сам человек, мы создаем условия для поступательного движения в будущее. И в этом велика роль образования как фактора обеспечения стабильности путем воспитания молодежи в духе согласия и нетерпимости к проявлениям неуважения к существующим обычаям, агрессивности и попыткам решить свои проблемы за счет других народов. Поэтому, основой идеологии межнациональных отношений должно стать воспитание человека культуры, приверженного общечеловеческим ценностям, впитавшего в себя богатство культурного наследия прошлого своего народа и культуры иных народов, стремящегося к взаимопониманию с ними, способного и готового осуществлять межличностное и межкультурное общение. А проблема понимания и принятия другого всегда неразрывно связана с проблемой понимания самого себя.</w:t>
            </w:r>
          </w:p>
          <w:p w:rsidR="004E143F" w:rsidRPr="009B0BF6" w:rsidRDefault="004E143F" w:rsidP="004E143F">
            <w:pPr>
              <w:ind w:firstLine="720"/>
              <w:jc w:val="both"/>
            </w:pPr>
            <w:r w:rsidRPr="009B0BF6">
              <w:t>Таким образом, при сохранении в целом бесконфликтной ситуации в сфере межнациональных отношений, нельзя не принимать во внимание потенциальные угрозы, связанные с общей социальной напряженностью в стране, каковыми являются:</w:t>
            </w:r>
          </w:p>
          <w:p w:rsidR="004E143F" w:rsidRPr="009B0BF6" w:rsidRDefault="004E143F" w:rsidP="004E143F">
            <w:pPr>
              <w:ind w:firstLine="720"/>
              <w:jc w:val="both"/>
            </w:pPr>
            <w:r w:rsidRPr="009B0BF6">
              <w:t>1) Бытовые конфликты с участием трудовых мигрантов, которые могут привести к межнациональным столкновениям.</w:t>
            </w:r>
          </w:p>
          <w:p w:rsidR="004E143F" w:rsidRPr="009B0BF6" w:rsidRDefault="004E143F" w:rsidP="004E143F">
            <w:pPr>
              <w:ind w:firstLine="720"/>
              <w:jc w:val="both"/>
            </w:pPr>
            <w:r w:rsidRPr="009B0BF6">
              <w:t xml:space="preserve">2) Проблемы, возникающие в связи с привлечением мигрантов – сокращение рабочих мест для местного населения, </w:t>
            </w:r>
            <w:proofErr w:type="spellStart"/>
            <w:r w:rsidRPr="009B0BF6">
              <w:t>криминогенность</w:t>
            </w:r>
            <w:proofErr w:type="spellEnd"/>
            <w:r w:rsidRPr="009B0BF6">
              <w:t xml:space="preserve"> в среде мигрантов.</w:t>
            </w:r>
          </w:p>
          <w:p w:rsidR="004E143F" w:rsidRPr="009B0BF6" w:rsidRDefault="004E143F" w:rsidP="004E143F">
            <w:pPr>
              <w:ind w:firstLine="720"/>
              <w:jc w:val="both"/>
            </w:pPr>
            <w:r w:rsidRPr="009B0BF6">
              <w:t>3) Возможность появления экстремистских религиозных гру</w:t>
            </w:r>
            <w:proofErr w:type="gramStart"/>
            <w:r w:rsidRPr="009B0BF6">
              <w:t>пп всл</w:t>
            </w:r>
            <w:proofErr w:type="gramEnd"/>
            <w:r w:rsidRPr="009B0BF6">
              <w:t>едствие усиливающихся миграционных потоков.</w:t>
            </w:r>
          </w:p>
          <w:p w:rsidR="004E143F" w:rsidRPr="009B0BF6" w:rsidRDefault="004E143F" w:rsidP="004E143F">
            <w:pPr>
              <w:ind w:firstLine="720"/>
              <w:jc w:val="both"/>
            </w:pPr>
            <w:r w:rsidRPr="009B0BF6">
              <w:t>4) Возможность возникновения конфликтов в среде этнических преступных группировок.</w:t>
            </w:r>
          </w:p>
          <w:p w:rsidR="004E143F" w:rsidRPr="009B0BF6" w:rsidRDefault="004E143F" w:rsidP="004E143F">
            <w:pPr>
              <w:ind w:firstLine="720"/>
              <w:jc w:val="both"/>
            </w:pPr>
            <w:r w:rsidRPr="009B0BF6">
              <w:t xml:space="preserve">5) Попытки проведения акций отдельных </w:t>
            </w:r>
            <w:proofErr w:type="spellStart"/>
            <w:r w:rsidRPr="009B0BF6">
              <w:t>экстремистски</w:t>
            </w:r>
            <w:proofErr w:type="spellEnd"/>
            <w:r w:rsidRPr="009B0BF6">
              <w:t xml:space="preserve"> настроенных граждан и групп.</w:t>
            </w:r>
          </w:p>
          <w:p w:rsidR="004E143F" w:rsidRPr="009B0BF6" w:rsidRDefault="004E143F" w:rsidP="004E143F">
            <w:pPr>
              <w:ind w:firstLine="720"/>
              <w:jc w:val="both"/>
            </w:pPr>
            <w:r w:rsidRPr="009B0BF6">
              <w:t>6) Недовольство  уровнем  жизни.</w:t>
            </w:r>
          </w:p>
          <w:p w:rsidR="004E143F" w:rsidRPr="009B0BF6" w:rsidRDefault="004E143F" w:rsidP="004E143F">
            <w:pPr>
              <w:ind w:firstLine="720"/>
              <w:jc w:val="both"/>
            </w:pPr>
            <w:r w:rsidRPr="009B0BF6">
              <w:t xml:space="preserve">В целях предупреждения возможных конфликтных ситуаций выработаны механизмы взаимодействия органов местного самоуправления с общественными объединениями и организациями. </w:t>
            </w:r>
          </w:p>
          <w:p w:rsidR="004E143F" w:rsidRPr="009B0BF6" w:rsidRDefault="004E143F" w:rsidP="004E143F">
            <w:pPr>
              <w:ind w:firstLine="720"/>
              <w:jc w:val="both"/>
            </w:pPr>
            <w:r w:rsidRPr="009B0BF6">
              <w:t>С учетом современных общероссийских и региональных тенденций, требуется развитие всех форм взаимодействия на новом уровне качества, привлечения к мероприятиям большего числа жителей, расширение  форм работы с районными средствами массовой информации.</w:t>
            </w:r>
          </w:p>
          <w:p w:rsidR="004E143F" w:rsidRPr="009B0BF6" w:rsidRDefault="004E143F" w:rsidP="004E143F">
            <w:pPr>
              <w:tabs>
                <w:tab w:val="left" w:pos="1134"/>
              </w:tabs>
              <w:ind w:firstLine="720"/>
              <w:jc w:val="both"/>
            </w:pPr>
            <w:r w:rsidRPr="009B0BF6">
              <w:t xml:space="preserve">Одной из причин разработки муниципальной программы является то, что в Волчанском сельсовете </w:t>
            </w:r>
            <w:proofErr w:type="spellStart"/>
            <w:r w:rsidRPr="009B0BF6">
              <w:lastRenderedPageBreak/>
              <w:t>Доволенского</w:t>
            </w:r>
            <w:proofErr w:type="spellEnd"/>
            <w:r w:rsidRPr="009B0BF6">
              <w:t xml:space="preserve"> района не в полной мере используется потенциал средств массовой информации для содействия свободному и открытому диалогу, обсуждения имеющихся проблем. Поэтому мероприятия Программы направлены на создание единого информационного пространства для пропаганды ценностей мира и согласия в межнациональных и межконфессиональных отношениях.</w:t>
            </w:r>
          </w:p>
          <w:p w:rsidR="004E143F" w:rsidRPr="009B0BF6" w:rsidRDefault="004E143F" w:rsidP="004E143F">
            <w:pPr>
              <w:ind w:firstLine="720"/>
              <w:jc w:val="both"/>
            </w:pPr>
            <w:r w:rsidRPr="009B0BF6">
              <w:t xml:space="preserve">В целом, проблемы межэтнической и межконфессиональной сфер требуют комплексного решения. Наилучшим способом в данном случае является  программно-целевой подход, позволяющий заложить долгосрочную основу гармоничным межконфессиональным отношениям и позитивному развитию всех  народов Российской Федерации, проживающих в Волчанском сельсовете </w:t>
            </w:r>
            <w:proofErr w:type="spellStart"/>
            <w:r w:rsidRPr="009B0BF6">
              <w:t>Доволенского</w:t>
            </w:r>
            <w:proofErr w:type="spellEnd"/>
            <w:r w:rsidRPr="009B0BF6">
              <w:t xml:space="preserve"> района Новосибирской области.</w:t>
            </w:r>
          </w:p>
          <w:p w:rsidR="004E143F" w:rsidRPr="009B0BF6" w:rsidRDefault="004E143F" w:rsidP="004E143F">
            <w:pPr>
              <w:ind w:firstLine="720"/>
              <w:jc w:val="both"/>
            </w:pPr>
            <w:r w:rsidRPr="009B0BF6">
              <w:t xml:space="preserve">Программа призвана систематизировать методы долгосрочного процесса формирования толерантного сознания и поведения жителей  Волчанского </w:t>
            </w:r>
            <w:proofErr w:type="gramStart"/>
            <w:r w:rsidRPr="009B0BF6">
              <w:t>сельсовета</w:t>
            </w:r>
            <w:proofErr w:type="gramEnd"/>
            <w:r w:rsidRPr="009B0BF6">
              <w:t xml:space="preserve"> и направлена на укрепление  ценностей многонационального российского общества, соблюдения прав и свобод человека, поддержание межнационального мира и межконфессионального согласия, включение российских и зарубежных мигрантов в новую для них культурную среду и систему социальных отношений, создание условий для профилактики межэтнических и межкультурных конфликтов.</w:t>
            </w:r>
          </w:p>
          <w:p w:rsidR="004E143F" w:rsidRPr="009B0BF6" w:rsidRDefault="004E143F" w:rsidP="004E143F">
            <w:pPr>
              <w:ind w:firstLine="720"/>
              <w:jc w:val="both"/>
            </w:pPr>
            <w:r w:rsidRPr="009B0BF6">
              <w:t>Реализация Программы позволит повысить уровень  культуры жителей Волчанского сельсовета</w:t>
            </w:r>
            <w:proofErr w:type="gramStart"/>
            <w:r w:rsidRPr="009B0BF6">
              <w:t xml:space="preserve"> ,</w:t>
            </w:r>
            <w:proofErr w:type="gramEnd"/>
            <w:r w:rsidRPr="009B0BF6">
              <w:t xml:space="preserve"> обеспечить толерантную среду посредством информирования и распространения знаний о традициях, истории национальностей и религий, а также сформировать позитивный имидж Волчанского сельсовета </w:t>
            </w:r>
            <w:proofErr w:type="spellStart"/>
            <w:r w:rsidRPr="009B0BF6">
              <w:t>Доволенского</w:t>
            </w:r>
            <w:proofErr w:type="spellEnd"/>
            <w:r w:rsidRPr="009B0BF6">
              <w:t xml:space="preserve"> района Новосибирской области как территории комфортной для проживания представителей любой национальности и конфессии, что в свою очередь будет способствовать формированию имиджа стабильности и инвестиционной привлекательности Волчанского сельсовета </w:t>
            </w:r>
            <w:proofErr w:type="spellStart"/>
            <w:r w:rsidRPr="009B0BF6">
              <w:t>Доволенского</w:t>
            </w:r>
            <w:proofErr w:type="spellEnd"/>
            <w:r w:rsidRPr="009B0BF6">
              <w:t xml:space="preserve"> района Новосибирской области.</w:t>
            </w:r>
          </w:p>
          <w:p w:rsidR="004E143F" w:rsidRPr="009B0BF6" w:rsidRDefault="004E143F" w:rsidP="004E143F">
            <w:pPr>
              <w:ind w:firstLine="720"/>
              <w:jc w:val="both"/>
            </w:pPr>
          </w:p>
          <w:p w:rsidR="004E143F" w:rsidRPr="009B0BF6" w:rsidRDefault="004E143F" w:rsidP="004E143F">
            <w:pPr>
              <w:ind w:firstLine="720"/>
              <w:jc w:val="center"/>
              <w:rPr>
                <w:b/>
                <w:bCs/>
                <w:color w:val="000001"/>
              </w:rPr>
            </w:pPr>
            <w:r w:rsidRPr="009B0BF6">
              <w:rPr>
                <w:b/>
                <w:bCs/>
                <w:color w:val="000001"/>
              </w:rPr>
              <w:t>2. Описание основных целей и задач Программы</w:t>
            </w:r>
          </w:p>
          <w:p w:rsidR="004E143F" w:rsidRPr="009B0BF6" w:rsidRDefault="004E143F" w:rsidP="004E143F">
            <w:pPr>
              <w:ind w:firstLine="720"/>
              <w:jc w:val="both"/>
              <w:rPr>
                <w:color w:val="FF0000"/>
              </w:rPr>
            </w:pPr>
            <w:r w:rsidRPr="009B0BF6">
              <w:rPr>
                <w:color w:val="000000"/>
              </w:rPr>
              <w:t>Основные цели Программы состоит в поддержании стабильной общественно-политической обстановки, общественных инициатив и целевых проектов общественных объединений, некоммерческих организаций, направленных на укрепление межнациональных и межконфессиональных отношений на территории Волчанского сельсовета</w:t>
            </w:r>
            <w:proofErr w:type="gramStart"/>
            <w:r w:rsidRPr="009B0BF6">
              <w:rPr>
                <w:color w:val="000000"/>
              </w:rPr>
              <w:t xml:space="preserve"> </w:t>
            </w:r>
            <w:r w:rsidRPr="009B0BF6">
              <w:t>;</w:t>
            </w:r>
            <w:proofErr w:type="gramEnd"/>
            <w:r w:rsidRPr="009B0BF6">
              <w:rPr>
                <w:color w:val="000000"/>
              </w:rPr>
              <w:t xml:space="preserve"> формировании позитивного имиджа муниципального образования, как комфортного для проживания представителей любой национальности и конфессии.</w:t>
            </w:r>
          </w:p>
          <w:p w:rsidR="004E143F" w:rsidRPr="009B0BF6" w:rsidRDefault="004E143F" w:rsidP="004E143F">
            <w:pPr>
              <w:ind w:firstLine="720"/>
              <w:jc w:val="both"/>
            </w:pPr>
            <w:r w:rsidRPr="009B0BF6">
              <w:t>Для достижения этих целей предусматривается решение следующих задач:</w:t>
            </w:r>
          </w:p>
          <w:p w:rsidR="004E143F" w:rsidRPr="009B0BF6" w:rsidRDefault="004E143F" w:rsidP="004E143F">
            <w:pPr>
              <w:ind w:firstLine="720"/>
              <w:jc w:val="both"/>
            </w:pPr>
            <w:r w:rsidRPr="009B0BF6">
              <w:t>- обеспечение гармонизации межнациональных отношений;</w:t>
            </w:r>
          </w:p>
          <w:p w:rsidR="004E143F" w:rsidRPr="009B0BF6" w:rsidRDefault="004E143F" w:rsidP="004E143F">
            <w:pPr>
              <w:ind w:firstLine="720"/>
              <w:jc w:val="both"/>
              <w:rPr>
                <w:noProof/>
              </w:rPr>
            </w:pPr>
            <w:r w:rsidRPr="009B0BF6">
              <w:t>- укрепление межэтнического сотрудничества, мира и согласия на территории Волчанского сельсовета;</w:t>
            </w:r>
            <w:r w:rsidRPr="009B0BF6">
              <w:rPr>
                <w:noProof/>
              </w:rPr>
              <w:t xml:space="preserve"> </w:t>
            </w:r>
          </w:p>
          <w:p w:rsidR="004E143F" w:rsidRPr="009B0BF6" w:rsidRDefault="004E143F" w:rsidP="004E143F">
            <w:pPr>
              <w:ind w:firstLine="720"/>
              <w:jc w:val="both"/>
              <w:rPr>
                <w:noProof/>
              </w:rPr>
            </w:pPr>
            <w:r w:rsidRPr="009B0BF6">
              <w:rPr>
                <w:noProof/>
              </w:rPr>
              <w:t xml:space="preserve">- обеспечение  толерантности в межнациональных отношениях; </w:t>
            </w:r>
          </w:p>
          <w:p w:rsidR="004E143F" w:rsidRPr="009B0BF6" w:rsidRDefault="004E143F" w:rsidP="004E143F">
            <w:pPr>
              <w:ind w:firstLine="720"/>
              <w:jc w:val="both"/>
              <w:rPr>
                <w:noProof/>
              </w:rPr>
            </w:pPr>
            <w:r w:rsidRPr="009B0BF6">
              <w:rPr>
                <w:noProof/>
              </w:rPr>
              <w:t>развитие  национальных культур</w:t>
            </w:r>
            <w:r w:rsidRPr="009B0BF6">
              <w:t xml:space="preserve"> </w:t>
            </w:r>
            <w:r w:rsidRPr="009B0BF6">
              <w:rPr>
                <w:noProof/>
              </w:rPr>
              <w:t>народов, проживающих на территории Волчанского</w:t>
            </w:r>
            <w:r w:rsidRPr="009B0BF6">
              <w:t xml:space="preserve"> сельсовета</w:t>
            </w:r>
            <w:r w:rsidRPr="009B0BF6">
              <w:rPr>
                <w:noProof/>
              </w:rPr>
              <w:t>;</w:t>
            </w:r>
          </w:p>
          <w:p w:rsidR="004E143F" w:rsidRPr="009B0BF6" w:rsidRDefault="004E143F" w:rsidP="004E143F">
            <w:pPr>
              <w:ind w:firstLine="720"/>
              <w:jc w:val="both"/>
              <w:rPr>
                <w:noProof/>
              </w:rPr>
            </w:pPr>
            <w:r w:rsidRPr="009B0BF6">
              <w:rPr>
                <w:noProof/>
              </w:rPr>
              <w:t>- предотвращение этнических конфликтов.</w:t>
            </w:r>
          </w:p>
          <w:p w:rsidR="004E143F" w:rsidRPr="009B0BF6" w:rsidRDefault="004E143F" w:rsidP="004E143F">
            <w:pPr>
              <w:ind w:firstLine="720"/>
              <w:jc w:val="both"/>
              <w:rPr>
                <w:rFonts w:ascii="Times New Roman CYR" w:hAnsi="Times New Roman CYR" w:cs="Times New Roman CYR"/>
              </w:rPr>
            </w:pPr>
            <w:r w:rsidRPr="009B0BF6">
              <w:rPr>
                <w:rFonts w:ascii="Times New Roman CYR" w:hAnsi="Times New Roman CYR" w:cs="Times New Roman CYR"/>
              </w:rPr>
              <w:t>Выполнение задач программы предполагается путем комплексной деятельности по реализации ряда мероприятий, в которых участвуют органы всех уровней власти, институты гражданского общества, осуществляющие свою деятельность на территории Волчанского сельсовета.</w:t>
            </w:r>
          </w:p>
          <w:p w:rsidR="004E143F" w:rsidRPr="009B0BF6" w:rsidRDefault="004E143F" w:rsidP="004E143F">
            <w:pPr>
              <w:jc w:val="both"/>
              <w:rPr>
                <w:color w:val="FF0000"/>
              </w:rPr>
            </w:pPr>
          </w:p>
          <w:p w:rsidR="004E143F" w:rsidRPr="009B0BF6" w:rsidRDefault="004E143F" w:rsidP="004E143F">
            <w:pPr>
              <w:spacing w:before="100" w:after="100"/>
              <w:jc w:val="center"/>
            </w:pPr>
            <w:r w:rsidRPr="009B0BF6">
              <w:rPr>
                <w:b/>
                <w:bCs/>
              </w:rPr>
              <w:t>3. Система программных мероприятий</w:t>
            </w:r>
          </w:p>
          <w:p w:rsidR="004E143F" w:rsidRPr="009B0BF6" w:rsidRDefault="004E143F" w:rsidP="004E143F">
            <w:pPr>
              <w:spacing w:before="100" w:after="100"/>
              <w:jc w:val="both"/>
            </w:pPr>
            <w:r w:rsidRPr="009B0BF6">
              <w:t xml:space="preserve">     Достижение целей и задач Программы обеспечивается выполнением мероприятий:</w:t>
            </w:r>
          </w:p>
          <w:p w:rsidR="004E143F" w:rsidRPr="009B0BF6" w:rsidRDefault="004E143F" w:rsidP="004E143F">
            <w:pPr>
              <w:spacing w:before="100" w:after="100"/>
              <w:jc w:val="both"/>
            </w:pPr>
            <w:r w:rsidRPr="009B0BF6">
              <w:t xml:space="preserve">     1) Воспитание культуры толерантности через систему образования.</w:t>
            </w:r>
          </w:p>
          <w:p w:rsidR="004E143F" w:rsidRPr="009B0BF6" w:rsidRDefault="004E143F" w:rsidP="004E143F">
            <w:pPr>
              <w:spacing w:before="100" w:after="100"/>
              <w:jc w:val="both"/>
            </w:pPr>
            <w:r w:rsidRPr="009B0BF6">
              <w:t xml:space="preserve">     Формирование толерантного сознания происходит в течение всей жизни человека, однако, его основы закладываются в процессе первичной социализации. Важнейшим институтом социализации наряду с семьей является образование. Именно система образования, в первую очередь дошкольного и школьного, должна заложить мировоззренческие основы будущей толерантной личности.</w:t>
            </w:r>
          </w:p>
          <w:p w:rsidR="004E143F" w:rsidRPr="009B0BF6" w:rsidRDefault="004E143F" w:rsidP="004E143F">
            <w:pPr>
              <w:spacing w:before="100" w:after="100"/>
              <w:jc w:val="both"/>
            </w:pPr>
            <w:r w:rsidRPr="009B0BF6">
              <w:t xml:space="preserve">     2) Укрепление толерантности и профилактика экстремизма в молодежной среде.</w:t>
            </w:r>
          </w:p>
          <w:p w:rsidR="004E143F" w:rsidRPr="009B0BF6" w:rsidRDefault="004E143F" w:rsidP="004E143F">
            <w:pPr>
              <w:spacing w:before="100" w:after="100"/>
              <w:jc w:val="both"/>
            </w:pPr>
            <w:r w:rsidRPr="009B0BF6">
              <w:t xml:space="preserve">       </w:t>
            </w:r>
            <w:proofErr w:type="gramStart"/>
            <w:r w:rsidRPr="009B0BF6">
              <w:t xml:space="preserve">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w:t>
            </w:r>
            <w:r w:rsidRPr="009B0BF6">
              <w:lastRenderedPageBreak/>
              <w:t>точек зрения.</w:t>
            </w:r>
            <w:proofErr w:type="gramEnd"/>
          </w:p>
          <w:p w:rsidR="004E143F" w:rsidRPr="009B0BF6" w:rsidRDefault="004E143F" w:rsidP="004E143F">
            <w:pPr>
              <w:spacing w:before="100" w:after="100"/>
              <w:jc w:val="both"/>
            </w:pPr>
            <w:r w:rsidRPr="009B0BF6">
              <w:t xml:space="preserve">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«этн</w:t>
            </w:r>
            <w:proofErr w:type="gramStart"/>
            <w:r w:rsidRPr="009B0BF6">
              <w:t>о-</w:t>
            </w:r>
            <w:proofErr w:type="gramEnd"/>
            <w:r w:rsidRPr="009B0BF6">
              <w:t>» и «</w:t>
            </w:r>
            <w:proofErr w:type="spellStart"/>
            <w:r w:rsidRPr="009B0BF6">
              <w:t>мигрантофобий</w:t>
            </w:r>
            <w:proofErr w:type="spellEnd"/>
            <w:r w:rsidRPr="009B0BF6">
              <w:t>». В «чужих» - «приезжих» и «мигрантах» - молодежь, не имеющая жизненного опыта и знаний, порой начинает видеть причины собственной неустроенности. Они начинают восприниматься как угроза материальному благополучию, как нечто такое, что ограничивает возможности и жизненные шансы молодых людей на рынке труда, образования, жилья и т. д. В этой ситуации проникновение в молодежную среду экстремистских взглядов и идей может привести к трагическим последствиям – применению насилия в отношении мигрантов, иностранных граждан.</w:t>
            </w:r>
          </w:p>
          <w:p w:rsidR="004E143F" w:rsidRPr="009B0BF6" w:rsidRDefault="004E143F" w:rsidP="004E143F">
            <w:pPr>
              <w:spacing w:before="100" w:after="100"/>
              <w:jc w:val="both"/>
            </w:pPr>
            <w:r w:rsidRPr="009B0BF6">
              <w:t xml:space="preserve">      3) Развитие толерантной среды сельского поселения средствами массовой информации.</w:t>
            </w:r>
          </w:p>
          <w:p w:rsidR="004E143F" w:rsidRPr="009B0BF6" w:rsidRDefault="004E143F" w:rsidP="004E143F">
            <w:pPr>
              <w:spacing w:before="100" w:after="100"/>
              <w:jc w:val="both"/>
            </w:pPr>
            <w:r w:rsidRPr="009B0BF6">
              <w:t xml:space="preserve">       Важным направлением работы по формированию толерантной среды - является создание единого информационного пространства для распространения идей толерантности, гражданской солидарности, уважения к другим народам, культурам, религиям. Наряду с пропагандой ценностей мира и согласия в межнациональных и межконфессиональных отношениях, необходимо использование потенциала средств массовой информации для содействия свободному и открытому диалогу, обсуждения имеющихся проблем, преодоления индифферентности по отношению к группам и идеологиям, проповедующим нетерпимость.</w:t>
            </w:r>
          </w:p>
          <w:p w:rsidR="004E143F" w:rsidRPr="009B0BF6" w:rsidRDefault="004E143F" w:rsidP="004E143F">
            <w:pPr>
              <w:spacing w:before="100" w:after="100"/>
              <w:jc w:val="both"/>
            </w:pPr>
            <w:r w:rsidRPr="009B0BF6">
              <w:t xml:space="preserve">       4) Совершенствование механизмов обеспечения законности и правопорядка в сфере межнациональных отношений.</w:t>
            </w:r>
          </w:p>
          <w:p w:rsidR="004E143F" w:rsidRPr="009B0BF6" w:rsidRDefault="004E143F" w:rsidP="004E143F">
            <w:pPr>
              <w:spacing w:before="100" w:after="100"/>
              <w:jc w:val="both"/>
            </w:pPr>
            <w:r w:rsidRPr="009B0BF6">
              <w:t xml:space="preserve">        Одним из важнейших направлений деятельности по гармонизации межнациональных отношений и созданию толерантной среды является совершенствование правового регулирования и правоприменительной практики в области межэтнических и межконфессиональных взаимодействий. Это относится к строгому соблюдению требований закона при найме на работу и использовании труда этнических мигрантов, улучшению работы органов внутренних дел, осуществляющих их регистрацию и учет занятости, предупреждению дискриминации по этническому признаку в сфере трудовых отношений, профилактике экстремизма и противодействию ксенофобии, прежде всего, в молодежной среде. Необходимо совершенствование профессиональных навыков сотрудников органов правопорядка, работающих с представителями этнических меньшинств, а также занимающихся расследованиями правонарушений и преступлений на почве этнической и религиозной нетерпимости. Насущной задачей является информирование населения, в первую очередь, из числа иностранных граждан, о необходимости соблюдения мер безопасности.</w:t>
            </w:r>
          </w:p>
          <w:p w:rsidR="004E143F" w:rsidRPr="009B0BF6" w:rsidRDefault="004E143F" w:rsidP="004E143F">
            <w:pPr>
              <w:spacing w:before="100" w:after="100"/>
              <w:jc w:val="both"/>
            </w:pPr>
            <w:r w:rsidRPr="009B0BF6">
              <w:t xml:space="preserve">       5) Использование ресурсов международного и межрегионального сотрудничества в деле формирования культуры мира и толерантности.</w:t>
            </w:r>
          </w:p>
          <w:p w:rsidR="004E143F" w:rsidRPr="009B0BF6" w:rsidRDefault="004E143F" w:rsidP="004E143F">
            <w:pPr>
              <w:spacing w:before="100" w:after="100"/>
              <w:jc w:val="both"/>
            </w:pPr>
            <w:r w:rsidRPr="009B0BF6">
              <w:t xml:space="preserve">       Международное и межрегиональное сотрудничество является важным ресурсом создания толерантной среды. В условиях глобализации, резко усилившей динамику миграционных потоков и международного культурного обмена, особую значимость приобретает задача сохранения культуры толерантности в сфере межэтнических и межконфессиональных отношений, сосуществования различных культур. На выработке стабильных и продуктивно действующих социальных и правовых механизмов предотвращения и пресечения межэтнической и межконфессиональной вражды, а также поощрения толерантности, сосредоточены усилия многих международных организаций, к которым принадлежит и Россия.</w:t>
            </w:r>
          </w:p>
          <w:p w:rsidR="004E143F" w:rsidRPr="009B0BF6" w:rsidRDefault="004E143F" w:rsidP="004E143F">
            <w:pPr>
              <w:widowControl w:val="0"/>
              <w:autoSpaceDE w:val="0"/>
              <w:autoSpaceDN w:val="0"/>
              <w:adjustRightInd w:val="0"/>
              <w:jc w:val="both"/>
              <w:rPr>
                <w:rFonts w:cs="Arial"/>
              </w:rPr>
            </w:pPr>
          </w:p>
          <w:p w:rsidR="004E143F" w:rsidRPr="009B0BF6" w:rsidRDefault="004E143F" w:rsidP="004E143F">
            <w:pPr>
              <w:keepNext/>
              <w:keepLines/>
              <w:spacing w:after="298" w:line="260" w:lineRule="exact"/>
              <w:ind w:left="440"/>
              <w:outlineLvl w:val="3"/>
              <w:rPr>
                <w:b/>
                <w:bCs/>
              </w:rPr>
            </w:pPr>
            <w:bookmarkStart w:id="0" w:name="bookmark14"/>
            <w:r w:rsidRPr="009B0BF6">
              <w:rPr>
                <w:b/>
                <w:bCs/>
              </w:rPr>
              <w:t>4. Обоснование ресурсного обеспечения муниципальной программы</w:t>
            </w:r>
            <w:bookmarkEnd w:id="0"/>
          </w:p>
          <w:p w:rsidR="004E143F" w:rsidRPr="009B0BF6" w:rsidRDefault="004E143F" w:rsidP="004E143F">
            <w:pPr>
              <w:spacing w:line="322" w:lineRule="exact"/>
              <w:ind w:left="40" w:right="20" w:firstLine="740"/>
              <w:jc w:val="both"/>
              <w:rPr>
                <w:lang w:val="x-none" w:eastAsia="x-none"/>
              </w:rPr>
            </w:pPr>
            <w:r w:rsidRPr="009B0BF6">
              <w:rPr>
                <w:lang w:val="x-none" w:eastAsia="x-none"/>
              </w:rPr>
              <w:t>Реализация муниципальной программы предусматривается за счет средств местного бюджета.</w:t>
            </w:r>
          </w:p>
          <w:p w:rsidR="004E143F" w:rsidRPr="009B0BF6" w:rsidRDefault="004E143F" w:rsidP="004E143F">
            <w:pPr>
              <w:spacing w:line="322" w:lineRule="exact"/>
              <w:ind w:left="40" w:right="20" w:firstLine="740"/>
              <w:jc w:val="both"/>
              <w:rPr>
                <w:lang w:val="x-none" w:eastAsia="x-none"/>
              </w:rPr>
            </w:pPr>
            <w:r w:rsidRPr="009B0BF6">
              <w:rPr>
                <w:lang w:val="x-none" w:eastAsia="x-none"/>
              </w:rPr>
              <w:t>Общий объем бюджетных ассигнований муниципальной программы на 20</w:t>
            </w:r>
            <w:r w:rsidRPr="009B0BF6">
              <w:rPr>
                <w:lang w:eastAsia="x-none"/>
              </w:rPr>
              <w:t>22</w:t>
            </w:r>
            <w:r w:rsidRPr="009B0BF6">
              <w:rPr>
                <w:lang w:val="x-none" w:eastAsia="x-none"/>
              </w:rPr>
              <w:t>-20</w:t>
            </w:r>
            <w:r w:rsidRPr="009B0BF6">
              <w:rPr>
                <w:lang w:eastAsia="x-none"/>
              </w:rPr>
              <w:t>24</w:t>
            </w:r>
            <w:r w:rsidRPr="009B0BF6">
              <w:rPr>
                <w:lang w:val="x-none" w:eastAsia="x-none"/>
              </w:rPr>
              <w:t xml:space="preserve"> годы из средств местного бюджета составляет </w:t>
            </w:r>
            <w:r w:rsidRPr="009B0BF6">
              <w:rPr>
                <w:lang w:eastAsia="x-none"/>
              </w:rPr>
              <w:t>3</w:t>
            </w:r>
            <w:r w:rsidRPr="009B0BF6">
              <w:rPr>
                <w:lang w:val="x-none" w:eastAsia="x-none"/>
              </w:rPr>
              <w:t xml:space="preserve">,0 тыс. рублей. </w:t>
            </w:r>
          </w:p>
          <w:p w:rsidR="004E143F" w:rsidRPr="009B0BF6" w:rsidRDefault="004E143F" w:rsidP="004E143F">
            <w:pPr>
              <w:spacing w:line="322" w:lineRule="exact"/>
              <w:ind w:left="40" w:right="20" w:firstLine="740"/>
              <w:jc w:val="both"/>
              <w:rPr>
                <w:lang w:eastAsia="x-none"/>
              </w:rPr>
            </w:pPr>
            <w:r w:rsidRPr="009B0BF6">
              <w:rPr>
                <w:lang w:val="x-none" w:eastAsia="x-none"/>
              </w:rPr>
              <w:t xml:space="preserve">Потребность в финансовых ресурсах определена на основе предложений органов местного </w:t>
            </w:r>
            <w:r w:rsidRPr="009B0BF6">
              <w:rPr>
                <w:lang w:val="x-none" w:eastAsia="x-none"/>
              </w:rPr>
              <w:lastRenderedPageBreak/>
              <w:t>самоуправления  поселения, подготовленных на основании аналогичных видов работ с учетом индексов-дефляторов.</w:t>
            </w:r>
          </w:p>
          <w:p w:rsidR="004E143F" w:rsidRPr="009B0BF6" w:rsidRDefault="004E143F" w:rsidP="004E143F">
            <w:pPr>
              <w:spacing w:line="322" w:lineRule="exact"/>
              <w:ind w:left="40" w:right="20" w:firstLine="740"/>
              <w:jc w:val="center"/>
              <w:rPr>
                <w:lang w:eastAsia="x-none"/>
              </w:rPr>
            </w:pPr>
          </w:p>
          <w:p w:rsidR="004E143F" w:rsidRPr="009B0BF6" w:rsidRDefault="004E143F" w:rsidP="004E143F">
            <w:pPr>
              <w:spacing w:line="322" w:lineRule="exact"/>
              <w:ind w:left="40" w:right="20" w:firstLine="740"/>
              <w:jc w:val="right"/>
              <w:rPr>
                <w:b/>
                <w:lang w:eastAsia="x-none"/>
              </w:rPr>
            </w:pPr>
            <w:r w:rsidRPr="009B0BF6">
              <w:rPr>
                <w:b/>
                <w:lang w:val="x-none" w:eastAsia="x-none"/>
              </w:rPr>
              <w:t xml:space="preserve">Таблица </w:t>
            </w:r>
          </w:p>
          <w:p w:rsidR="004E143F" w:rsidRPr="009B0BF6" w:rsidRDefault="004E143F" w:rsidP="004E143F">
            <w:pPr>
              <w:spacing w:line="322" w:lineRule="exact"/>
              <w:ind w:left="40" w:right="20" w:firstLine="740"/>
              <w:jc w:val="right"/>
              <w:rPr>
                <w:b/>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64"/>
              <w:gridCol w:w="1793"/>
              <w:gridCol w:w="1581"/>
              <w:gridCol w:w="1395"/>
              <w:gridCol w:w="1419"/>
              <w:gridCol w:w="1762"/>
            </w:tblGrid>
            <w:tr w:rsidR="004E143F" w:rsidRPr="009B0BF6" w:rsidTr="007D313F">
              <w:trPr>
                <w:trHeight w:val="240"/>
              </w:trPr>
              <w:tc>
                <w:tcPr>
                  <w:tcW w:w="1864" w:type="dxa"/>
                  <w:vMerge w:val="restart"/>
                </w:tcPr>
                <w:p w:rsidR="004E143F" w:rsidRPr="009B0BF6" w:rsidRDefault="004E143F" w:rsidP="004E143F">
                  <w:pPr>
                    <w:jc w:val="center"/>
                    <w:rPr>
                      <w:lang w:val="x-none" w:eastAsia="x-none"/>
                    </w:rPr>
                  </w:pPr>
                  <w:r w:rsidRPr="009B0BF6">
                    <w:rPr>
                      <w:lang w:val="x-none" w:eastAsia="x-none"/>
                    </w:rPr>
                    <w:t>Годы реализации</w:t>
                  </w:r>
                </w:p>
              </w:tc>
              <w:tc>
                <w:tcPr>
                  <w:tcW w:w="7950" w:type="dxa"/>
                  <w:gridSpan w:val="5"/>
                  <w:tcBorders>
                    <w:bottom w:val="single" w:sz="4" w:space="0" w:color="auto"/>
                  </w:tcBorders>
                </w:tcPr>
                <w:p w:rsidR="004E143F" w:rsidRPr="009B0BF6" w:rsidRDefault="004E143F" w:rsidP="004E143F">
                  <w:pPr>
                    <w:jc w:val="center"/>
                    <w:rPr>
                      <w:lang w:val="x-none" w:eastAsia="x-none"/>
                    </w:rPr>
                  </w:pPr>
                  <w:r w:rsidRPr="009B0BF6">
                    <w:rPr>
                      <w:lang w:val="x-none" w:eastAsia="x-none"/>
                    </w:rPr>
                    <w:t>Объем финансирования, тыс.</w:t>
                  </w:r>
                  <w:r w:rsidRPr="009B0BF6">
                    <w:rPr>
                      <w:lang w:eastAsia="x-none"/>
                    </w:rPr>
                    <w:t xml:space="preserve"> </w:t>
                  </w:r>
                  <w:r w:rsidRPr="009B0BF6">
                    <w:rPr>
                      <w:lang w:val="x-none" w:eastAsia="x-none"/>
                    </w:rPr>
                    <w:t>рублей</w:t>
                  </w:r>
                </w:p>
              </w:tc>
            </w:tr>
            <w:tr w:rsidR="004E143F" w:rsidRPr="009B0BF6" w:rsidTr="007D313F">
              <w:trPr>
                <w:trHeight w:val="105"/>
              </w:trPr>
              <w:tc>
                <w:tcPr>
                  <w:tcW w:w="1864" w:type="dxa"/>
                  <w:vMerge/>
                </w:tcPr>
                <w:p w:rsidR="004E143F" w:rsidRPr="009B0BF6" w:rsidRDefault="004E143F" w:rsidP="004E143F">
                  <w:pPr>
                    <w:jc w:val="center"/>
                    <w:rPr>
                      <w:lang w:val="x-none" w:eastAsia="x-none"/>
                    </w:rPr>
                  </w:pPr>
                </w:p>
              </w:tc>
              <w:tc>
                <w:tcPr>
                  <w:tcW w:w="1793" w:type="dxa"/>
                  <w:vMerge w:val="restart"/>
                  <w:tcBorders>
                    <w:top w:val="single" w:sz="4" w:space="0" w:color="auto"/>
                  </w:tcBorders>
                </w:tcPr>
                <w:p w:rsidR="004E143F" w:rsidRPr="009B0BF6" w:rsidRDefault="004E143F" w:rsidP="004E143F">
                  <w:pPr>
                    <w:jc w:val="center"/>
                    <w:rPr>
                      <w:lang w:val="x-none" w:eastAsia="x-none"/>
                    </w:rPr>
                  </w:pPr>
                  <w:r w:rsidRPr="009B0BF6">
                    <w:rPr>
                      <w:lang w:val="x-none" w:eastAsia="x-none"/>
                    </w:rPr>
                    <w:t>всего</w:t>
                  </w:r>
                </w:p>
              </w:tc>
              <w:tc>
                <w:tcPr>
                  <w:tcW w:w="6157" w:type="dxa"/>
                  <w:gridSpan w:val="4"/>
                  <w:tcBorders>
                    <w:top w:val="single" w:sz="4" w:space="0" w:color="auto"/>
                    <w:bottom w:val="single" w:sz="4" w:space="0" w:color="auto"/>
                  </w:tcBorders>
                </w:tcPr>
                <w:p w:rsidR="004E143F" w:rsidRPr="009B0BF6" w:rsidRDefault="004E143F" w:rsidP="004E143F">
                  <w:pPr>
                    <w:jc w:val="center"/>
                    <w:rPr>
                      <w:lang w:val="x-none" w:eastAsia="x-none"/>
                    </w:rPr>
                  </w:pPr>
                  <w:r w:rsidRPr="009B0BF6">
                    <w:rPr>
                      <w:lang w:val="x-none" w:eastAsia="x-none"/>
                    </w:rPr>
                    <w:t>в разрезе источников финансирования</w:t>
                  </w:r>
                </w:p>
              </w:tc>
            </w:tr>
            <w:tr w:rsidR="004E143F" w:rsidRPr="009B0BF6" w:rsidTr="007D313F">
              <w:trPr>
                <w:trHeight w:val="435"/>
              </w:trPr>
              <w:tc>
                <w:tcPr>
                  <w:tcW w:w="1864" w:type="dxa"/>
                  <w:vMerge/>
                </w:tcPr>
                <w:p w:rsidR="004E143F" w:rsidRPr="009B0BF6" w:rsidRDefault="004E143F" w:rsidP="004E143F">
                  <w:pPr>
                    <w:jc w:val="center"/>
                    <w:rPr>
                      <w:lang w:val="x-none" w:eastAsia="x-none"/>
                    </w:rPr>
                  </w:pPr>
                </w:p>
              </w:tc>
              <w:tc>
                <w:tcPr>
                  <w:tcW w:w="1793" w:type="dxa"/>
                  <w:vMerge/>
                </w:tcPr>
                <w:p w:rsidR="004E143F" w:rsidRPr="009B0BF6" w:rsidRDefault="004E143F" w:rsidP="004E143F">
                  <w:pPr>
                    <w:jc w:val="center"/>
                    <w:rPr>
                      <w:lang w:val="x-none" w:eastAsia="x-none"/>
                    </w:rPr>
                  </w:pPr>
                </w:p>
              </w:tc>
              <w:tc>
                <w:tcPr>
                  <w:tcW w:w="1581" w:type="dxa"/>
                  <w:tcBorders>
                    <w:top w:val="single" w:sz="4" w:space="0" w:color="auto"/>
                  </w:tcBorders>
                </w:tcPr>
                <w:p w:rsidR="004E143F" w:rsidRPr="009B0BF6" w:rsidRDefault="004E143F" w:rsidP="004E143F">
                  <w:pPr>
                    <w:jc w:val="center"/>
                    <w:rPr>
                      <w:lang w:val="x-none" w:eastAsia="x-none"/>
                    </w:rPr>
                  </w:pPr>
                  <w:r w:rsidRPr="009B0BF6">
                    <w:rPr>
                      <w:lang w:val="x-none" w:eastAsia="x-none"/>
                    </w:rPr>
                    <w:t>федеральный бюджет</w:t>
                  </w:r>
                </w:p>
              </w:tc>
              <w:tc>
                <w:tcPr>
                  <w:tcW w:w="1395" w:type="dxa"/>
                  <w:tcBorders>
                    <w:top w:val="single" w:sz="4" w:space="0" w:color="auto"/>
                  </w:tcBorders>
                </w:tcPr>
                <w:p w:rsidR="004E143F" w:rsidRPr="009B0BF6" w:rsidRDefault="004E143F" w:rsidP="004E143F">
                  <w:pPr>
                    <w:jc w:val="center"/>
                    <w:rPr>
                      <w:lang w:val="x-none" w:eastAsia="x-none"/>
                    </w:rPr>
                  </w:pPr>
                  <w:r w:rsidRPr="009B0BF6">
                    <w:rPr>
                      <w:lang w:eastAsia="x-none"/>
                    </w:rPr>
                    <w:t>областной</w:t>
                  </w:r>
                  <w:r w:rsidRPr="009B0BF6">
                    <w:rPr>
                      <w:lang w:val="x-none" w:eastAsia="x-none"/>
                    </w:rPr>
                    <w:t xml:space="preserve"> бюджет</w:t>
                  </w:r>
                </w:p>
              </w:tc>
              <w:tc>
                <w:tcPr>
                  <w:tcW w:w="1419" w:type="dxa"/>
                  <w:tcBorders>
                    <w:top w:val="single" w:sz="4" w:space="0" w:color="auto"/>
                  </w:tcBorders>
                </w:tcPr>
                <w:p w:rsidR="004E143F" w:rsidRPr="009B0BF6" w:rsidRDefault="004E143F" w:rsidP="004E143F">
                  <w:pPr>
                    <w:jc w:val="center"/>
                    <w:rPr>
                      <w:lang w:val="x-none" w:eastAsia="x-none"/>
                    </w:rPr>
                  </w:pPr>
                  <w:r w:rsidRPr="009B0BF6">
                    <w:rPr>
                      <w:lang w:val="x-none" w:eastAsia="x-none"/>
                    </w:rPr>
                    <w:t>местный бюджет</w:t>
                  </w:r>
                </w:p>
              </w:tc>
              <w:tc>
                <w:tcPr>
                  <w:tcW w:w="1762" w:type="dxa"/>
                  <w:tcBorders>
                    <w:top w:val="single" w:sz="4" w:space="0" w:color="auto"/>
                  </w:tcBorders>
                </w:tcPr>
                <w:p w:rsidR="004E143F" w:rsidRPr="009B0BF6" w:rsidRDefault="004E143F" w:rsidP="004E143F">
                  <w:pPr>
                    <w:jc w:val="center"/>
                    <w:rPr>
                      <w:lang w:val="x-none" w:eastAsia="x-none"/>
                    </w:rPr>
                  </w:pPr>
                  <w:r w:rsidRPr="009B0BF6">
                    <w:rPr>
                      <w:lang w:val="x-none" w:eastAsia="x-none"/>
                    </w:rPr>
                    <w:t>внебюджетные источники</w:t>
                  </w:r>
                </w:p>
              </w:tc>
            </w:tr>
            <w:tr w:rsidR="004E143F" w:rsidRPr="009B0BF6" w:rsidTr="007D313F">
              <w:tc>
                <w:tcPr>
                  <w:tcW w:w="9814" w:type="dxa"/>
                  <w:gridSpan w:val="6"/>
                </w:tcPr>
                <w:p w:rsidR="004E143F" w:rsidRPr="009B0BF6" w:rsidRDefault="004E143F" w:rsidP="004E143F">
                  <w:pPr>
                    <w:spacing w:line="322" w:lineRule="exact"/>
                    <w:ind w:right="20"/>
                    <w:jc w:val="center"/>
                    <w:rPr>
                      <w:lang w:val="x-none" w:eastAsia="x-none"/>
                    </w:rPr>
                  </w:pPr>
                  <w:r w:rsidRPr="009B0BF6">
                    <w:rPr>
                      <w:lang w:val="x-none" w:eastAsia="x-none"/>
                    </w:rPr>
                    <w:t>Основные мероприятия муниципальной программы</w:t>
                  </w:r>
                </w:p>
              </w:tc>
            </w:tr>
            <w:tr w:rsidR="004E143F" w:rsidRPr="009B0BF6" w:rsidTr="007D313F">
              <w:tc>
                <w:tcPr>
                  <w:tcW w:w="1864" w:type="dxa"/>
                </w:tcPr>
                <w:p w:rsidR="004E143F" w:rsidRPr="009B0BF6" w:rsidRDefault="004E143F" w:rsidP="004E143F">
                  <w:pPr>
                    <w:spacing w:line="322" w:lineRule="exact"/>
                    <w:ind w:right="20"/>
                    <w:jc w:val="center"/>
                    <w:rPr>
                      <w:lang w:eastAsia="x-none"/>
                    </w:rPr>
                  </w:pPr>
                  <w:r w:rsidRPr="009B0BF6">
                    <w:rPr>
                      <w:lang w:val="x-none" w:eastAsia="x-none"/>
                    </w:rPr>
                    <w:t>20</w:t>
                  </w:r>
                  <w:r w:rsidRPr="009B0BF6">
                    <w:rPr>
                      <w:lang w:eastAsia="x-none"/>
                    </w:rPr>
                    <w:t>22</w:t>
                  </w:r>
                </w:p>
              </w:tc>
              <w:tc>
                <w:tcPr>
                  <w:tcW w:w="1793" w:type="dxa"/>
                </w:tcPr>
                <w:p w:rsidR="004E143F" w:rsidRPr="009B0BF6" w:rsidRDefault="004E143F" w:rsidP="004E143F">
                  <w:pPr>
                    <w:spacing w:line="322" w:lineRule="exact"/>
                    <w:ind w:right="20"/>
                    <w:jc w:val="center"/>
                    <w:rPr>
                      <w:lang w:eastAsia="x-none"/>
                    </w:rPr>
                  </w:pPr>
                  <w:r w:rsidRPr="009B0BF6">
                    <w:rPr>
                      <w:lang w:eastAsia="x-none"/>
                    </w:rPr>
                    <w:t>1,0</w:t>
                  </w:r>
                </w:p>
              </w:tc>
              <w:tc>
                <w:tcPr>
                  <w:tcW w:w="1581"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395"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419" w:type="dxa"/>
                </w:tcPr>
                <w:p w:rsidR="004E143F" w:rsidRPr="009B0BF6" w:rsidRDefault="004E143F" w:rsidP="004E143F">
                  <w:pPr>
                    <w:jc w:val="center"/>
                  </w:pPr>
                  <w:r w:rsidRPr="009B0BF6">
                    <w:t>1,0</w:t>
                  </w:r>
                </w:p>
              </w:tc>
              <w:tc>
                <w:tcPr>
                  <w:tcW w:w="1762"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r>
            <w:tr w:rsidR="004E143F" w:rsidRPr="009B0BF6" w:rsidTr="007D313F">
              <w:tc>
                <w:tcPr>
                  <w:tcW w:w="1864" w:type="dxa"/>
                </w:tcPr>
                <w:p w:rsidR="004E143F" w:rsidRPr="009B0BF6" w:rsidRDefault="004E143F" w:rsidP="004E143F">
                  <w:pPr>
                    <w:spacing w:line="322" w:lineRule="exact"/>
                    <w:ind w:right="20"/>
                    <w:jc w:val="center"/>
                    <w:rPr>
                      <w:lang w:eastAsia="x-none"/>
                    </w:rPr>
                  </w:pPr>
                  <w:r w:rsidRPr="009B0BF6">
                    <w:rPr>
                      <w:lang w:val="x-none" w:eastAsia="x-none"/>
                    </w:rPr>
                    <w:t>20</w:t>
                  </w:r>
                  <w:r w:rsidRPr="009B0BF6">
                    <w:rPr>
                      <w:lang w:eastAsia="x-none"/>
                    </w:rPr>
                    <w:t>23</w:t>
                  </w:r>
                </w:p>
              </w:tc>
              <w:tc>
                <w:tcPr>
                  <w:tcW w:w="1793" w:type="dxa"/>
                </w:tcPr>
                <w:p w:rsidR="004E143F" w:rsidRPr="009B0BF6" w:rsidRDefault="004E143F" w:rsidP="004E143F">
                  <w:pPr>
                    <w:jc w:val="center"/>
                  </w:pPr>
                  <w:r w:rsidRPr="009B0BF6">
                    <w:t>1,0</w:t>
                  </w:r>
                </w:p>
              </w:tc>
              <w:tc>
                <w:tcPr>
                  <w:tcW w:w="1581"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395"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419" w:type="dxa"/>
                </w:tcPr>
                <w:p w:rsidR="004E143F" w:rsidRPr="009B0BF6" w:rsidRDefault="004E143F" w:rsidP="004E143F">
                  <w:pPr>
                    <w:jc w:val="center"/>
                  </w:pPr>
                  <w:r w:rsidRPr="009B0BF6">
                    <w:t>1,0</w:t>
                  </w:r>
                </w:p>
              </w:tc>
              <w:tc>
                <w:tcPr>
                  <w:tcW w:w="1762"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r>
            <w:tr w:rsidR="004E143F" w:rsidRPr="009B0BF6" w:rsidTr="007D313F">
              <w:tc>
                <w:tcPr>
                  <w:tcW w:w="1864" w:type="dxa"/>
                </w:tcPr>
                <w:p w:rsidR="004E143F" w:rsidRPr="009B0BF6" w:rsidRDefault="004E143F" w:rsidP="004E143F">
                  <w:pPr>
                    <w:spacing w:line="322" w:lineRule="exact"/>
                    <w:ind w:right="20"/>
                    <w:jc w:val="center"/>
                    <w:rPr>
                      <w:lang w:eastAsia="x-none"/>
                    </w:rPr>
                  </w:pPr>
                  <w:r w:rsidRPr="009B0BF6">
                    <w:rPr>
                      <w:lang w:val="x-none" w:eastAsia="x-none"/>
                    </w:rPr>
                    <w:t>20</w:t>
                  </w:r>
                  <w:r w:rsidRPr="009B0BF6">
                    <w:rPr>
                      <w:lang w:eastAsia="x-none"/>
                    </w:rPr>
                    <w:t>24</w:t>
                  </w:r>
                </w:p>
              </w:tc>
              <w:tc>
                <w:tcPr>
                  <w:tcW w:w="1793" w:type="dxa"/>
                </w:tcPr>
                <w:p w:rsidR="004E143F" w:rsidRPr="009B0BF6" w:rsidRDefault="004E143F" w:rsidP="004E143F">
                  <w:pPr>
                    <w:jc w:val="center"/>
                  </w:pPr>
                  <w:r w:rsidRPr="009B0BF6">
                    <w:t>1,0</w:t>
                  </w:r>
                </w:p>
              </w:tc>
              <w:tc>
                <w:tcPr>
                  <w:tcW w:w="1581"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395"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419" w:type="dxa"/>
                </w:tcPr>
                <w:p w:rsidR="004E143F" w:rsidRPr="009B0BF6" w:rsidRDefault="004E143F" w:rsidP="004E143F">
                  <w:pPr>
                    <w:jc w:val="center"/>
                  </w:pPr>
                  <w:r w:rsidRPr="009B0BF6">
                    <w:t>1,0</w:t>
                  </w:r>
                </w:p>
              </w:tc>
              <w:tc>
                <w:tcPr>
                  <w:tcW w:w="1762"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r>
            <w:tr w:rsidR="004E143F" w:rsidRPr="009B0BF6" w:rsidTr="007D313F">
              <w:tc>
                <w:tcPr>
                  <w:tcW w:w="1864" w:type="dxa"/>
                </w:tcPr>
                <w:p w:rsidR="004E143F" w:rsidRPr="009B0BF6" w:rsidRDefault="004E143F" w:rsidP="004E143F">
                  <w:pPr>
                    <w:spacing w:line="322" w:lineRule="exact"/>
                    <w:ind w:right="20"/>
                    <w:jc w:val="center"/>
                    <w:rPr>
                      <w:lang w:val="x-none" w:eastAsia="x-none"/>
                    </w:rPr>
                  </w:pPr>
                  <w:r w:rsidRPr="009B0BF6">
                    <w:rPr>
                      <w:lang w:val="x-none" w:eastAsia="x-none"/>
                    </w:rPr>
                    <w:t>Всего по муниципальной программе</w:t>
                  </w:r>
                </w:p>
              </w:tc>
              <w:tc>
                <w:tcPr>
                  <w:tcW w:w="1793" w:type="dxa"/>
                </w:tcPr>
                <w:p w:rsidR="004E143F" w:rsidRPr="009B0BF6" w:rsidRDefault="004E143F" w:rsidP="004E143F">
                  <w:pPr>
                    <w:spacing w:line="322" w:lineRule="exact"/>
                    <w:ind w:right="20"/>
                    <w:jc w:val="center"/>
                    <w:rPr>
                      <w:lang w:val="x-none" w:eastAsia="x-none"/>
                    </w:rPr>
                  </w:pPr>
                  <w:r w:rsidRPr="009B0BF6">
                    <w:rPr>
                      <w:lang w:eastAsia="x-none"/>
                    </w:rPr>
                    <w:t>3</w:t>
                  </w:r>
                  <w:r w:rsidRPr="009B0BF6">
                    <w:rPr>
                      <w:lang w:val="x-none" w:eastAsia="x-none"/>
                    </w:rPr>
                    <w:t>,0</w:t>
                  </w:r>
                </w:p>
              </w:tc>
              <w:tc>
                <w:tcPr>
                  <w:tcW w:w="1581"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395"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c>
                <w:tcPr>
                  <w:tcW w:w="1419" w:type="dxa"/>
                </w:tcPr>
                <w:p w:rsidR="004E143F" w:rsidRPr="009B0BF6" w:rsidRDefault="004E143F" w:rsidP="004E143F">
                  <w:pPr>
                    <w:spacing w:line="322" w:lineRule="exact"/>
                    <w:ind w:right="20"/>
                    <w:jc w:val="center"/>
                    <w:rPr>
                      <w:lang w:val="x-none" w:eastAsia="x-none"/>
                    </w:rPr>
                  </w:pPr>
                  <w:r w:rsidRPr="009B0BF6">
                    <w:rPr>
                      <w:lang w:eastAsia="x-none"/>
                    </w:rPr>
                    <w:t>3</w:t>
                  </w:r>
                  <w:r w:rsidRPr="009B0BF6">
                    <w:rPr>
                      <w:lang w:val="x-none" w:eastAsia="x-none"/>
                    </w:rPr>
                    <w:t>,0</w:t>
                  </w:r>
                </w:p>
              </w:tc>
              <w:tc>
                <w:tcPr>
                  <w:tcW w:w="1762" w:type="dxa"/>
                </w:tcPr>
                <w:p w:rsidR="004E143F" w:rsidRPr="009B0BF6" w:rsidRDefault="004E143F" w:rsidP="004E143F">
                  <w:pPr>
                    <w:spacing w:line="322" w:lineRule="exact"/>
                    <w:ind w:right="20"/>
                    <w:jc w:val="center"/>
                    <w:rPr>
                      <w:lang w:val="x-none" w:eastAsia="x-none"/>
                    </w:rPr>
                  </w:pPr>
                  <w:r w:rsidRPr="009B0BF6">
                    <w:rPr>
                      <w:lang w:val="x-none" w:eastAsia="x-none"/>
                    </w:rPr>
                    <w:t>0</w:t>
                  </w:r>
                </w:p>
              </w:tc>
            </w:tr>
          </w:tbl>
          <w:p w:rsidR="004E143F" w:rsidRPr="009B0BF6" w:rsidRDefault="004E143F" w:rsidP="004E143F">
            <w:pPr>
              <w:ind w:firstLine="740"/>
              <w:jc w:val="both"/>
              <w:rPr>
                <w:color w:val="000000"/>
                <w:lang w:val="x-none" w:eastAsia="x-none"/>
              </w:rPr>
            </w:pPr>
          </w:p>
          <w:p w:rsidR="004E143F" w:rsidRPr="009B0BF6" w:rsidRDefault="004E143F" w:rsidP="004E143F">
            <w:pPr>
              <w:jc w:val="both"/>
              <w:rPr>
                <w:color w:val="000000"/>
                <w:lang w:eastAsia="x-none"/>
              </w:rPr>
            </w:pPr>
            <w:r w:rsidRPr="009B0BF6">
              <w:rPr>
                <w:color w:val="000000"/>
                <w:lang w:val="x-none" w:eastAsia="x-none"/>
              </w:rPr>
              <w:t xml:space="preserve">       В ходе реализации муниципальной программы мероприятия и объемы их финансирования подлежат ежегодной корректировке с учетом возможностей средств местного бюджета.</w:t>
            </w:r>
          </w:p>
          <w:p w:rsidR="004E143F" w:rsidRPr="009B0BF6" w:rsidRDefault="004E143F" w:rsidP="004E143F">
            <w:pPr>
              <w:widowControl w:val="0"/>
              <w:autoSpaceDE w:val="0"/>
              <w:autoSpaceDN w:val="0"/>
              <w:adjustRightInd w:val="0"/>
              <w:jc w:val="both"/>
              <w:rPr>
                <w:rFonts w:cs="Arial"/>
              </w:rPr>
            </w:pPr>
          </w:p>
          <w:p w:rsidR="004E143F" w:rsidRPr="009B0BF6" w:rsidRDefault="004E143F" w:rsidP="004E143F">
            <w:pPr>
              <w:ind w:firstLine="720"/>
              <w:jc w:val="center"/>
              <w:rPr>
                <w:b/>
              </w:rPr>
            </w:pPr>
            <w:r w:rsidRPr="009B0BF6">
              <w:rPr>
                <w:b/>
              </w:rPr>
              <w:t>5. Сроки и этапы  реализации Программы</w:t>
            </w:r>
          </w:p>
          <w:p w:rsidR="004E143F" w:rsidRPr="009B0BF6" w:rsidRDefault="004E143F" w:rsidP="004E143F">
            <w:pPr>
              <w:widowControl w:val="0"/>
              <w:autoSpaceDE w:val="0"/>
              <w:autoSpaceDN w:val="0"/>
              <w:adjustRightInd w:val="0"/>
              <w:ind w:firstLine="720"/>
              <w:jc w:val="both"/>
              <w:rPr>
                <w:rFonts w:cs="Arial"/>
              </w:rPr>
            </w:pPr>
            <w:r w:rsidRPr="009B0BF6">
              <w:rPr>
                <w:rFonts w:cs="Arial"/>
              </w:rPr>
              <w:t>Программа рассчитана на период с  2022 по 2024 годы.</w:t>
            </w:r>
          </w:p>
          <w:p w:rsidR="004E143F" w:rsidRPr="009B0BF6" w:rsidRDefault="004E143F" w:rsidP="004E143F">
            <w:pPr>
              <w:ind w:firstLine="720"/>
              <w:jc w:val="both"/>
              <w:rPr>
                <w:rFonts w:eastAsia="TimesNewRoman"/>
              </w:rPr>
            </w:pPr>
            <w:r w:rsidRPr="009B0BF6">
              <w:rPr>
                <w:rFonts w:eastAsia="TimesNewRoman"/>
              </w:rPr>
              <w:t>Мероприятия Программы реализуются на протяжении всего срока реализации подпрограммы</w:t>
            </w:r>
          </w:p>
          <w:p w:rsidR="004E143F" w:rsidRPr="009B0BF6" w:rsidRDefault="004E143F" w:rsidP="004E143F">
            <w:pPr>
              <w:rPr>
                <w:b/>
                <w:color w:val="FF0000"/>
              </w:rPr>
            </w:pPr>
          </w:p>
          <w:p w:rsidR="004E143F" w:rsidRPr="009B0BF6" w:rsidRDefault="004E143F" w:rsidP="004E143F">
            <w:pPr>
              <w:spacing w:before="100" w:after="100"/>
              <w:jc w:val="both"/>
            </w:pPr>
            <w:r w:rsidRPr="009B0BF6">
              <w:rPr>
                <w:b/>
                <w:bCs/>
              </w:rPr>
              <w:t xml:space="preserve">                 6. Реализация Программы, </w:t>
            </w:r>
            <w:proofErr w:type="gramStart"/>
            <w:r w:rsidRPr="009B0BF6">
              <w:rPr>
                <w:b/>
                <w:bCs/>
              </w:rPr>
              <w:t>контроль за</w:t>
            </w:r>
            <w:proofErr w:type="gramEnd"/>
            <w:r w:rsidRPr="009B0BF6">
              <w:rPr>
                <w:b/>
                <w:bCs/>
              </w:rPr>
              <w:t xml:space="preserve"> ходом ее исполнения</w:t>
            </w:r>
          </w:p>
          <w:p w:rsidR="004E143F" w:rsidRPr="009B0BF6" w:rsidRDefault="004E143F" w:rsidP="004E143F">
            <w:pPr>
              <w:spacing w:before="100" w:after="100"/>
              <w:jc w:val="both"/>
            </w:pPr>
            <w:r w:rsidRPr="009B0BF6">
              <w:t xml:space="preserve">         Программа реализуется администрацией муниципального образования с привлечением в установленном порядке образовательных учреждений и учреждений культуры, участковых уполномоченных полиции, комиссии по делам несовершеннолетних, общественных организаций и объединений, некоммерческих организаций.</w:t>
            </w:r>
          </w:p>
          <w:p w:rsidR="004E143F" w:rsidRPr="009B0BF6" w:rsidRDefault="004E143F" w:rsidP="004E143F">
            <w:pPr>
              <w:spacing w:before="100" w:after="100"/>
              <w:jc w:val="center"/>
              <w:rPr>
                <w:b/>
                <w:bCs/>
              </w:rPr>
            </w:pPr>
          </w:p>
          <w:p w:rsidR="004E143F" w:rsidRPr="009B0BF6" w:rsidRDefault="004E143F" w:rsidP="004E143F">
            <w:pPr>
              <w:spacing w:before="100" w:after="100"/>
              <w:jc w:val="center"/>
            </w:pPr>
            <w:r w:rsidRPr="009B0BF6">
              <w:rPr>
                <w:b/>
                <w:bCs/>
              </w:rPr>
              <w:t>7. Ожидаемый социально-экономический эффект от реализации Программы</w:t>
            </w:r>
          </w:p>
          <w:p w:rsidR="004E143F" w:rsidRPr="009B0BF6" w:rsidRDefault="004E143F" w:rsidP="004E143F">
            <w:pPr>
              <w:spacing w:before="100" w:after="100"/>
              <w:jc w:val="both"/>
            </w:pPr>
            <w:r w:rsidRPr="009B0BF6">
              <w:t xml:space="preserve">      Реализация Программы позволит:</w:t>
            </w:r>
          </w:p>
          <w:p w:rsidR="004E143F" w:rsidRPr="009B0BF6" w:rsidRDefault="004E143F" w:rsidP="004E143F">
            <w:pPr>
              <w:spacing w:before="100" w:after="100"/>
              <w:jc w:val="both"/>
            </w:pPr>
            <w:r w:rsidRPr="009B0BF6">
              <w:t xml:space="preserve">        1) Создать эффективную систему правовых, организационных и идеологических механизмов противодействия экстремизму, этнической и религиозной нетерпимости.</w:t>
            </w:r>
          </w:p>
          <w:p w:rsidR="004E143F" w:rsidRPr="009B0BF6" w:rsidRDefault="004E143F" w:rsidP="004E143F">
            <w:pPr>
              <w:spacing w:before="100" w:after="100"/>
              <w:jc w:val="both"/>
            </w:pPr>
            <w:r w:rsidRPr="009B0BF6">
              <w:t xml:space="preserve">        2) Снизить степень распространенности негативных этнических установок и  предрассудков, прежде всего, в молодежной среде.   </w:t>
            </w:r>
          </w:p>
          <w:p w:rsidR="004E143F" w:rsidRPr="009B0BF6" w:rsidRDefault="004E143F" w:rsidP="004E143F">
            <w:pPr>
              <w:spacing w:before="100" w:after="100"/>
              <w:jc w:val="both"/>
            </w:pPr>
            <w:r w:rsidRPr="009B0BF6">
              <w:t xml:space="preserve">       3) Способствовать формированию толерантного сознания, основанного на понимании и принятии культурных отличий, неукоснительном соблюдении прав и свобод граждан.</w:t>
            </w:r>
          </w:p>
          <w:p w:rsidR="004E143F" w:rsidRPr="009B0BF6" w:rsidRDefault="004E143F" w:rsidP="004E143F">
            <w:pPr>
              <w:spacing w:before="100" w:beforeAutospacing="1" w:after="100" w:afterAutospacing="1"/>
              <w:jc w:val="both"/>
            </w:pPr>
            <w:r w:rsidRPr="009B0BF6">
              <w:t>Ожидаемые результаты реализации Программы, целевые показатели (индикаторы)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15"/>
              <w:gridCol w:w="4929"/>
            </w:tblGrid>
            <w:tr w:rsidR="004E143F" w:rsidRPr="009B0BF6" w:rsidTr="007D313F">
              <w:trPr>
                <w:trHeight w:val="1035"/>
              </w:trPr>
              <w:tc>
                <w:tcPr>
                  <w:tcW w:w="4415" w:type="dxa"/>
                  <w:tcBorders>
                    <w:bottom w:val="single" w:sz="4" w:space="0" w:color="auto"/>
                  </w:tcBorders>
                </w:tcPr>
                <w:p w:rsidR="004E143F" w:rsidRPr="009B0BF6" w:rsidRDefault="004E143F" w:rsidP="004E143F">
                  <w:pPr>
                    <w:spacing w:before="100" w:beforeAutospacing="1" w:after="100" w:afterAutospacing="1"/>
                    <w:jc w:val="both"/>
                  </w:pPr>
                  <w:r w:rsidRPr="009B0BF6">
                    <w:t>Краткая формулировка программных задач</w:t>
                  </w:r>
                </w:p>
                <w:p w:rsidR="004E143F" w:rsidRPr="009B0BF6" w:rsidRDefault="004E143F" w:rsidP="004E143F">
                  <w:pPr>
                    <w:spacing w:before="100" w:beforeAutospacing="1" w:after="100" w:afterAutospacing="1"/>
                    <w:jc w:val="both"/>
                  </w:pPr>
                </w:p>
              </w:tc>
              <w:tc>
                <w:tcPr>
                  <w:tcW w:w="4929" w:type="dxa"/>
                  <w:tcBorders>
                    <w:bottom w:val="single" w:sz="4" w:space="0" w:color="auto"/>
                  </w:tcBorders>
                </w:tcPr>
                <w:p w:rsidR="004E143F" w:rsidRPr="009B0BF6" w:rsidRDefault="004E143F" w:rsidP="004E143F">
                  <w:pPr>
                    <w:spacing w:before="100" w:beforeAutospacing="1" w:after="100" w:afterAutospacing="1"/>
                    <w:jc w:val="both"/>
                  </w:pPr>
                  <w:r w:rsidRPr="009B0BF6">
                    <w:t>Система показателей (индикаторов) оценки эффективности</w:t>
                  </w:r>
                </w:p>
                <w:p w:rsidR="004E143F" w:rsidRPr="009B0BF6" w:rsidRDefault="004E143F" w:rsidP="004E143F">
                  <w:pPr>
                    <w:spacing w:before="100" w:beforeAutospacing="1" w:after="100" w:afterAutospacing="1"/>
                    <w:jc w:val="both"/>
                    <w:rPr>
                      <w:rFonts w:eastAsia="Calibri"/>
                      <w:lang w:eastAsia="en-US"/>
                    </w:rPr>
                  </w:pPr>
                </w:p>
              </w:tc>
            </w:tr>
            <w:tr w:rsidR="004E143F" w:rsidRPr="009B0BF6" w:rsidTr="007D313F">
              <w:trPr>
                <w:trHeight w:val="1260"/>
              </w:trPr>
              <w:tc>
                <w:tcPr>
                  <w:tcW w:w="4415" w:type="dxa"/>
                  <w:tcBorders>
                    <w:top w:val="single" w:sz="4" w:space="0" w:color="auto"/>
                    <w:bottom w:val="single" w:sz="4" w:space="0" w:color="auto"/>
                  </w:tcBorders>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4395"/>
                  </w:tblGrid>
                  <w:tr w:rsidR="004E143F" w:rsidRPr="009B0BF6" w:rsidTr="007D313F">
                    <w:trPr>
                      <w:trHeight w:val="132"/>
                      <w:tblCellSpacing w:w="15" w:type="dxa"/>
                    </w:trPr>
                    <w:tc>
                      <w:tcPr>
                        <w:tcW w:w="4335" w:type="dxa"/>
                        <w:vAlign w:val="center"/>
                      </w:tcPr>
                      <w:p w:rsidR="004E143F" w:rsidRPr="009B0BF6" w:rsidRDefault="004E143F" w:rsidP="004E143F">
                        <w:pPr>
                          <w:spacing w:before="100" w:beforeAutospacing="1" w:after="100" w:afterAutospacing="1"/>
                          <w:jc w:val="both"/>
                        </w:pPr>
                      </w:p>
                    </w:tc>
                  </w:tr>
                  <w:tr w:rsidR="004E143F" w:rsidRPr="009B0BF6" w:rsidTr="007D313F">
                    <w:trPr>
                      <w:tblCellSpacing w:w="15" w:type="dxa"/>
                    </w:trPr>
                    <w:tc>
                      <w:tcPr>
                        <w:tcW w:w="4335" w:type="dxa"/>
                        <w:vAlign w:val="center"/>
                      </w:tcPr>
                      <w:p w:rsidR="004E143F" w:rsidRPr="009B0BF6" w:rsidRDefault="004E143F" w:rsidP="004E143F">
                        <w:pPr>
                          <w:spacing w:before="100" w:beforeAutospacing="1" w:after="100" w:afterAutospacing="1"/>
                          <w:jc w:val="both"/>
                        </w:pPr>
                        <w:r w:rsidRPr="009B0BF6">
                          <w:t>Усиление антитеррористической защищенности,  мест массового скопления населения сёл</w:t>
                        </w:r>
                      </w:p>
                      <w:p w:rsidR="004E143F" w:rsidRPr="009B0BF6" w:rsidRDefault="004E143F" w:rsidP="004E143F">
                        <w:pPr>
                          <w:spacing w:before="100" w:beforeAutospacing="1" w:after="100" w:afterAutospacing="1"/>
                          <w:jc w:val="both"/>
                        </w:pPr>
                      </w:p>
                    </w:tc>
                  </w:tr>
                  <w:tr w:rsidR="004E143F" w:rsidRPr="009B0BF6" w:rsidTr="007D313F">
                    <w:trPr>
                      <w:tblCellSpacing w:w="15" w:type="dxa"/>
                    </w:trPr>
                    <w:tc>
                      <w:tcPr>
                        <w:tcW w:w="4335" w:type="dxa"/>
                        <w:vAlign w:val="center"/>
                      </w:tcPr>
                      <w:p w:rsidR="004E143F" w:rsidRPr="009B0BF6" w:rsidRDefault="004E143F" w:rsidP="004E143F">
                        <w:pPr>
                          <w:spacing w:before="100" w:beforeAutospacing="1" w:after="100" w:afterAutospacing="1"/>
                          <w:jc w:val="both"/>
                        </w:pPr>
                        <w:r w:rsidRPr="009B0BF6">
                          <w:t>Усиление антитеррористической защищенности учреждений сёл</w:t>
                        </w:r>
                      </w:p>
                      <w:p w:rsidR="004E143F" w:rsidRPr="009B0BF6" w:rsidRDefault="004E143F" w:rsidP="004E143F">
                        <w:pPr>
                          <w:spacing w:before="100" w:beforeAutospacing="1" w:after="100" w:afterAutospacing="1"/>
                          <w:jc w:val="both"/>
                        </w:pPr>
                      </w:p>
                    </w:tc>
                  </w:tr>
                  <w:tr w:rsidR="004E143F" w:rsidRPr="009B0BF6" w:rsidTr="007D313F">
                    <w:trPr>
                      <w:tblCellSpacing w:w="15" w:type="dxa"/>
                    </w:trPr>
                    <w:tc>
                      <w:tcPr>
                        <w:tcW w:w="4335" w:type="dxa"/>
                        <w:vAlign w:val="center"/>
                      </w:tcPr>
                      <w:p w:rsidR="004E143F" w:rsidRPr="009B0BF6" w:rsidRDefault="004E143F" w:rsidP="004E143F">
                        <w:pPr>
                          <w:spacing w:before="100" w:beforeAutospacing="1" w:after="100" w:afterAutospacing="1"/>
                          <w:jc w:val="both"/>
                        </w:pPr>
                        <w:r w:rsidRPr="009B0BF6">
                          <w:t>Меры по профилактике и противодействию экстремизму на национальной и религиозной почве</w:t>
                        </w:r>
                      </w:p>
                      <w:p w:rsidR="004E143F" w:rsidRPr="009B0BF6" w:rsidRDefault="004E143F" w:rsidP="004E143F">
                        <w:pPr>
                          <w:spacing w:before="100" w:beforeAutospacing="1" w:after="100" w:afterAutospacing="1"/>
                          <w:jc w:val="both"/>
                        </w:pPr>
                      </w:p>
                    </w:tc>
                  </w:tr>
                  <w:tr w:rsidR="004E143F" w:rsidRPr="009B0BF6" w:rsidTr="007D313F">
                    <w:trPr>
                      <w:tblCellSpacing w:w="15" w:type="dxa"/>
                    </w:trPr>
                    <w:tc>
                      <w:tcPr>
                        <w:tcW w:w="4335" w:type="dxa"/>
                        <w:vAlign w:val="center"/>
                      </w:tcPr>
                      <w:p w:rsidR="004E143F" w:rsidRPr="009B0BF6" w:rsidRDefault="004E143F" w:rsidP="004E143F">
                        <w:pPr>
                          <w:spacing w:before="100" w:beforeAutospacing="1" w:after="100" w:afterAutospacing="1"/>
                          <w:jc w:val="both"/>
                        </w:pPr>
                        <w:r w:rsidRPr="009B0BF6">
                          <w:t>Удовлетворенность населения работой администрации Волчанского сельсовета по осуществлению мероприятий, связанных с профилактикой экстремизма и терроризма</w:t>
                        </w:r>
                      </w:p>
                    </w:tc>
                  </w:tr>
                </w:tbl>
                <w:p w:rsidR="004E143F" w:rsidRPr="009B0BF6" w:rsidRDefault="004E143F" w:rsidP="004E143F">
                  <w:pPr>
                    <w:spacing w:before="100" w:beforeAutospacing="1" w:after="100" w:afterAutospacing="1"/>
                    <w:jc w:val="both"/>
                  </w:pPr>
                  <w:r w:rsidRPr="009B0BF6">
                    <w:t>   </w:t>
                  </w:r>
                </w:p>
              </w:tc>
              <w:tc>
                <w:tcPr>
                  <w:tcW w:w="4929" w:type="dxa"/>
                  <w:tcBorders>
                    <w:top w:val="single" w:sz="4" w:space="0" w:color="auto"/>
                    <w:bottom w:val="single" w:sz="4" w:space="0" w:color="auto"/>
                  </w:tcBorders>
                </w:tcPr>
                <w:p w:rsidR="004E143F" w:rsidRPr="009B0BF6" w:rsidRDefault="004E143F" w:rsidP="004E143F">
                  <w:pPr>
                    <w:spacing w:after="200" w:line="276" w:lineRule="auto"/>
                    <w:jc w:val="both"/>
                    <w:rPr>
                      <w:rFonts w:eastAsia="Calibri"/>
                      <w:lang w:eastAsia="en-US"/>
                    </w:rPr>
                  </w:pPr>
                </w:p>
                <w:tbl>
                  <w:tblPr>
                    <w:tblW w:w="471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713"/>
                  </w:tblGrid>
                  <w:tr w:rsidR="004E143F" w:rsidRPr="009B0BF6" w:rsidTr="007D313F">
                    <w:trPr>
                      <w:tblCellSpacing w:w="15" w:type="dxa"/>
                    </w:trPr>
                    <w:tc>
                      <w:tcPr>
                        <w:tcW w:w="4653" w:type="dxa"/>
                        <w:vAlign w:val="center"/>
                      </w:tcPr>
                      <w:p w:rsidR="004E143F" w:rsidRPr="009B0BF6" w:rsidRDefault="004E143F" w:rsidP="004E143F">
                        <w:pPr>
                          <w:spacing w:before="100" w:beforeAutospacing="1" w:after="100" w:afterAutospacing="1"/>
                          <w:jc w:val="both"/>
                        </w:pPr>
                      </w:p>
                    </w:tc>
                  </w:tr>
                  <w:tr w:rsidR="004E143F" w:rsidRPr="009B0BF6" w:rsidTr="007D313F">
                    <w:trPr>
                      <w:tblCellSpacing w:w="15" w:type="dxa"/>
                    </w:trPr>
                    <w:tc>
                      <w:tcPr>
                        <w:tcW w:w="4653" w:type="dxa"/>
                        <w:vAlign w:val="center"/>
                      </w:tcPr>
                      <w:p w:rsidR="004E143F" w:rsidRPr="009B0BF6" w:rsidRDefault="004E143F" w:rsidP="004E143F">
                        <w:pPr>
                          <w:spacing w:before="100" w:beforeAutospacing="1" w:after="100" w:afterAutospacing="1"/>
                          <w:jc w:val="both"/>
                        </w:pPr>
                        <w:r w:rsidRPr="009B0BF6">
                          <w:t>Количество объектов, в которых приняты дополнительные меры по повышению уровня антитеррористической защищенности</w:t>
                        </w:r>
                      </w:p>
                    </w:tc>
                  </w:tr>
                  <w:tr w:rsidR="004E143F" w:rsidRPr="009B0BF6" w:rsidTr="007D313F">
                    <w:trPr>
                      <w:tblCellSpacing w:w="15" w:type="dxa"/>
                    </w:trPr>
                    <w:tc>
                      <w:tcPr>
                        <w:tcW w:w="4653" w:type="dxa"/>
                        <w:vAlign w:val="center"/>
                      </w:tcPr>
                      <w:p w:rsidR="004E143F" w:rsidRPr="009B0BF6" w:rsidRDefault="004E143F" w:rsidP="004E143F">
                        <w:pPr>
                          <w:spacing w:before="100" w:beforeAutospacing="1" w:after="100" w:afterAutospacing="1"/>
                          <w:jc w:val="both"/>
                        </w:pPr>
                      </w:p>
                      <w:p w:rsidR="004E143F" w:rsidRPr="009B0BF6" w:rsidRDefault="004E143F" w:rsidP="004E143F">
                        <w:pPr>
                          <w:spacing w:before="100" w:beforeAutospacing="1" w:after="100" w:afterAutospacing="1"/>
                          <w:jc w:val="both"/>
                        </w:pPr>
                        <w:r w:rsidRPr="009B0BF6">
                          <w:t>Количество объектов, в которых приняты дополнительные меры по повышению уровня антитеррористической защищенности</w:t>
                        </w:r>
                      </w:p>
                    </w:tc>
                  </w:tr>
                  <w:tr w:rsidR="004E143F" w:rsidRPr="009B0BF6" w:rsidTr="007D313F">
                    <w:trPr>
                      <w:tblCellSpacing w:w="15" w:type="dxa"/>
                    </w:trPr>
                    <w:tc>
                      <w:tcPr>
                        <w:tcW w:w="4653" w:type="dxa"/>
                        <w:vAlign w:val="center"/>
                      </w:tcPr>
                      <w:p w:rsidR="004E143F" w:rsidRPr="009B0BF6" w:rsidRDefault="004E143F" w:rsidP="004E143F">
                        <w:pPr>
                          <w:spacing w:before="100" w:beforeAutospacing="1" w:after="100" w:afterAutospacing="1"/>
                          <w:jc w:val="both"/>
                        </w:pPr>
                      </w:p>
                      <w:p w:rsidR="004E143F" w:rsidRPr="009B0BF6" w:rsidRDefault="004E143F" w:rsidP="004E143F">
                        <w:pPr>
                          <w:spacing w:before="100" w:beforeAutospacing="1" w:after="100" w:afterAutospacing="1"/>
                          <w:jc w:val="both"/>
                        </w:pPr>
                        <w:r w:rsidRPr="009B0BF6">
                          <w:t>Количество проведенных мероприятий</w:t>
                        </w:r>
                      </w:p>
                      <w:p w:rsidR="004E143F" w:rsidRPr="009B0BF6" w:rsidRDefault="004E143F" w:rsidP="004E143F">
                        <w:pPr>
                          <w:spacing w:before="100" w:beforeAutospacing="1" w:after="100" w:afterAutospacing="1"/>
                          <w:jc w:val="both"/>
                        </w:pPr>
                        <w:r w:rsidRPr="009B0BF6">
                          <w:t> </w:t>
                        </w:r>
                      </w:p>
                    </w:tc>
                  </w:tr>
                  <w:tr w:rsidR="004E143F" w:rsidRPr="009B0BF6" w:rsidTr="007D313F">
                    <w:trPr>
                      <w:tblCellSpacing w:w="15" w:type="dxa"/>
                    </w:trPr>
                    <w:tc>
                      <w:tcPr>
                        <w:tcW w:w="4653" w:type="dxa"/>
                        <w:vAlign w:val="center"/>
                      </w:tcPr>
                      <w:p w:rsidR="004E143F" w:rsidRPr="009B0BF6" w:rsidRDefault="004E143F" w:rsidP="004E143F">
                        <w:pPr>
                          <w:spacing w:before="100" w:beforeAutospacing="1" w:after="100" w:afterAutospacing="1"/>
                          <w:jc w:val="both"/>
                        </w:pPr>
                        <w:r w:rsidRPr="009B0BF6">
                          <w:t>Результаты социологических опросов и мониторинга состояния межэтнических и религиозных отношений (в процентах)</w:t>
                        </w:r>
                      </w:p>
                      <w:p w:rsidR="004E143F" w:rsidRPr="009B0BF6" w:rsidRDefault="004E143F" w:rsidP="004E143F">
                        <w:pPr>
                          <w:spacing w:before="100" w:beforeAutospacing="1" w:after="100" w:afterAutospacing="1"/>
                          <w:jc w:val="both"/>
                        </w:pPr>
                        <w:r w:rsidRPr="009B0BF6">
                          <w:t> </w:t>
                        </w:r>
                      </w:p>
                    </w:tc>
                  </w:tr>
                </w:tbl>
                <w:p w:rsidR="004E143F" w:rsidRPr="009B0BF6" w:rsidRDefault="004E143F" w:rsidP="004E143F">
                  <w:pPr>
                    <w:spacing w:before="100" w:beforeAutospacing="1" w:after="100" w:afterAutospacing="1"/>
                    <w:jc w:val="both"/>
                  </w:pPr>
                </w:p>
              </w:tc>
            </w:tr>
          </w:tbl>
          <w:p w:rsidR="004E143F" w:rsidRPr="009B0BF6" w:rsidRDefault="004E143F" w:rsidP="004E143F">
            <w:pPr>
              <w:tabs>
                <w:tab w:val="left" w:pos="5280"/>
              </w:tabs>
              <w:spacing w:before="100" w:beforeAutospacing="1" w:after="100" w:afterAutospacing="1"/>
              <w:jc w:val="both"/>
              <w:rPr>
                <w:rFonts w:eastAsia="Calibri"/>
                <w:lang w:eastAsia="en-US"/>
              </w:rPr>
            </w:pPr>
          </w:p>
          <w:p w:rsidR="004E143F" w:rsidRPr="009B0BF6" w:rsidRDefault="004E143F" w:rsidP="004E143F">
            <w:pPr>
              <w:spacing w:after="200" w:line="276" w:lineRule="auto"/>
              <w:jc w:val="both"/>
              <w:rPr>
                <w:rFonts w:eastAsia="Calibri"/>
                <w:lang w:eastAsia="en-US"/>
              </w:rPr>
            </w:pPr>
          </w:p>
          <w:p w:rsidR="009B0BF6" w:rsidRPr="009B0BF6" w:rsidRDefault="009B0BF6" w:rsidP="009B0BF6">
            <w:pPr>
              <w:jc w:val="center"/>
              <w:rPr>
                <w:b/>
              </w:rPr>
            </w:pPr>
            <w:r w:rsidRPr="009B0BF6">
              <w:rPr>
                <w:b/>
              </w:rPr>
              <w:t>АДМИНИСТРАЦИЯ ВОЛЧАНСКОГО СЕЛЬСОВЕТА</w:t>
            </w:r>
          </w:p>
          <w:p w:rsidR="009B0BF6" w:rsidRPr="009B0BF6" w:rsidRDefault="009B0BF6" w:rsidP="009B0BF6">
            <w:pPr>
              <w:jc w:val="center"/>
              <w:rPr>
                <w:b/>
              </w:rPr>
            </w:pPr>
            <w:r w:rsidRPr="009B0BF6">
              <w:rPr>
                <w:b/>
              </w:rPr>
              <w:t>ДОВОЛЕНСКОГО РАЙОНА НОВОСИБИРСКОЙ ОБЛАСТИ</w:t>
            </w:r>
          </w:p>
          <w:p w:rsidR="009B0BF6" w:rsidRPr="009B0BF6" w:rsidRDefault="009B0BF6" w:rsidP="009B0BF6">
            <w:pPr>
              <w:jc w:val="center"/>
              <w:rPr>
                <w:b/>
              </w:rPr>
            </w:pPr>
          </w:p>
          <w:p w:rsidR="009B0BF6" w:rsidRPr="009B0BF6" w:rsidRDefault="009B0BF6" w:rsidP="009B0BF6">
            <w:pPr>
              <w:jc w:val="center"/>
              <w:rPr>
                <w:b/>
              </w:rPr>
            </w:pPr>
            <w:r w:rsidRPr="009B0BF6">
              <w:rPr>
                <w:b/>
              </w:rPr>
              <w:t>ПОСТАНОВЛЕНИЕ</w:t>
            </w:r>
          </w:p>
          <w:p w:rsidR="009B0BF6" w:rsidRPr="009B0BF6" w:rsidRDefault="009B0BF6" w:rsidP="009B0BF6">
            <w:pPr>
              <w:rPr>
                <w:b/>
              </w:rPr>
            </w:pPr>
          </w:p>
          <w:p w:rsidR="009B0BF6" w:rsidRPr="009B0BF6" w:rsidRDefault="009B0BF6" w:rsidP="009B0BF6">
            <w:r w:rsidRPr="009B0BF6">
              <w:t xml:space="preserve">04.05.2022                                                                                                         </w:t>
            </w:r>
            <w:r>
              <w:t xml:space="preserve">                                              </w:t>
            </w:r>
            <w:r w:rsidRPr="009B0BF6">
              <w:t xml:space="preserve"> № 42  </w:t>
            </w:r>
          </w:p>
          <w:p w:rsidR="009B0BF6" w:rsidRPr="009B0BF6" w:rsidRDefault="009B0BF6" w:rsidP="009B0BF6">
            <w:pPr>
              <w:autoSpaceDE w:val="0"/>
              <w:autoSpaceDN w:val="0"/>
              <w:adjustRightInd w:val="0"/>
              <w:jc w:val="center"/>
              <w:outlineLvl w:val="0"/>
              <w:rPr>
                <w:bCs/>
              </w:rPr>
            </w:pPr>
            <w:proofErr w:type="gramStart"/>
            <w:r w:rsidRPr="009B0BF6">
              <w:rPr>
                <w:bCs/>
              </w:rPr>
              <w:t>с</w:t>
            </w:r>
            <w:proofErr w:type="gramEnd"/>
            <w:r w:rsidRPr="009B0BF6">
              <w:rPr>
                <w:bCs/>
              </w:rPr>
              <w:t>. Волчанка</w:t>
            </w:r>
          </w:p>
          <w:p w:rsidR="009B0BF6" w:rsidRPr="009B0BF6" w:rsidRDefault="009B0BF6" w:rsidP="009B0BF6">
            <w:pPr>
              <w:autoSpaceDE w:val="0"/>
              <w:autoSpaceDN w:val="0"/>
              <w:adjustRightInd w:val="0"/>
              <w:jc w:val="center"/>
              <w:outlineLvl w:val="0"/>
              <w:rPr>
                <w:bCs/>
              </w:rPr>
            </w:pPr>
          </w:p>
          <w:p w:rsidR="009B0BF6" w:rsidRPr="009B0BF6" w:rsidRDefault="009B0BF6" w:rsidP="009B0BF6">
            <w:pPr>
              <w:spacing w:after="200"/>
              <w:jc w:val="center"/>
              <w:rPr>
                <w:rFonts w:eastAsia="Calibri"/>
                <w:color w:val="00000A"/>
                <w:kern w:val="1"/>
                <w:lang w:eastAsia="en-US"/>
              </w:rPr>
            </w:pPr>
            <w:r w:rsidRPr="009B0BF6">
              <w:rPr>
                <w:bCs/>
              </w:rPr>
              <w:t xml:space="preserve">О внесении изменений в постановление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от 27.01.2021 № 4 «</w:t>
            </w:r>
            <w:r w:rsidRPr="009B0BF6">
              <w:rPr>
                <w:rFonts w:eastAsia="Calibri"/>
                <w:bCs/>
                <w:color w:val="000000"/>
                <w:kern w:val="1"/>
                <w:lang w:eastAsia="en-US"/>
              </w:rPr>
              <w:t xml:space="preserve">Об утверждении административного регламента предоставления муниципальной услуги по заключению договора бесплатной </w:t>
            </w:r>
            <w:proofErr w:type="gramStart"/>
            <w:r w:rsidRPr="009B0BF6">
              <w:rPr>
                <w:rFonts w:eastAsia="Calibri"/>
                <w:bCs/>
                <w:color w:val="000000"/>
                <w:kern w:val="1"/>
                <w:lang w:eastAsia="en-US"/>
              </w:rPr>
              <w:t>передачи</w:t>
            </w:r>
            <w:proofErr w:type="gramEnd"/>
            <w:r w:rsidRPr="009B0BF6">
              <w:rPr>
                <w:rFonts w:eastAsia="Calibri"/>
                <w:bCs/>
                <w:color w:val="000000"/>
                <w:kern w:val="1"/>
                <w:lang w:eastAsia="en-US"/>
              </w:rPr>
              <w:t xml:space="preserve"> в собственность граждан занимаемого ими жилого помещения в муниципальном жилищном фонде» (с изменениями, внесенными постановлением администрации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от 04.10.2021 № 65) </w:t>
            </w:r>
          </w:p>
          <w:p w:rsidR="009B0BF6" w:rsidRPr="009B0BF6" w:rsidRDefault="009B0BF6" w:rsidP="009B0BF6">
            <w:pPr>
              <w:autoSpaceDE w:val="0"/>
              <w:autoSpaceDN w:val="0"/>
              <w:adjustRightInd w:val="0"/>
              <w:jc w:val="both"/>
              <w:outlineLvl w:val="0"/>
            </w:pPr>
            <w:r w:rsidRPr="009B0BF6">
              <w:t xml:space="preserve">      В связи с экспертным заключением Министерства юстиции Новосибирской области от 30.03.2022 № 1579-02-02-03/9 на постановление администрации Волчанского сельсовета  от 27.01.2021 № 4 «</w:t>
            </w:r>
            <w:r w:rsidRPr="009B0BF6">
              <w:rPr>
                <w:rFonts w:eastAsia="Calibri"/>
                <w:bCs/>
                <w:color w:val="000000"/>
                <w:kern w:val="1"/>
                <w:lang w:eastAsia="en-US"/>
              </w:rPr>
              <w:t xml:space="preserve">Об утверждении административного регламента предоставления муниципальной услуги по заключению договора бесплатной </w:t>
            </w:r>
            <w:proofErr w:type="gramStart"/>
            <w:r w:rsidRPr="009B0BF6">
              <w:rPr>
                <w:rFonts w:eastAsia="Calibri"/>
                <w:bCs/>
                <w:color w:val="000000"/>
                <w:kern w:val="1"/>
                <w:lang w:eastAsia="en-US"/>
              </w:rPr>
              <w:t>передачи</w:t>
            </w:r>
            <w:proofErr w:type="gramEnd"/>
            <w:r w:rsidRPr="009B0BF6">
              <w:rPr>
                <w:rFonts w:eastAsia="Calibri"/>
                <w:bCs/>
                <w:color w:val="000000"/>
                <w:kern w:val="1"/>
                <w:lang w:eastAsia="en-US"/>
              </w:rPr>
              <w:t xml:space="preserve"> в собственность граждан занимаемого ими жилого помещения в муниципальном жилищном фонде (с изменениями, внесенными постановлением администрации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от 04.10.2021 № 65) </w:t>
            </w:r>
            <w:r w:rsidRPr="009B0BF6">
              <w:t>в соответствии с Федеральным законом от 06.10.2003 № 131-ФЗ «</w:t>
            </w:r>
            <w:r w:rsidRPr="009B0BF6">
              <w:rPr>
                <w:rFonts w:eastAsiaTheme="minorHAnsi"/>
                <w:lang w:eastAsia="en-US"/>
              </w:rPr>
              <w:t>Об общих принципах организации местного самоуправления в Российской Федерации</w:t>
            </w:r>
            <w:r w:rsidRPr="009B0BF6">
              <w:t xml:space="preserve">», Федеральным законом от 27.07.2010 № 210-ФЗ «Об </w:t>
            </w:r>
            <w:r w:rsidRPr="009B0BF6">
              <w:lastRenderedPageBreak/>
              <w:t xml:space="preserve">организации предоставления государственных и муниципальных услуг»,  и в целях приведения нормативных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9B0BF6">
              <w:t>Доволенского</w:t>
            </w:r>
            <w:proofErr w:type="spellEnd"/>
            <w:r w:rsidRPr="009B0BF6">
              <w:t xml:space="preserve"> района Новосибирской области </w:t>
            </w:r>
          </w:p>
          <w:p w:rsidR="009B0BF6" w:rsidRPr="009B0BF6" w:rsidRDefault="009B0BF6" w:rsidP="009B0BF6">
            <w:pPr>
              <w:autoSpaceDE w:val="0"/>
              <w:autoSpaceDN w:val="0"/>
              <w:adjustRightInd w:val="0"/>
              <w:jc w:val="both"/>
              <w:outlineLvl w:val="0"/>
              <w:rPr>
                <w:bCs/>
              </w:rPr>
            </w:pPr>
            <w:r w:rsidRPr="009B0BF6">
              <w:t>ПОСТАНОВЛЯЕТ:</w:t>
            </w:r>
          </w:p>
          <w:p w:rsidR="009B0BF6" w:rsidRPr="009B0BF6" w:rsidRDefault="009B0BF6" w:rsidP="009B0BF6">
            <w:pPr>
              <w:jc w:val="both"/>
            </w:pPr>
            <w:r w:rsidRPr="009B0BF6">
              <w:t xml:space="preserve">1. Внести в </w:t>
            </w:r>
            <w:r w:rsidRPr="009B0BF6">
              <w:rPr>
                <w:bCs/>
              </w:rPr>
              <w:t xml:space="preserve">постановление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от 27.01.2021 № 4 «</w:t>
            </w:r>
            <w:r w:rsidRPr="009B0BF6">
              <w:rPr>
                <w:rFonts w:eastAsia="Calibri"/>
                <w:bCs/>
                <w:color w:val="000000"/>
                <w:kern w:val="1"/>
                <w:lang w:eastAsia="en-US"/>
              </w:rPr>
              <w:t xml:space="preserve">Об утверждении административного регламента предоставления муниципальной услуги по заключению договора бесплатной </w:t>
            </w:r>
            <w:proofErr w:type="gramStart"/>
            <w:r w:rsidRPr="009B0BF6">
              <w:rPr>
                <w:rFonts w:eastAsia="Calibri"/>
                <w:bCs/>
                <w:color w:val="000000"/>
                <w:kern w:val="1"/>
                <w:lang w:eastAsia="en-US"/>
              </w:rPr>
              <w:t>передачи</w:t>
            </w:r>
            <w:proofErr w:type="gramEnd"/>
            <w:r w:rsidRPr="009B0BF6">
              <w:rPr>
                <w:rFonts w:eastAsia="Calibri"/>
                <w:bCs/>
                <w:color w:val="000000"/>
                <w:kern w:val="1"/>
                <w:lang w:eastAsia="en-US"/>
              </w:rPr>
              <w:t xml:space="preserve"> в собственность граждан занимаемого ими жилого помещения в муниципальном жилищном фонде» (с изменениями, внесенными постановлением администрации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от 04.10.2021 № 65) следующие изменения:</w:t>
            </w:r>
          </w:p>
          <w:p w:rsidR="009B0BF6" w:rsidRPr="009B0BF6" w:rsidRDefault="009B0BF6" w:rsidP="009B0BF6">
            <w:pPr>
              <w:spacing w:after="200" w:line="276" w:lineRule="auto"/>
            </w:pPr>
            <w:r w:rsidRPr="009B0BF6">
              <w:t>1.1. В пункте 2.9. абзац четвертый «отсутствие оснований, предусмотренных законодательством, для получения муниципальной услуги» исключить.</w:t>
            </w:r>
          </w:p>
          <w:p w:rsidR="009B0BF6" w:rsidRPr="009B0BF6" w:rsidRDefault="009B0BF6" w:rsidP="009B0BF6">
            <w:pPr>
              <w:autoSpaceDE w:val="0"/>
              <w:autoSpaceDN w:val="0"/>
              <w:adjustRightInd w:val="0"/>
              <w:ind w:firstLine="709"/>
              <w:jc w:val="both"/>
            </w:pPr>
            <w:r w:rsidRPr="009B0BF6">
              <w:t xml:space="preserve">1.2. </w:t>
            </w:r>
            <w:proofErr w:type="gramStart"/>
            <w:r w:rsidRPr="009B0BF6">
              <w:t xml:space="preserve">В абзаце тринадцатом пункта 1.3.4. регламента </w:t>
            </w:r>
            <w:r w:rsidRPr="009B0BF6">
              <w:rPr>
                <w:bCs/>
              </w:rPr>
              <w:t>слова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 заменить словами «направляется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форме по почтовому адресу</w:t>
            </w:r>
            <w:proofErr w:type="gramEnd"/>
            <w:r w:rsidRPr="009B0BF6">
              <w:rPr>
                <w:bCs/>
              </w:rPr>
              <w:t xml:space="preserve">, </w:t>
            </w:r>
            <w:proofErr w:type="gramStart"/>
            <w:r w:rsidRPr="009B0BF6">
              <w:rPr>
                <w:bCs/>
              </w:rPr>
              <w:t>указанному</w:t>
            </w:r>
            <w:proofErr w:type="gramEnd"/>
            <w:r w:rsidRPr="009B0BF6">
              <w:rPr>
                <w:bCs/>
              </w:rPr>
              <w:t xml:space="preserve"> в обращении, поступившем в орган местного самоуправления в письменной форме».</w:t>
            </w:r>
          </w:p>
          <w:p w:rsidR="009B0BF6" w:rsidRPr="009B0BF6" w:rsidRDefault="009B0BF6" w:rsidP="009B0BF6">
            <w:pPr>
              <w:jc w:val="both"/>
              <w:rPr>
                <w:bCs/>
              </w:rPr>
            </w:pPr>
            <w:r w:rsidRPr="009B0BF6">
              <w:rPr>
                <w:bCs/>
              </w:rPr>
              <w:t>2. Опубликовать данное постановление в периодическом печатном издании «</w:t>
            </w:r>
            <w:proofErr w:type="spellStart"/>
            <w:r w:rsidRPr="009B0BF6">
              <w:rPr>
                <w:bCs/>
              </w:rPr>
              <w:t>Волчанский</w:t>
            </w:r>
            <w:proofErr w:type="spellEnd"/>
            <w:r w:rsidRPr="009B0BF6">
              <w:rPr>
                <w:bCs/>
              </w:rPr>
              <w:t xml:space="preserve"> вестник» и разместить на официальном сайте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в сети «Интернет». </w:t>
            </w:r>
          </w:p>
          <w:p w:rsidR="009B0BF6" w:rsidRPr="009B0BF6" w:rsidRDefault="009B0BF6" w:rsidP="009B0BF6">
            <w:pPr>
              <w:jc w:val="both"/>
              <w:rPr>
                <w:bCs/>
              </w:rPr>
            </w:pPr>
          </w:p>
          <w:p w:rsidR="009B0BF6" w:rsidRPr="009B0BF6" w:rsidRDefault="009B0BF6" w:rsidP="009B0BF6">
            <w:pPr>
              <w:jc w:val="both"/>
              <w:rPr>
                <w:bCs/>
              </w:rPr>
            </w:pPr>
          </w:p>
          <w:p w:rsidR="009B0BF6" w:rsidRPr="009B0BF6" w:rsidRDefault="009B0BF6" w:rsidP="009B0BF6">
            <w:pPr>
              <w:jc w:val="both"/>
            </w:pPr>
            <w:r w:rsidRPr="009B0BF6">
              <w:t xml:space="preserve">Глава Волчанского сельсовета                                                    </w:t>
            </w:r>
          </w:p>
          <w:p w:rsidR="009B0BF6" w:rsidRPr="009B0BF6" w:rsidRDefault="009B0BF6" w:rsidP="009B0BF6">
            <w:pPr>
              <w:spacing w:after="200" w:line="276" w:lineRule="auto"/>
              <w:rPr>
                <w:rFonts w:asciiTheme="minorHAnsi" w:eastAsiaTheme="minorHAnsi" w:hAnsiTheme="minorHAnsi" w:cstheme="minorBidi"/>
                <w:lang w:eastAsia="en-US"/>
              </w:rPr>
            </w:pPr>
            <w:proofErr w:type="spellStart"/>
            <w:r w:rsidRPr="009B0BF6">
              <w:t>Доволенского</w:t>
            </w:r>
            <w:proofErr w:type="spellEnd"/>
            <w:r w:rsidRPr="009B0BF6">
              <w:t xml:space="preserve"> района Новосибирской области                           </w:t>
            </w:r>
            <w:r>
              <w:t xml:space="preserve">                                           </w:t>
            </w:r>
            <w:r w:rsidRPr="009B0BF6">
              <w:t xml:space="preserve">Е.Д. </w:t>
            </w:r>
            <w:proofErr w:type="spellStart"/>
            <w:r w:rsidRPr="009B0BF6">
              <w:t>Крикунова</w:t>
            </w:r>
            <w:proofErr w:type="spellEnd"/>
          </w:p>
          <w:p w:rsidR="004E143F" w:rsidRPr="009B0BF6" w:rsidRDefault="004E143F" w:rsidP="004E143F">
            <w:pPr>
              <w:spacing w:after="200" w:line="276" w:lineRule="auto"/>
              <w:jc w:val="both"/>
              <w:rPr>
                <w:rFonts w:eastAsia="Calibri"/>
                <w:lang w:eastAsia="en-US"/>
              </w:rPr>
            </w:pPr>
          </w:p>
          <w:p w:rsidR="004E143F" w:rsidRPr="009B0BF6" w:rsidRDefault="004E143F" w:rsidP="004E143F">
            <w:pPr>
              <w:spacing w:after="200" w:line="276" w:lineRule="auto"/>
              <w:jc w:val="both"/>
              <w:rPr>
                <w:rFonts w:eastAsia="Calibri"/>
                <w:lang w:eastAsia="en-US"/>
              </w:rPr>
            </w:pPr>
          </w:p>
          <w:p w:rsidR="009B0BF6" w:rsidRPr="009B0BF6" w:rsidRDefault="009B0BF6" w:rsidP="009B0BF6">
            <w:pPr>
              <w:jc w:val="center"/>
              <w:rPr>
                <w:b/>
              </w:rPr>
            </w:pPr>
            <w:r w:rsidRPr="009B0BF6">
              <w:rPr>
                <w:b/>
              </w:rPr>
              <w:t>АДМИНИСТРАЦИЯ ВОЛЧАНСКОГО СЕЛЬСОВЕТА</w:t>
            </w:r>
          </w:p>
          <w:p w:rsidR="009B0BF6" w:rsidRPr="009B0BF6" w:rsidRDefault="009B0BF6" w:rsidP="009B0BF6">
            <w:pPr>
              <w:jc w:val="center"/>
              <w:rPr>
                <w:b/>
              </w:rPr>
            </w:pPr>
            <w:r w:rsidRPr="009B0BF6">
              <w:rPr>
                <w:b/>
              </w:rPr>
              <w:t>ДОВОЛЕНСКОГО РАЙОНА НОВОСИБИРСКОЙ ОБЛАСТИ</w:t>
            </w:r>
          </w:p>
          <w:p w:rsidR="009B0BF6" w:rsidRPr="009B0BF6" w:rsidRDefault="009B0BF6" w:rsidP="009B0BF6">
            <w:pPr>
              <w:jc w:val="center"/>
              <w:rPr>
                <w:b/>
              </w:rPr>
            </w:pPr>
          </w:p>
          <w:p w:rsidR="009B0BF6" w:rsidRPr="009B0BF6" w:rsidRDefault="009B0BF6" w:rsidP="009B0BF6">
            <w:pPr>
              <w:jc w:val="center"/>
              <w:rPr>
                <w:b/>
              </w:rPr>
            </w:pPr>
            <w:r w:rsidRPr="009B0BF6">
              <w:rPr>
                <w:b/>
              </w:rPr>
              <w:t>ПОСТАНОВЛЕНИЕ</w:t>
            </w:r>
          </w:p>
          <w:p w:rsidR="009B0BF6" w:rsidRPr="009B0BF6" w:rsidRDefault="009B0BF6" w:rsidP="009B0BF6">
            <w:pPr>
              <w:rPr>
                <w:b/>
              </w:rPr>
            </w:pPr>
          </w:p>
          <w:p w:rsidR="009B0BF6" w:rsidRPr="009B0BF6" w:rsidRDefault="009B0BF6" w:rsidP="009B0BF6">
            <w:r w:rsidRPr="009B0BF6">
              <w:t xml:space="preserve">06.05.2022                                                                                                          </w:t>
            </w:r>
            <w:r>
              <w:t xml:space="preserve">                                              </w:t>
            </w:r>
            <w:r w:rsidRPr="009B0BF6">
              <w:t xml:space="preserve">№ 43  </w:t>
            </w:r>
          </w:p>
          <w:p w:rsidR="009B0BF6" w:rsidRPr="009B0BF6" w:rsidRDefault="009B0BF6" w:rsidP="009B0BF6">
            <w:pPr>
              <w:autoSpaceDE w:val="0"/>
              <w:autoSpaceDN w:val="0"/>
              <w:adjustRightInd w:val="0"/>
              <w:jc w:val="center"/>
              <w:outlineLvl w:val="0"/>
              <w:rPr>
                <w:bCs/>
              </w:rPr>
            </w:pPr>
            <w:proofErr w:type="gramStart"/>
            <w:r w:rsidRPr="009B0BF6">
              <w:rPr>
                <w:bCs/>
              </w:rPr>
              <w:t>с</w:t>
            </w:r>
            <w:proofErr w:type="gramEnd"/>
            <w:r w:rsidRPr="009B0BF6">
              <w:rPr>
                <w:bCs/>
              </w:rPr>
              <w:t>. Волчанка</w:t>
            </w:r>
          </w:p>
          <w:p w:rsidR="009B0BF6" w:rsidRPr="009B0BF6" w:rsidRDefault="009B0BF6" w:rsidP="009B0BF6">
            <w:pPr>
              <w:autoSpaceDE w:val="0"/>
              <w:autoSpaceDN w:val="0"/>
              <w:adjustRightInd w:val="0"/>
              <w:jc w:val="center"/>
              <w:outlineLvl w:val="0"/>
              <w:rPr>
                <w:bCs/>
              </w:rPr>
            </w:pPr>
          </w:p>
          <w:p w:rsidR="009B0BF6" w:rsidRPr="009B0BF6" w:rsidRDefault="009B0BF6" w:rsidP="009B0BF6">
            <w:pPr>
              <w:spacing w:after="200"/>
              <w:jc w:val="center"/>
              <w:rPr>
                <w:rFonts w:eastAsia="Calibri"/>
                <w:color w:val="00000A"/>
                <w:kern w:val="1"/>
                <w:lang w:eastAsia="en-US"/>
              </w:rPr>
            </w:pPr>
            <w:r w:rsidRPr="009B0BF6">
              <w:rPr>
                <w:bCs/>
              </w:rPr>
              <w:t xml:space="preserve">О внесении изменений в постановление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от 26.11.2021 № 79 «</w:t>
            </w:r>
            <w:r w:rsidRPr="009B0BF6">
              <w:rPr>
                <w:rFonts w:eastAsia="Calibri"/>
                <w:bCs/>
                <w:color w:val="000000"/>
                <w:kern w:val="1"/>
                <w:lang w:eastAsia="en-US"/>
              </w:rPr>
              <w:t xml:space="preserve">Об обеспечении первичных мер пожарной безопасности в границах населенных пунктов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w:t>
            </w:r>
          </w:p>
          <w:p w:rsidR="009B0BF6" w:rsidRPr="009B0BF6" w:rsidRDefault="009B0BF6" w:rsidP="009B0BF6">
            <w:pPr>
              <w:autoSpaceDE w:val="0"/>
              <w:autoSpaceDN w:val="0"/>
              <w:adjustRightInd w:val="0"/>
              <w:jc w:val="both"/>
              <w:outlineLvl w:val="0"/>
            </w:pPr>
            <w:r w:rsidRPr="009B0BF6">
              <w:t xml:space="preserve">      </w:t>
            </w:r>
            <w:proofErr w:type="gramStart"/>
            <w:r w:rsidRPr="009B0BF6">
              <w:t xml:space="preserve">В связи с экспертным заключением Министерства юстиции Новосибирской области от 14.04.2022 № 1996-02-02-03/9 на постановление администрации Волчанского сельсовета  от 26.11.2021 № 79 </w:t>
            </w:r>
            <w:r w:rsidRPr="009B0BF6">
              <w:rPr>
                <w:bCs/>
              </w:rPr>
              <w:t>«</w:t>
            </w:r>
            <w:r w:rsidRPr="009B0BF6">
              <w:rPr>
                <w:rFonts w:eastAsia="Calibri"/>
                <w:bCs/>
                <w:color w:val="000000"/>
                <w:kern w:val="1"/>
                <w:lang w:eastAsia="en-US"/>
              </w:rPr>
              <w:t xml:space="preserve">Об обеспечении первичных мер пожарной безопасности в границах населенных пунктов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w:t>
            </w:r>
            <w:r w:rsidRPr="009B0BF6">
              <w:t>в соответствии с Федеральным законом от 06.10.2003 № 131-ФЗ «</w:t>
            </w:r>
            <w:r w:rsidRPr="009B0BF6">
              <w:rPr>
                <w:rFonts w:eastAsiaTheme="minorHAnsi"/>
                <w:lang w:eastAsia="en-US"/>
              </w:rPr>
              <w:t>Об общих принципах организации местного самоуправления в Российской Федерации</w:t>
            </w:r>
            <w:r w:rsidRPr="009B0BF6">
              <w:t xml:space="preserve">», Уставом сельского поселения Волчанского сельсовета </w:t>
            </w:r>
            <w:proofErr w:type="spellStart"/>
            <w:r w:rsidRPr="009B0BF6">
              <w:t>Доволенского</w:t>
            </w:r>
            <w:proofErr w:type="spellEnd"/>
            <w:proofErr w:type="gramEnd"/>
            <w:r w:rsidRPr="009B0BF6">
              <w:t xml:space="preserve"> муниципального района Новосибирской области» и в целях приведения нормативных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9B0BF6">
              <w:t>Доволенского</w:t>
            </w:r>
            <w:proofErr w:type="spellEnd"/>
            <w:r w:rsidRPr="009B0BF6">
              <w:t xml:space="preserve"> района Новосибирской области </w:t>
            </w:r>
          </w:p>
          <w:p w:rsidR="009B0BF6" w:rsidRPr="009B0BF6" w:rsidRDefault="009B0BF6" w:rsidP="009B0BF6">
            <w:pPr>
              <w:autoSpaceDE w:val="0"/>
              <w:autoSpaceDN w:val="0"/>
              <w:adjustRightInd w:val="0"/>
              <w:jc w:val="both"/>
              <w:outlineLvl w:val="0"/>
              <w:rPr>
                <w:bCs/>
              </w:rPr>
            </w:pPr>
            <w:r w:rsidRPr="009B0BF6">
              <w:lastRenderedPageBreak/>
              <w:t>ПОСТАНОВЛЯЕТ:</w:t>
            </w:r>
          </w:p>
          <w:p w:rsidR="009B0BF6" w:rsidRPr="009B0BF6" w:rsidRDefault="009B0BF6" w:rsidP="009B0BF6">
            <w:pPr>
              <w:jc w:val="both"/>
            </w:pPr>
            <w:r w:rsidRPr="009B0BF6">
              <w:t xml:space="preserve">1. Внести в </w:t>
            </w:r>
            <w:r w:rsidRPr="009B0BF6">
              <w:rPr>
                <w:bCs/>
              </w:rPr>
              <w:t xml:space="preserve">постановление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от </w:t>
            </w:r>
            <w:smartTag w:uri="urn:schemas-microsoft-com:office:smarttags" w:element="date">
              <w:smartTagPr>
                <w:attr w:name="Year" w:val="2021"/>
                <w:attr w:name="Day" w:val="26"/>
                <w:attr w:name="Month" w:val="11"/>
                <w:attr w:name="ls" w:val="trans"/>
              </w:smartTagPr>
              <w:r w:rsidRPr="009B0BF6">
                <w:rPr>
                  <w:bCs/>
                </w:rPr>
                <w:t>26.11.2021</w:t>
              </w:r>
            </w:smartTag>
            <w:r w:rsidRPr="009B0BF6">
              <w:rPr>
                <w:bCs/>
              </w:rPr>
              <w:t xml:space="preserve"> № 79 «</w:t>
            </w:r>
            <w:r w:rsidRPr="009B0BF6">
              <w:rPr>
                <w:rFonts w:eastAsia="Calibri"/>
                <w:bCs/>
                <w:color w:val="000000"/>
                <w:kern w:val="1"/>
                <w:lang w:eastAsia="en-US"/>
              </w:rPr>
              <w:t xml:space="preserve">Об обеспечении первичных мер пожарной безопасности в границах населенных пунктов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следующие изменения:</w:t>
            </w:r>
          </w:p>
          <w:p w:rsidR="009B0BF6" w:rsidRPr="009B0BF6" w:rsidRDefault="009B0BF6" w:rsidP="009B0BF6">
            <w:pPr>
              <w:spacing w:after="200" w:line="276" w:lineRule="auto"/>
            </w:pPr>
            <w:r w:rsidRPr="009B0BF6">
              <w:t xml:space="preserve">1.1. В пункте 2.2.4. слова «главы администрации Волчанского сельсовета» </w:t>
            </w:r>
            <w:proofErr w:type="gramStart"/>
            <w:r w:rsidRPr="009B0BF6">
              <w:t>заменить на слова</w:t>
            </w:r>
            <w:proofErr w:type="gramEnd"/>
            <w:r w:rsidRPr="009B0BF6">
              <w:t xml:space="preserve"> «администрации Волчанского сельсовета».</w:t>
            </w:r>
          </w:p>
          <w:p w:rsidR="009B0BF6" w:rsidRPr="009B0BF6" w:rsidRDefault="009B0BF6" w:rsidP="009B0BF6">
            <w:pPr>
              <w:jc w:val="both"/>
              <w:rPr>
                <w:bCs/>
              </w:rPr>
            </w:pPr>
            <w:r w:rsidRPr="009B0BF6">
              <w:rPr>
                <w:bCs/>
              </w:rPr>
              <w:t>2. Опубликовать данное постановление в периодическом печатном издании «</w:t>
            </w:r>
            <w:proofErr w:type="spellStart"/>
            <w:r w:rsidRPr="009B0BF6">
              <w:rPr>
                <w:bCs/>
              </w:rPr>
              <w:t>Волчанский</w:t>
            </w:r>
            <w:proofErr w:type="spellEnd"/>
            <w:r w:rsidRPr="009B0BF6">
              <w:rPr>
                <w:bCs/>
              </w:rPr>
              <w:t xml:space="preserve"> вестник» и разместить на официальном сайте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в сети «Интернет». </w:t>
            </w:r>
          </w:p>
          <w:p w:rsidR="009B0BF6" w:rsidRPr="009B0BF6" w:rsidRDefault="009B0BF6" w:rsidP="009B0BF6">
            <w:pPr>
              <w:jc w:val="both"/>
              <w:rPr>
                <w:bCs/>
              </w:rPr>
            </w:pPr>
          </w:p>
          <w:p w:rsidR="009B0BF6" w:rsidRPr="009B0BF6" w:rsidRDefault="009B0BF6" w:rsidP="009B0BF6">
            <w:pPr>
              <w:jc w:val="both"/>
              <w:rPr>
                <w:bCs/>
              </w:rPr>
            </w:pPr>
          </w:p>
          <w:p w:rsidR="009B0BF6" w:rsidRPr="009B0BF6" w:rsidRDefault="009B0BF6" w:rsidP="009B0BF6">
            <w:pPr>
              <w:jc w:val="both"/>
            </w:pPr>
            <w:r w:rsidRPr="009B0BF6">
              <w:t xml:space="preserve">Глава Волчанского сельсовета                                                    </w:t>
            </w:r>
          </w:p>
          <w:p w:rsidR="009B0BF6" w:rsidRPr="009B0BF6" w:rsidRDefault="009B0BF6" w:rsidP="009B0BF6">
            <w:pPr>
              <w:spacing w:after="200" w:line="276" w:lineRule="auto"/>
              <w:rPr>
                <w:rFonts w:asciiTheme="minorHAnsi" w:eastAsiaTheme="minorHAnsi" w:hAnsiTheme="minorHAnsi" w:cstheme="minorBidi"/>
                <w:lang w:eastAsia="en-US"/>
              </w:rPr>
            </w:pPr>
            <w:proofErr w:type="spellStart"/>
            <w:r w:rsidRPr="009B0BF6">
              <w:t>Доволенского</w:t>
            </w:r>
            <w:proofErr w:type="spellEnd"/>
            <w:r w:rsidRPr="009B0BF6">
              <w:t xml:space="preserve"> района Новосибирской области                           </w:t>
            </w:r>
            <w:r>
              <w:t xml:space="preserve">                                              </w:t>
            </w:r>
            <w:r w:rsidRPr="009B0BF6">
              <w:t xml:space="preserve">Е.Д. </w:t>
            </w:r>
            <w:proofErr w:type="spellStart"/>
            <w:r w:rsidRPr="009B0BF6">
              <w:t>Крикунова</w:t>
            </w:r>
            <w:proofErr w:type="spellEnd"/>
          </w:p>
          <w:p w:rsidR="009B0BF6" w:rsidRPr="009B0BF6" w:rsidRDefault="009B0BF6" w:rsidP="009B0BF6">
            <w:pPr>
              <w:spacing w:after="200" w:line="276" w:lineRule="auto"/>
              <w:rPr>
                <w:rFonts w:asciiTheme="minorHAnsi" w:eastAsiaTheme="minorHAnsi" w:hAnsiTheme="minorHAnsi" w:cstheme="minorBidi"/>
                <w:lang w:eastAsia="en-US"/>
              </w:rPr>
            </w:pPr>
          </w:p>
          <w:p w:rsidR="009B0BF6" w:rsidRDefault="009B0BF6" w:rsidP="009B0BF6">
            <w:pPr>
              <w:jc w:val="center"/>
              <w:rPr>
                <w:b/>
              </w:rPr>
            </w:pPr>
          </w:p>
          <w:p w:rsidR="009B0BF6" w:rsidRPr="009B0BF6" w:rsidRDefault="009B0BF6" w:rsidP="009B0BF6">
            <w:pPr>
              <w:jc w:val="center"/>
              <w:rPr>
                <w:b/>
              </w:rPr>
            </w:pPr>
            <w:r w:rsidRPr="009B0BF6">
              <w:rPr>
                <w:b/>
              </w:rPr>
              <w:t>АДМИНИСТРАЦИЯ ВОЛЧАНСКОГО СЕЛЬСОВЕТА</w:t>
            </w:r>
          </w:p>
          <w:p w:rsidR="009B0BF6" w:rsidRPr="009B0BF6" w:rsidRDefault="009B0BF6" w:rsidP="009B0BF6">
            <w:pPr>
              <w:jc w:val="center"/>
              <w:rPr>
                <w:b/>
              </w:rPr>
            </w:pPr>
            <w:r w:rsidRPr="009B0BF6">
              <w:rPr>
                <w:b/>
              </w:rPr>
              <w:t>ДОВОЛЕНСКОГО РАЙОНА НОВОСИБИРСКОЙ ОБЛАСТИ</w:t>
            </w:r>
          </w:p>
          <w:p w:rsidR="009B0BF6" w:rsidRPr="009B0BF6" w:rsidRDefault="009B0BF6" w:rsidP="009B0BF6">
            <w:pPr>
              <w:jc w:val="center"/>
              <w:rPr>
                <w:b/>
              </w:rPr>
            </w:pPr>
          </w:p>
          <w:p w:rsidR="009B0BF6" w:rsidRPr="009B0BF6" w:rsidRDefault="009B0BF6" w:rsidP="009B0BF6">
            <w:pPr>
              <w:jc w:val="center"/>
              <w:rPr>
                <w:b/>
              </w:rPr>
            </w:pPr>
            <w:r w:rsidRPr="009B0BF6">
              <w:rPr>
                <w:b/>
              </w:rPr>
              <w:t>ПОСТАНОВЛЕНИЕ</w:t>
            </w:r>
          </w:p>
          <w:p w:rsidR="009B0BF6" w:rsidRPr="009B0BF6" w:rsidRDefault="009B0BF6" w:rsidP="009B0BF6">
            <w:pPr>
              <w:rPr>
                <w:b/>
              </w:rPr>
            </w:pPr>
          </w:p>
          <w:p w:rsidR="009B0BF6" w:rsidRPr="009B0BF6" w:rsidRDefault="009B0BF6" w:rsidP="009B0BF6">
            <w:r w:rsidRPr="009B0BF6">
              <w:t xml:space="preserve">11.05.2022                                                                                                          </w:t>
            </w:r>
            <w:r>
              <w:t xml:space="preserve">                                                </w:t>
            </w:r>
            <w:r w:rsidRPr="009B0BF6">
              <w:t xml:space="preserve">№ 44   </w:t>
            </w:r>
          </w:p>
          <w:p w:rsidR="009B0BF6" w:rsidRPr="009B0BF6" w:rsidRDefault="009B0BF6" w:rsidP="009B0BF6">
            <w:pPr>
              <w:autoSpaceDE w:val="0"/>
              <w:autoSpaceDN w:val="0"/>
              <w:adjustRightInd w:val="0"/>
              <w:jc w:val="center"/>
              <w:outlineLvl w:val="0"/>
              <w:rPr>
                <w:bCs/>
              </w:rPr>
            </w:pPr>
            <w:proofErr w:type="gramStart"/>
            <w:r w:rsidRPr="009B0BF6">
              <w:rPr>
                <w:bCs/>
              </w:rPr>
              <w:t>с</w:t>
            </w:r>
            <w:proofErr w:type="gramEnd"/>
            <w:r w:rsidRPr="009B0BF6">
              <w:rPr>
                <w:bCs/>
              </w:rPr>
              <w:t>. Волчанка</w:t>
            </w:r>
          </w:p>
          <w:p w:rsidR="009B0BF6" w:rsidRPr="009B0BF6" w:rsidRDefault="009B0BF6" w:rsidP="009B0BF6">
            <w:pPr>
              <w:autoSpaceDE w:val="0"/>
              <w:autoSpaceDN w:val="0"/>
              <w:adjustRightInd w:val="0"/>
              <w:jc w:val="center"/>
              <w:outlineLvl w:val="0"/>
              <w:rPr>
                <w:bCs/>
              </w:rPr>
            </w:pPr>
          </w:p>
          <w:p w:rsidR="009B0BF6" w:rsidRPr="009B0BF6" w:rsidRDefault="009B0BF6" w:rsidP="009B0BF6">
            <w:pPr>
              <w:spacing w:after="200"/>
              <w:jc w:val="center"/>
              <w:rPr>
                <w:rFonts w:eastAsia="Calibri"/>
                <w:color w:val="00000A"/>
                <w:kern w:val="1"/>
                <w:lang w:eastAsia="en-US"/>
              </w:rPr>
            </w:pPr>
            <w:proofErr w:type="gramStart"/>
            <w:r w:rsidRPr="009B0BF6">
              <w:rPr>
                <w:bCs/>
              </w:rPr>
              <w:t xml:space="preserve">О внесении изменений в постановление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от 12.08.2016 № 60 «</w:t>
            </w:r>
            <w:r w:rsidRPr="009B0BF6">
              <w:rPr>
                <w:rFonts w:eastAsia="Calibri"/>
                <w:bCs/>
                <w:color w:val="000000"/>
                <w:kern w:val="1"/>
                <w:lang w:eastAsia="en-US"/>
              </w:rPr>
              <w:t xml:space="preserve">Об утверждении административного регламента предоставления муниципальной услуги по предоставлению земельных участков в аренду без проведения торгов» (с изменениями, внесенными постановлениями администрации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от 01.03.2017 №10, от 01.07.2021 № 42, от 08.11.2021 № 70)» </w:t>
            </w:r>
            <w:proofErr w:type="gramEnd"/>
          </w:p>
          <w:p w:rsidR="009B0BF6" w:rsidRPr="009B0BF6" w:rsidRDefault="009B0BF6" w:rsidP="009B0BF6">
            <w:pPr>
              <w:widowControl w:val="0"/>
              <w:autoSpaceDE w:val="0"/>
              <w:autoSpaceDN w:val="0"/>
              <w:adjustRightInd w:val="0"/>
              <w:ind w:firstLine="720"/>
              <w:jc w:val="both"/>
            </w:pPr>
            <w:r w:rsidRPr="009B0BF6">
              <w:t xml:space="preserve">      </w:t>
            </w:r>
            <w:proofErr w:type="gramStart"/>
            <w:r w:rsidRPr="009B0BF6">
              <w:t xml:space="preserve">В связи с экспертным заключением Министерства юстиции Новосибирской области от 22.04.2022 № 2147-02-02-03/9 на постановление администрации Волчанского сельсовета  от 12.08.2016 № 60 </w:t>
            </w:r>
            <w:r w:rsidRPr="009B0BF6">
              <w:rPr>
                <w:bCs/>
              </w:rPr>
              <w:t>«</w:t>
            </w:r>
            <w:r w:rsidRPr="009B0BF6">
              <w:rPr>
                <w:rFonts w:eastAsia="Calibri"/>
                <w:bCs/>
                <w:color w:val="000000"/>
                <w:kern w:val="1"/>
                <w:lang w:eastAsia="en-US"/>
              </w:rPr>
              <w:t xml:space="preserve">Об утверждении административного регламента предоставления муниципальной услуги по предоставлению земельных участков в аренду без проведения торгов» (с изменениями, внесенными постановлениями администрации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от 01.03.2017 №10, от 01.07.2021 № 42, от 08.11.2021 № 70), </w:t>
            </w:r>
            <w:r w:rsidRPr="009B0BF6">
              <w:rPr>
                <w:rFonts w:ascii="Times New Roman CYR" w:hAnsi="Times New Roman CYR" w:cs="Times New Roman CYR"/>
              </w:rPr>
              <w:t>в</w:t>
            </w:r>
            <w:r w:rsidRPr="009B0BF6">
              <w:t xml:space="preserve"> соответствии с</w:t>
            </w:r>
            <w:proofErr w:type="gramEnd"/>
            <w:r w:rsidRPr="009B0BF6">
              <w:t xml:space="preserve"> Земельным кодексом Российской Федерации, Федеральным законом от 27.07.2010 № 210-ФЗ «Об организации предоставления государственных и муниципальных услуг» и в целях приведения нормативных правовых актов администрации  Волчанского сельсовета в соответствие с действующим законодательством,  администрация Волчанского сельсовета </w:t>
            </w:r>
            <w:proofErr w:type="spellStart"/>
            <w:r w:rsidRPr="009B0BF6">
              <w:t>Доволенского</w:t>
            </w:r>
            <w:proofErr w:type="spellEnd"/>
            <w:r w:rsidRPr="009B0BF6">
              <w:t xml:space="preserve"> района Новосибирской области </w:t>
            </w:r>
          </w:p>
          <w:p w:rsidR="009B0BF6" w:rsidRPr="009B0BF6" w:rsidRDefault="009B0BF6" w:rsidP="009B0BF6">
            <w:pPr>
              <w:widowControl w:val="0"/>
              <w:autoSpaceDE w:val="0"/>
              <w:autoSpaceDN w:val="0"/>
              <w:adjustRightInd w:val="0"/>
              <w:jc w:val="both"/>
              <w:rPr>
                <w:b/>
              </w:rPr>
            </w:pPr>
            <w:r w:rsidRPr="009B0BF6">
              <w:t>ПОСТАНОВЛЯЕТ:</w:t>
            </w:r>
          </w:p>
          <w:p w:rsidR="009B0BF6" w:rsidRPr="009B0BF6" w:rsidRDefault="009B0BF6" w:rsidP="009B0BF6">
            <w:pPr>
              <w:widowControl w:val="0"/>
              <w:autoSpaceDE w:val="0"/>
              <w:autoSpaceDN w:val="0"/>
              <w:adjustRightInd w:val="0"/>
              <w:jc w:val="both"/>
              <w:rPr>
                <w:b/>
              </w:rPr>
            </w:pPr>
            <w:r w:rsidRPr="009B0BF6">
              <w:t>1</w:t>
            </w:r>
            <w:r w:rsidRPr="009B0BF6">
              <w:rPr>
                <w:b/>
              </w:rPr>
              <w:t xml:space="preserve">. </w:t>
            </w:r>
            <w:r w:rsidRPr="009B0BF6">
              <w:rPr>
                <w:color w:val="000000"/>
                <w:lang w:eastAsia="ar-SA"/>
              </w:rPr>
              <w:t>Внести в постановление администрации Волчанского сельсовета № 60 от 12.08.2016 г. «Об утверждении административного регламента предоставления муниципальной услуги по предоставлению земельных участков в аренду без проведения торгов»</w:t>
            </w:r>
            <w:r w:rsidRPr="009B0BF6">
              <w:rPr>
                <w:rFonts w:eastAsiaTheme="minorHAnsi"/>
                <w:lang w:eastAsia="en-US"/>
              </w:rPr>
              <w:t xml:space="preserve"> (с изменениями, внесенными постановлением администрации Волчанского сельсовета </w:t>
            </w:r>
            <w:proofErr w:type="spellStart"/>
            <w:r w:rsidRPr="009B0BF6">
              <w:rPr>
                <w:rFonts w:eastAsiaTheme="minorHAnsi"/>
                <w:lang w:eastAsia="en-US"/>
              </w:rPr>
              <w:t>Доволенского</w:t>
            </w:r>
            <w:proofErr w:type="spellEnd"/>
            <w:r w:rsidRPr="009B0BF6">
              <w:rPr>
                <w:rFonts w:eastAsiaTheme="minorHAnsi"/>
                <w:lang w:eastAsia="en-US"/>
              </w:rPr>
              <w:t xml:space="preserve"> района Новосибирской области от 01.03.2017 № 10, от 01.07.2021 № 42, от 08.11.2021 № 70)</w:t>
            </w:r>
            <w:r w:rsidRPr="009B0BF6">
              <w:rPr>
                <w:color w:val="000000"/>
                <w:lang w:eastAsia="ar-SA"/>
              </w:rPr>
              <w:t xml:space="preserve"> следующие изменения:</w:t>
            </w:r>
          </w:p>
          <w:p w:rsidR="009B0BF6" w:rsidRPr="009B0BF6" w:rsidRDefault="009B0BF6" w:rsidP="009B0BF6">
            <w:pPr>
              <w:spacing w:before="100" w:beforeAutospacing="1" w:after="100" w:afterAutospacing="1"/>
              <w:rPr>
                <w:rFonts w:eastAsiaTheme="minorHAnsi"/>
                <w:lang w:eastAsia="en-US"/>
              </w:rPr>
            </w:pPr>
            <w:r w:rsidRPr="009B0BF6">
              <w:t xml:space="preserve">1.1. </w:t>
            </w:r>
            <w:r w:rsidRPr="009B0BF6">
              <w:rPr>
                <w:rFonts w:eastAsiaTheme="minorHAnsi"/>
                <w:lang w:eastAsia="en-US"/>
              </w:rPr>
              <w:t>Раздел 5 Административного регламента изложить в следующей редакции:</w:t>
            </w:r>
          </w:p>
          <w:p w:rsidR="009B0BF6" w:rsidRPr="009B0BF6" w:rsidRDefault="009B0BF6" w:rsidP="009B0BF6">
            <w:pPr>
              <w:tabs>
                <w:tab w:val="left" w:pos="1418"/>
              </w:tabs>
              <w:autoSpaceDE w:val="0"/>
              <w:autoSpaceDN w:val="0"/>
              <w:adjustRightInd w:val="0"/>
              <w:jc w:val="center"/>
              <w:outlineLvl w:val="0"/>
              <w:rPr>
                <w:bCs/>
              </w:rPr>
            </w:pPr>
            <w:r w:rsidRPr="009B0BF6">
              <w:rPr>
                <w:bCs/>
              </w:rPr>
              <w:lastRenderedPageBreak/>
              <w:t>«V. Досудебный (внесудебный) порядок обжалования решений</w:t>
            </w:r>
          </w:p>
          <w:p w:rsidR="009B0BF6" w:rsidRPr="009B0BF6" w:rsidRDefault="009B0BF6" w:rsidP="009B0BF6">
            <w:pPr>
              <w:tabs>
                <w:tab w:val="left" w:pos="1418"/>
              </w:tabs>
              <w:autoSpaceDE w:val="0"/>
              <w:autoSpaceDN w:val="0"/>
              <w:adjustRightInd w:val="0"/>
              <w:jc w:val="center"/>
              <w:outlineLvl w:val="0"/>
              <w:rPr>
                <w:bCs/>
              </w:rPr>
            </w:pPr>
            <w:r w:rsidRPr="009B0BF6">
              <w:rPr>
                <w:bCs/>
              </w:rPr>
              <w:t xml:space="preserve">и действий (бездействия) администрации </w:t>
            </w:r>
            <w:r w:rsidRPr="009B0BF6">
              <w:t xml:space="preserve"> Волчанского  сельсовета </w:t>
            </w:r>
            <w:proofErr w:type="spellStart"/>
            <w:r w:rsidRPr="009B0BF6">
              <w:t>Доволенского</w:t>
            </w:r>
            <w:proofErr w:type="spellEnd"/>
            <w:r w:rsidRPr="009B0BF6">
              <w:t xml:space="preserve"> района Новосибирской области, предоставляющей муниципальную услугу, многофункционального центра, а также их </w:t>
            </w:r>
            <w:r w:rsidRPr="009B0BF6">
              <w:rPr>
                <w:bCs/>
              </w:rPr>
              <w:t xml:space="preserve"> должностных лиц,    муниципальных служащих, работников</w:t>
            </w:r>
          </w:p>
          <w:p w:rsidR="009B0BF6" w:rsidRPr="009B0BF6" w:rsidRDefault="009B0BF6" w:rsidP="009B0BF6">
            <w:pPr>
              <w:tabs>
                <w:tab w:val="left" w:pos="1418"/>
              </w:tabs>
              <w:autoSpaceDE w:val="0"/>
              <w:autoSpaceDN w:val="0"/>
              <w:adjustRightInd w:val="0"/>
              <w:jc w:val="center"/>
              <w:outlineLvl w:val="0"/>
              <w:rPr>
                <w:bCs/>
              </w:rPr>
            </w:pPr>
          </w:p>
          <w:p w:rsidR="009B0BF6" w:rsidRPr="009B0BF6" w:rsidRDefault="009B0BF6" w:rsidP="009B0BF6">
            <w:pPr>
              <w:tabs>
                <w:tab w:val="left" w:pos="851"/>
              </w:tabs>
              <w:autoSpaceDE w:val="0"/>
              <w:autoSpaceDN w:val="0"/>
              <w:adjustRightInd w:val="0"/>
              <w:jc w:val="both"/>
              <w:outlineLvl w:val="0"/>
              <w:rPr>
                <w:bCs/>
              </w:rPr>
            </w:pPr>
            <w:r w:rsidRPr="009B0BF6">
              <w:tab/>
              <w:t>5.1. Заявитель имеет право обжаловать решения и действия (бездействие) администрации Волчанского  сельсовета, предоставляющей муниципальную услугу, ее должностных лиц, муниципальных служащих, принятые (осуществляемые) в ходе предоставления муниципальной услуги, в досудебном (внесудебном) порядке в соответствии с положениями статьи 11.1 Федерального закона от 27.07.2010 № 210-ФЗ «Об организации предоставления государственных и муниципальных услуг».</w:t>
            </w:r>
          </w:p>
          <w:p w:rsidR="009B0BF6" w:rsidRPr="009B0BF6" w:rsidRDefault="009B0BF6" w:rsidP="009B0BF6">
            <w:pPr>
              <w:tabs>
                <w:tab w:val="left" w:pos="1418"/>
              </w:tabs>
              <w:autoSpaceDE w:val="0"/>
              <w:autoSpaceDN w:val="0"/>
              <w:adjustRightInd w:val="0"/>
              <w:ind w:firstLine="709"/>
              <w:jc w:val="both"/>
            </w:pPr>
            <w:r w:rsidRPr="009B0BF6">
              <w:t>5.2. Предмет досудебного (внесудебного) обжалования заявителем решений и действий (бездействия) администрации муниципального образования, должностного лица либо муниципального служащего.</w:t>
            </w:r>
          </w:p>
          <w:p w:rsidR="009B0BF6" w:rsidRPr="009B0BF6" w:rsidRDefault="009B0BF6" w:rsidP="009B0BF6">
            <w:pPr>
              <w:tabs>
                <w:tab w:val="left" w:pos="1418"/>
              </w:tabs>
              <w:autoSpaceDE w:val="0"/>
              <w:autoSpaceDN w:val="0"/>
              <w:adjustRightInd w:val="0"/>
              <w:ind w:firstLine="709"/>
              <w:jc w:val="both"/>
            </w:pPr>
            <w:r w:rsidRPr="009B0BF6">
              <w:t>Заявитель может обратиться с жалобой, в том числе в следующих случаях:</w:t>
            </w:r>
          </w:p>
          <w:p w:rsidR="009B0BF6" w:rsidRPr="009B0BF6" w:rsidRDefault="009B0BF6" w:rsidP="009B0BF6">
            <w:pPr>
              <w:tabs>
                <w:tab w:val="left" w:pos="1418"/>
              </w:tabs>
              <w:autoSpaceDE w:val="0"/>
              <w:autoSpaceDN w:val="0"/>
              <w:adjustRightInd w:val="0"/>
              <w:ind w:firstLine="709"/>
              <w:jc w:val="both"/>
            </w:pPr>
            <w:r w:rsidRPr="009B0BF6">
              <w:t xml:space="preserve">1) </w:t>
            </w:r>
            <w:r w:rsidRPr="009B0BF6">
              <w:tab/>
              <w:t>нарушение срока регистрации заявления заявителя о предоставлении муниципальной услуги;</w:t>
            </w:r>
          </w:p>
          <w:p w:rsidR="009B0BF6" w:rsidRPr="009B0BF6" w:rsidRDefault="009B0BF6" w:rsidP="009B0BF6">
            <w:pPr>
              <w:tabs>
                <w:tab w:val="left" w:pos="851"/>
              </w:tabs>
              <w:autoSpaceDE w:val="0"/>
              <w:autoSpaceDN w:val="0"/>
              <w:adjustRightInd w:val="0"/>
              <w:jc w:val="both"/>
            </w:pPr>
            <w:r w:rsidRPr="009B0BF6">
              <w:tab/>
              <w:t xml:space="preserve">2) </w:t>
            </w:r>
            <w:r w:rsidRPr="009B0BF6">
              <w:tab/>
              <w:t>нарушение срока предоставления муниципальной услуги;</w:t>
            </w:r>
          </w:p>
          <w:p w:rsidR="009B0BF6" w:rsidRPr="009B0BF6" w:rsidRDefault="009B0BF6" w:rsidP="009B0BF6">
            <w:pPr>
              <w:tabs>
                <w:tab w:val="left" w:pos="1418"/>
              </w:tabs>
              <w:autoSpaceDE w:val="0"/>
              <w:autoSpaceDN w:val="0"/>
              <w:adjustRightInd w:val="0"/>
              <w:ind w:firstLine="709"/>
              <w:jc w:val="both"/>
            </w:pPr>
            <w:r w:rsidRPr="009B0BF6">
              <w:t xml:space="preserve">3) </w:t>
            </w:r>
            <w:r w:rsidRPr="009B0BF6">
              <w:tab/>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w:t>
            </w:r>
          </w:p>
          <w:p w:rsidR="009B0BF6" w:rsidRPr="009B0BF6" w:rsidRDefault="009B0BF6" w:rsidP="009B0BF6">
            <w:pPr>
              <w:tabs>
                <w:tab w:val="left" w:pos="1418"/>
              </w:tabs>
              <w:autoSpaceDE w:val="0"/>
              <w:autoSpaceDN w:val="0"/>
              <w:adjustRightInd w:val="0"/>
              <w:ind w:firstLine="709"/>
              <w:jc w:val="both"/>
            </w:pPr>
            <w:r w:rsidRPr="009B0BF6">
              <w:t xml:space="preserve">4) </w:t>
            </w:r>
            <w:r w:rsidRPr="009B0BF6">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Новосибирской области, муниципальными правовыми актами для предоставления  муниципальной  услуги, у заявителя;</w:t>
            </w:r>
          </w:p>
          <w:p w:rsidR="009B0BF6" w:rsidRPr="009B0BF6" w:rsidRDefault="009B0BF6" w:rsidP="009B0BF6">
            <w:pPr>
              <w:tabs>
                <w:tab w:val="left" w:pos="1418"/>
              </w:tabs>
              <w:autoSpaceDE w:val="0"/>
              <w:autoSpaceDN w:val="0"/>
              <w:adjustRightInd w:val="0"/>
              <w:ind w:firstLine="709"/>
              <w:jc w:val="both"/>
            </w:pPr>
            <w:proofErr w:type="gramStart"/>
            <w:r w:rsidRPr="009B0BF6">
              <w:t xml:space="preserve">5) </w:t>
            </w:r>
            <w:r w:rsidRPr="009B0BF6">
              <w:tab/>
            </w:r>
            <w:r w:rsidRPr="009B0BF6">
              <w:rPr>
                <w:color w:val="000000"/>
                <w:shd w:val="clear" w:color="auto" w:fill="FFFFFF"/>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9B0BF6">
              <w:rPr>
                <w:color w:val="000000"/>
                <w:shd w:val="clear" w:color="auto" w:fill="FFFFFF"/>
              </w:rPr>
              <w:t xml:space="preserve"> </w:t>
            </w:r>
            <w:proofErr w:type="gramStart"/>
            <w:r w:rsidRPr="009B0BF6">
              <w:rPr>
                <w:color w:val="000000"/>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anchor="dst100354" w:history="1">
              <w:r w:rsidRPr="009B0BF6">
                <w:rPr>
                  <w:shd w:val="clear" w:color="auto" w:fill="FFFFFF"/>
                </w:rPr>
                <w:t>частью 1.3 статьи 16</w:t>
              </w:r>
            </w:hyperlink>
            <w:r w:rsidRPr="009B0BF6">
              <w:rPr>
                <w:shd w:val="clear" w:color="auto" w:fill="FFFFFF"/>
              </w:rPr>
              <w:t> </w:t>
            </w:r>
            <w:r w:rsidRPr="009B0BF6">
              <w:rPr>
                <w:color w:val="000000"/>
                <w:shd w:val="clear" w:color="auto" w:fill="FFFFFF"/>
              </w:rPr>
              <w:t>Федерального закона от 27.07.2010 № 210-ФЗ</w:t>
            </w:r>
            <w:r w:rsidRPr="009B0BF6">
              <w:t>;</w:t>
            </w:r>
            <w:proofErr w:type="gramEnd"/>
          </w:p>
          <w:p w:rsidR="009B0BF6" w:rsidRPr="009B0BF6" w:rsidRDefault="009B0BF6" w:rsidP="009B0BF6">
            <w:pPr>
              <w:tabs>
                <w:tab w:val="left" w:pos="1418"/>
              </w:tabs>
              <w:autoSpaceDE w:val="0"/>
              <w:autoSpaceDN w:val="0"/>
              <w:adjustRightInd w:val="0"/>
              <w:ind w:firstLine="709"/>
              <w:jc w:val="both"/>
            </w:pPr>
            <w:r w:rsidRPr="009B0BF6">
              <w:t xml:space="preserve">6) </w:t>
            </w:r>
            <w:r w:rsidRPr="009B0BF6">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Новосибирской области, муниципальными правовыми актами</w:t>
            </w:r>
            <w:r w:rsidRPr="009B0BF6">
              <w:rPr>
                <w:bCs/>
              </w:rPr>
              <w:t xml:space="preserve">  </w:t>
            </w:r>
            <w:r w:rsidRPr="009B0BF6">
              <w:t xml:space="preserve">Волчанского </w:t>
            </w:r>
            <w:r w:rsidRPr="009B0BF6">
              <w:rPr>
                <w:bCs/>
              </w:rPr>
              <w:t>сельсовета</w:t>
            </w:r>
            <w:r w:rsidRPr="009B0BF6">
              <w:t>;</w:t>
            </w:r>
          </w:p>
          <w:p w:rsidR="009B0BF6" w:rsidRPr="009B0BF6" w:rsidRDefault="009B0BF6" w:rsidP="009B0BF6">
            <w:pPr>
              <w:tabs>
                <w:tab w:val="left" w:pos="1418"/>
              </w:tabs>
              <w:autoSpaceDE w:val="0"/>
              <w:autoSpaceDN w:val="0"/>
              <w:adjustRightInd w:val="0"/>
              <w:ind w:firstLine="709"/>
              <w:jc w:val="both"/>
            </w:pPr>
            <w:proofErr w:type="gramStart"/>
            <w:r w:rsidRPr="009B0BF6">
              <w:t xml:space="preserve">7)  </w:t>
            </w:r>
            <w:r w:rsidRPr="009B0BF6">
              <w:rPr>
                <w:color w:val="000000"/>
                <w:shd w:val="clear" w:color="auto" w:fill="FFFFFF"/>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anchor="dst100352" w:history="1">
              <w:r w:rsidRPr="009B0BF6">
                <w:rPr>
                  <w:shd w:val="clear" w:color="auto" w:fill="FFFFFF"/>
                </w:rPr>
                <w:t>частью 1.1 статьи 16</w:t>
              </w:r>
            </w:hyperlink>
            <w:r w:rsidRPr="009B0BF6">
              <w:rPr>
                <w:color w:val="000000"/>
                <w:shd w:val="clear" w:color="auto" w:fill="FFFFFF"/>
              </w:rPr>
              <w:t> Федерального закона от 27.07.2010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B0BF6">
              <w:rPr>
                <w:color w:val="000000"/>
                <w:shd w:val="clear" w:color="auto" w:fill="FFFFFF"/>
              </w:rPr>
              <w:t xml:space="preserve"> </w:t>
            </w:r>
            <w:proofErr w:type="gramStart"/>
            <w:r w:rsidRPr="009B0BF6">
              <w:rPr>
                <w:color w:val="000000"/>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anchor="dst100354" w:history="1">
              <w:r w:rsidRPr="009B0BF6">
                <w:rPr>
                  <w:shd w:val="clear" w:color="auto" w:fill="FFFFFF"/>
                </w:rPr>
                <w:t>частью 1.3 статьи 16</w:t>
              </w:r>
            </w:hyperlink>
            <w:r w:rsidRPr="009B0BF6">
              <w:rPr>
                <w:color w:val="000000"/>
                <w:shd w:val="clear" w:color="auto" w:fill="FFFFFF"/>
              </w:rPr>
              <w:t>  Федерального закона от 27.07.2010 № 210-ФЗ</w:t>
            </w:r>
            <w:r w:rsidRPr="009B0BF6">
              <w:t>;</w:t>
            </w:r>
            <w:proofErr w:type="gramEnd"/>
          </w:p>
          <w:p w:rsidR="009B0BF6" w:rsidRPr="009B0BF6" w:rsidRDefault="009B0BF6" w:rsidP="009B0BF6">
            <w:pPr>
              <w:tabs>
                <w:tab w:val="left" w:pos="1418"/>
              </w:tabs>
              <w:autoSpaceDE w:val="0"/>
              <w:autoSpaceDN w:val="0"/>
              <w:adjustRightInd w:val="0"/>
              <w:ind w:firstLine="709"/>
              <w:jc w:val="both"/>
            </w:pPr>
            <w:r w:rsidRPr="009B0BF6">
              <w:t xml:space="preserve">8) </w:t>
            </w:r>
            <w:r w:rsidRPr="009B0BF6">
              <w:tab/>
              <w:t>нарушение срока или порядка выдачи документов по результатам предоставления муниципальной услуги;</w:t>
            </w:r>
          </w:p>
          <w:p w:rsidR="009B0BF6" w:rsidRPr="009B0BF6" w:rsidRDefault="009B0BF6" w:rsidP="009B0BF6">
            <w:pPr>
              <w:tabs>
                <w:tab w:val="left" w:pos="1418"/>
              </w:tabs>
              <w:autoSpaceDE w:val="0"/>
              <w:autoSpaceDN w:val="0"/>
              <w:adjustRightInd w:val="0"/>
              <w:ind w:firstLine="709"/>
              <w:jc w:val="both"/>
            </w:pPr>
            <w:proofErr w:type="gramStart"/>
            <w:r w:rsidRPr="009B0BF6">
              <w:t xml:space="preserve">9) </w:t>
            </w:r>
            <w:r w:rsidRPr="009B0BF6">
              <w:tab/>
            </w:r>
            <w:r w:rsidRPr="009B0BF6">
              <w:rPr>
                <w:color w:val="000000"/>
                <w:shd w:val="clear" w:color="auto" w:fill="FFFFFF"/>
              </w:rPr>
              <w:t xml:space="preserve">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w:t>
            </w:r>
            <w:r w:rsidRPr="009B0BF6">
              <w:rPr>
                <w:color w:val="000000"/>
                <w:shd w:val="clear" w:color="auto" w:fill="FFFFFF"/>
              </w:rPr>
              <w:lastRenderedPageBreak/>
              <w:t>правовыми актами субъектов Российской Федерации, муниципальными правовыми актами.</w:t>
            </w:r>
            <w:proofErr w:type="gramEnd"/>
            <w:r w:rsidRPr="009B0BF6">
              <w:rPr>
                <w:color w:val="000000"/>
                <w:shd w:val="clear" w:color="auto" w:fill="FFFFFF"/>
              </w:rPr>
              <w:t xml:space="preserve"> </w:t>
            </w:r>
            <w:proofErr w:type="gramStart"/>
            <w:r w:rsidRPr="009B0BF6">
              <w:rPr>
                <w:color w:val="000000"/>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9B0BF6">
                <w:rPr>
                  <w:shd w:val="clear" w:color="auto" w:fill="FFFFFF"/>
                </w:rPr>
                <w:t>частью 1.3 статьи 16</w:t>
              </w:r>
            </w:hyperlink>
            <w:r w:rsidRPr="009B0BF6">
              <w:rPr>
                <w:shd w:val="clear" w:color="auto" w:fill="FFFFFF"/>
              </w:rPr>
              <w:t> </w:t>
            </w:r>
            <w:r w:rsidRPr="009B0BF6">
              <w:rPr>
                <w:color w:val="000000"/>
                <w:shd w:val="clear" w:color="auto" w:fill="FFFFFF"/>
              </w:rPr>
              <w:t>Федерального закона от 27.07.2010 № 210-ФЗ</w:t>
            </w:r>
            <w:r w:rsidRPr="009B0BF6">
              <w:t>;</w:t>
            </w:r>
            <w:proofErr w:type="gramEnd"/>
          </w:p>
          <w:p w:rsidR="009B0BF6" w:rsidRPr="009B0BF6" w:rsidRDefault="009B0BF6" w:rsidP="009B0BF6">
            <w:pPr>
              <w:tabs>
                <w:tab w:val="left" w:pos="1418"/>
              </w:tabs>
              <w:autoSpaceDE w:val="0"/>
              <w:autoSpaceDN w:val="0"/>
              <w:adjustRightInd w:val="0"/>
              <w:ind w:firstLine="709"/>
              <w:jc w:val="both"/>
              <w:rPr>
                <w:color w:val="000000"/>
                <w:shd w:val="clear" w:color="auto" w:fill="FFFFFF"/>
              </w:rPr>
            </w:pPr>
            <w:r w:rsidRPr="009B0BF6">
              <w:t xml:space="preserve">10) </w:t>
            </w:r>
            <w:r w:rsidRPr="009B0BF6">
              <w:tab/>
            </w:r>
            <w:r w:rsidRPr="009B0BF6">
              <w:rPr>
                <w:color w:val="000000"/>
                <w:shd w:val="clear" w:color="auto" w:fill="FFFFFF"/>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9B0BF6">
              <w:rPr>
                <w:shd w:val="clear" w:color="auto" w:fill="FFFFFF"/>
              </w:rPr>
              <w:t> </w:t>
            </w:r>
            <w:hyperlink r:id="rId14" w:anchor="dst290" w:history="1">
              <w:r w:rsidRPr="009B0BF6">
                <w:rPr>
                  <w:shd w:val="clear" w:color="auto" w:fill="FFFFFF"/>
                </w:rPr>
                <w:t>пунктом 4 части 1 статьи 7</w:t>
              </w:r>
            </w:hyperlink>
            <w:r w:rsidRPr="009B0BF6">
              <w:rPr>
                <w:color w:val="000000"/>
                <w:shd w:val="clear" w:color="auto" w:fill="FFFFFF"/>
              </w:rPr>
              <w:t xml:space="preserve"> Федерального закона от 27.07.2010 № 210-ФЗ. </w:t>
            </w:r>
            <w:proofErr w:type="gramStart"/>
            <w:r w:rsidRPr="009B0BF6">
              <w:rPr>
                <w:color w:val="000000"/>
                <w:shd w:val="clear" w:color="auto" w:fill="FFFFFF"/>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anchor="dst100354" w:history="1">
              <w:r w:rsidRPr="009B0BF6">
                <w:rPr>
                  <w:shd w:val="clear" w:color="auto" w:fill="FFFFFF"/>
                </w:rPr>
                <w:t>частью 1.3 статьи 16</w:t>
              </w:r>
            </w:hyperlink>
            <w:r w:rsidRPr="009B0BF6">
              <w:rPr>
                <w:shd w:val="clear" w:color="auto" w:fill="FFFFFF"/>
              </w:rPr>
              <w:t> </w:t>
            </w:r>
            <w:r w:rsidRPr="009B0BF6">
              <w:rPr>
                <w:color w:val="000000"/>
                <w:shd w:val="clear" w:color="auto" w:fill="FFFFFF"/>
              </w:rPr>
              <w:t>Федерального закона от 27.07.2010 № 210-ФЗ.</w:t>
            </w:r>
            <w:proofErr w:type="gramEnd"/>
          </w:p>
          <w:p w:rsidR="009B0BF6" w:rsidRPr="009B0BF6" w:rsidRDefault="009B0BF6" w:rsidP="009B0BF6">
            <w:pPr>
              <w:tabs>
                <w:tab w:val="left" w:pos="1418"/>
              </w:tabs>
              <w:autoSpaceDE w:val="0"/>
              <w:autoSpaceDN w:val="0"/>
              <w:adjustRightInd w:val="0"/>
              <w:ind w:firstLine="709"/>
              <w:jc w:val="both"/>
            </w:pPr>
          </w:p>
          <w:p w:rsidR="009B0BF6" w:rsidRPr="009B0BF6" w:rsidRDefault="009B0BF6" w:rsidP="009B0BF6">
            <w:pPr>
              <w:tabs>
                <w:tab w:val="left" w:pos="900"/>
              </w:tabs>
              <w:autoSpaceDE w:val="0"/>
              <w:autoSpaceDN w:val="0"/>
              <w:adjustRightInd w:val="0"/>
              <w:jc w:val="center"/>
              <w:outlineLvl w:val="1"/>
              <w:rPr>
                <w:bCs/>
              </w:rPr>
            </w:pPr>
            <w:r w:rsidRPr="009B0BF6">
              <w:rPr>
                <w:bCs/>
              </w:rPr>
              <w:t>5.3. Общие требования к порядку подачи и рассмотрения жалобы.</w:t>
            </w:r>
          </w:p>
          <w:p w:rsidR="009B0BF6" w:rsidRPr="009B0BF6" w:rsidRDefault="009B0BF6" w:rsidP="009B0BF6">
            <w:pPr>
              <w:tabs>
                <w:tab w:val="left" w:pos="1418"/>
              </w:tabs>
              <w:autoSpaceDE w:val="0"/>
              <w:autoSpaceDN w:val="0"/>
              <w:adjustRightInd w:val="0"/>
              <w:ind w:firstLine="540"/>
              <w:jc w:val="both"/>
            </w:pPr>
          </w:p>
          <w:p w:rsidR="009B0BF6" w:rsidRPr="009B0BF6" w:rsidRDefault="009B0BF6" w:rsidP="009B0BF6">
            <w:pPr>
              <w:tabs>
                <w:tab w:val="left" w:pos="1418"/>
              </w:tabs>
              <w:autoSpaceDE w:val="0"/>
              <w:autoSpaceDN w:val="0"/>
              <w:adjustRightInd w:val="0"/>
              <w:ind w:firstLine="709"/>
              <w:jc w:val="both"/>
            </w:pPr>
            <w:bookmarkStart w:id="1" w:name="Par29"/>
            <w:bookmarkEnd w:id="1"/>
            <w:r w:rsidRPr="009B0BF6">
              <w:rPr>
                <w:bCs/>
              </w:rPr>
              <w:t>5.3.</w:t>
            </w:r>
            <w:r w:rsidRPr="009B0BF6">
              <w:t xml:space="preserve">1. </w:t>
            </w:r>
            <w:r w:rsidRPr="009B0BF6">
              <w:tab/>
              <w:t xml:space="preserve">Жалоба подается в письменной форме на бумажном носителе, в электронной форме в администрацию Волчанского </w:t>
            </w:r>
            <w:r w:rsidRPr="009B0BF6">
              <w:rPr>
                <w:bCs/>
              </w:rPr>
              <w:t>сельсовета</w:t>
            </w:r>
            <w:r w:rsidRPr="009B0BF6">
              <w:t>.</w:t>
            </w:r>
          </w:p>
          <w:p w:rsidR="009B0BF6" w:rsidRPr="009B0BF6" w:rsidRDefault="009B0BF6" w:rsidP="009B0BF6">
            <w:pPr>
              <w:autoSpaceDE w:val="0"/>
              <w:autoSpaceDN w:val="0"/>
              <w:adjustRightInd w:val="0"/>
              <w:ind w:firstLine="709"/>
              <w:jc w:val="both"/>
              <w:rPr>
                <w:bCs/>
              </w:rPr>
            </w:pPr>
            <w:r w:rsidRPr="009B0BF6">
              <w:rPr>
                <w:bCs/>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9B0BF6" w:rsidRPr="009B0BF6" w:rsidRDefault="009B0BF6" w:rsidP="009B0BF6">
            <w:pPr>
              <w:autoSpaceDE w:val="0"/>
              <w:autoSpaceDN w:val="0"/>
              <w:adjustRightInd w:val="0"/>
              <w:ind w:firstLine="709"/>
              <w:jc w:val="both"/>
            </w:pPr>
            <w:r w:rsidRPr="009B0BF6">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Новосибирской области.</w:t>
            </w:r>
          </w:p>
          <w:p w:rsidR="009B0BF6" w:rsidRPr="009B0BF6" w:rsidRDefault="009B0BF6" w:rsidP="009B0BF6">
            <w:pPr>
              <w:tabs>
                <w:tab w:val="left" w:pos="1418"/>
              </w:tabs>
              <w:autoSpaceDE w:val="0"/>
              <w:autoSpaceDN w:val="0"/>
              <w:adjustRightInd w:val="0"/>
              <w:ind w:firstLine="709"/>
              <w:jc w:val="both"/>
            </w:pPr>
            <w:r w:rsidRPr="009B0BF6">
              <w:t xml:space="preserve">Жалобы на решения и действия (бездействие) должностного лица администрации </w:t>
            </w:r>
            <w:r w:rsidRPr="009B0BF6">
              <w:rPr>
                <w:bCs/>
              </w:rPr>
              <w:t xml:space="preserve"> </w:t>
            </w:r>
            <w:r w:rsidRPr="009B0BF6">
              <w:t xml:space="preserve">Волчанского </w:t>
            </w:r>
            <w:r w:rsidRPr="009B0BF6">
              <w:rPr>
                <w:bCs/>
              </w:rPr>
              <w:t>сельсовета</w:t>
            </w:r>
            <w:r w:rsidRPr="009B0BF6">
              <w:t xml:space="preserve"> подаются главе муниципального образования.</w:t>
            </w:r>
          </w:p>
          <w:p w:rsidR="009B0BF6" w:rsidRPr="009B0BF6" w:rsidRDefault="009B0BF6" w:rsidP="009B0BF6">
            <w:pPr>
              <w:tabs>
                <w:tab w:val="left" w:pos="1418"/>
              </w:tabs>
              <w:autoSpaceDE w:val="0"/>
              <w:autoSpaceDN w:val="0"/>
              <w:adjustRightInd w:val="0"/>
              <w:ind w:firstLine="709"/>
              <w:jc w:val="both"/>
            </w:pPr>
            <w:r w:rsidRPr="009B0BF6">
              <w:t xml:space="preserve">Жалоба на решения и действия (бездействие) администрации  Волчанского </w:t>
            </w:r>
            <w:r w:rsidRPr="009B0BF6">
              <w:rPr>
                <w:bCs/>
              </w:rPr>
              <w:t>сельсовета</w:t>
            </w:r>
            <w:r w:rsidRPr="009B0BF6">
              <w:t>, должностного лица, муниципального служащего, может быть направлена по почте, с использованием информационно-телекоммуникационной сети «Интернет», официального сайта администрации муниципального образования (http://travninskij.nso.ru/), ЕПГУ (http://do.gosuslugi.ru), а также может быть принята при личном приеме заявителя.</w:t>
            </w:r>
          </w:p>
          <w:p w:rsidR="009B0BF6" w:rsidRPr="009B0BF6" w:rsidRDefault="009B0BF6" w:rsidP="009B0BF6">
            <w:pPr>
              <w:tabs>
                <w:tab w:val="left" w:pos="1418"/>
              </w:tabs>
              <w:autoSpaceDE w:val="0"/>
              <w:autoSpaceDN w:val="0"/>
              <w:adjustRightInd w:val="0"/>
              <w:ind w:firstLine="709"/>
              <w:jc w:val="both"/>
            </w:pPr>
            <w:r w:rsidRPr="009B0BF6">
              <w:rPr>
                <w:bCs/>
              </w:rPr>
              <w:t>5.3.</w:t>
            </w:r>
            <w:r w:rsidRPr="009B0BF6">
              <w:t xml:space="preserve">2. </w:t>
            </w:r>
            <w:r w:rsidRPr="009B0BF6">
              <w:tab/>
              <w:t>Жалоба должна содержать:</w:t>
            </w:r>
          </w:p>
          <w:p w:rsidR="009B0BF6" w:rsidRPr="009B0BF6" w:rsidRDefault="009B0BF6" w:rsidP="009B0BF6">
            <w:pPr>
              <w:tabs>
                <w:tab w:val="left" w:pos="1418"/>
              </w:tabs>
              <w:autoSpaceDE w:val="0"/>
              <w:autoSpaceDN w:val="0"/>
              <w:adjustRightInd w:val="0"/>
              <w:ind w:firstLine="709"/>
              <w:jc w:val="both"/>
            </w:pPr>
            <w:r w:rsidRPr="009B0BF6">
              <w:t xml:space="preserve">1)   наименование администрации  Волчанского   </w:t>
            </w:r>
            <w:r w:rsidRPr="009B0BF6">
              <w:rPr>
                <w:bCs/>
              </w:rPr>
              <w:t xml:space="preserve">сельсовета </w:t>
            </w:r>
            <w:proofErr w:type="spellStart"/>
            <w:r w:rsidRPr="009B0BF6">
              <w:t>Доволенского</w:t>
            </w:r>
            <w:proofErr w:type="spellEnd"/>
            <w:r w:rsidRPr="009B0BF6">
              <w:t xml:space="preserve"> района</w:t>
            </w:r>
            <w:r w:rsidRPr="009B0BF6">
              <w:rPr>
                <w:bCs/>
              </w:rPr>
              <w:t xml:space="preserve"> Новосибирской области</w:t>
            </w:r>
            <w:r w:rsidRPr="009B0BF6">
              <w:t>, фамилию, имя, отчество (последнее - при наличии) должностного лица либо муниципального служащего, решения и действия (бездействие) которых обжалуются;</w:t>
            </w:r>
          </w:p>
          <w:p w:rsidR="009B0BF6" w:rsidRPr="009B0BF6" w:rsidRDefault="009B0BF6" w:rsidP="009B0BF6">
            <w:pPr>
              <w:tabs>
                <w:tab w:val="left" w:pos="1418"/>
              </w:tabs>
              <w:autoSpaceDE w:val="0"/>
              <w:autoSpaceDN w:val="0"/>
              <w:adjustRightInd w:val="0"/>
              <w:ind w:firstLine="709"/>
              <w:jc w:val="both"/>
            </w:pPr>
            <w:proofErr w:type="gramStart"/>
            <w:r w:rsidRPr="009B0BF6">
              <w:t xml:space="preserve">2) </w:t>
            </w:r>
            <w:r w:rsidRPr="009B0BF6">
              <w:tab/>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9B0BF6" w:rsidRPr="009B0BF6" w:rsidRDefault="009B0BF6" w:rsidP="009B0BF6">
            <w:pPr>
              <w:tabs>
                <w:tab w:val="left" w:pos="1418"/>
              </w:tabs>
              <w:autoSpaceDE w:val="0"/>
              <w:autoSpaceDN w:val="0"/>
              <w:adjustRightInd w:val="0"/>
              <w:ind w:firstLine="709"/>
              <w:jc w:val="both"/>
            </w:pPr>
            <w:r w:rsidRPr="009B0BF6">
              <w:t xml:space="preserve">3) </w:t>
            </w:r>
            <w:r w:rsidRPr="009B0BF6">
              <w:tab/>
              <w:t xml:space="preserve">сведения об обжалуемых решениях и действиях (бездействии) администрации  Волчанского </w:t>
            </w:r>
            <w:r w:rsidRPr="009B0BF6">
              <w:rPr>
                <w:bCs/>
              </w:rPr>
              <w:t xml:space="preserve">сельсовета, </w:t>
            </w:r>
            <w:r w:rsidRPr="009B0BF6">
              <w:t>должностного лица либо муниципального служащего;</w:t>
            </w:r>
          </w:p>
          <w:p w:rsidR="009B0BF6" w:rsidRPr="009B0BF6" w:rsidRDefault="009B0BF6" w:rsidP="009B0BF6">
            <w:pPr>
              <w:tabs>
                <w:tab w:val="left" w:pos="1418"/>
              </w:tabs>
              <w:autoSpaceDE w:val="0"/>
              <w:autoSpaceDN w:val="0"/>
              <w:adjustRightInd w:val="0"/>
              <w:ind w:firstLine="709"/>
              <w:jc w:val="both"/>
            </w:pPr>
            <w:r w:rsidRPr="009B0BF6">
              <w:t xml:space="preserve">4) </w:t>
            </w:r>
            <w:r w:rsidRPr="009B0BF6">
              <w:tab/>
              <w:t xml:space="preserve">доводы, на основании которых заявитель не согласен с решением и действием (бездействием) администрации Волчанского  </w:t>
            </w:r>
            <w:r w:rsidRPr="009B0BF6">
              <w:rPr>
                <w:bCs/>
              </w:rPr>
              <w:t xml:space="preserve"> сельсовета</w:t>
            </w:r>
            <w:r w:rsidRPr="009B0BF6">
              <w:t>,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9B0BF6" w:rsidRPr="009B0BF6" w:rsidRDefault="009B0BF6" w:rsidP="009B0BF6">
            <w:pPr>
              <w:tabs>
                <w:tab w:val="left" w:pos="1418"/>
              </w:tabs>
              <w:autoSpaceDE w:val="0"/>
              <w:autoSpaceDN w:val="0"/>
              <w:adjustRightInd w:val="0"/>
              <w:ind w:firstLine="709"/>
              <w:jc w:val="both"/>
            </w:pPr>
            <w:r w:rsidRPr="009B0BF6">
              <w:rPr>
                <w:bCs/>
              </w:rPr>
              <w:t>5.3.</w:t>
            </w:r>
            <w:r w:rsidRPr="009B0BF6">
              <w:t xml:space="preserve">3. </w:t>
            </w:r>
            <w:r w:rsidRPr="009B0BF6">
              <w:tab/>
            </w:r>
            <w:proofErr w:type="gramStart"/>
            <w:r w:rsidRPr="009B0BF6">
              <w:t xml:space="preserve">Жалоба, поступившая в администрацию Волчанского </w:t>
            </w:r>
            <w:r w:rsidRPr="009B0BF6">
              <w:rPr>
                <w:bCs/>
              </w:rPr>
              <w:t xml:space="preserve">сельсовета </w:t>
            </w:r>
            <w:r w:rsidRPr="009B0BF6">
              <w:t>подлежит рассмотрению в течение пятнадцати рабочих дней со дня ее регистрации, а в случае обжалования отказа администрации муниципального образования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9B0BF6" w:rsidRPr="009B0BF6" w:rsidRDefault="009B0BF6" w:rsidP="009B0BF6">
            <w:pPr>
              <w:tabs>
                <w:tab w:val="left" w:pos="1418"/>
              </w:tabs>
              <w:autoSpaceDE w:val="0"/>
              <w:autoSpaceDN w:val="0"/>
              <w:adjustRightInd w:val="0"/>
              <w:ind w:firstLine="709"/>
              <w:jc w:val="both"/>
            </w:pPr>
            <w:r w:rsidRPr="009B0BF6">
              <w:rPr>
                <w:bCs/>
              </w:rPr>
              <w:lastRenderedPageBreak/>
              <w:t>5.3.</w:t>
            </w:r>
            <w:r w:rsidRPr="009B0BF6">
              <w:t xml:space="preserve">4. </w:t>
            </w:r>
            <w:r w:rsidRPr="009B0BF6">
              <w:tab/>
              <w:t>По результатам рассмотрения жалобы принимается одно из следующих решений:</w:t>
            </w:r>
          </w:p>
          <w:p w:rsidR="009B0BF6" w:rsidRPr="009B0BF6" w:rsidRDefault="009B0BF6" w:rsidP="009B0BF6">
            <w:pPr>
              <w:tabs>
                <w:tab w:val="left" w:pos="1418"/>
              </w:tabs>
              <w:autoSpaceDE w:val="0"/>
              <w:autoSpaceDN w:val="0"/>
              <w:adjustRightInd w:val="0"/>
              <w:ind w:firstLine="709"/>
              <w:jc w:val="both"/>
            </w:pPr>
            <w:proofErr w:type="gramStart"/>
            <w:r w:rsidRPr="009B0BF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roofErr w:type="gramEnd"/>
          </w:p>
          <w:p w:rsidR="009B0BF6" w:rsidRPr="009B0BF6" w:rsidRDefault="009B0BF6" w:rsidP="009B0BF6">
            <w:pPr>
              <w:tabs>
                <w:tab w:val="left" w:pos="1418"/>
              </w:tabs>
              <w:autoSpaceDE w:val="0"/>
              <w:autoSpaceDN w:val="0"/>
              <w:adjustRightInd w:val="0"/>
              <w:ind w:firstLine="709"/>
              <w:jc w:val="both"/>
            </w:pPr>
            <w:r w:rsidRPr="009B0BF6">
              <w:t>2)   в удовлетворении жалобы отказывается.</w:t>
            </w:r>
          </w:p>
          <w:p w:rsidR="009B0BF6" w:rsidRPr="009B0BF6" w:rsidRDefault="009B0BF6" w:rsidP="009B0BF6">
            <w:pPr>
              <w:tabs>
                <w:tab w:val="left" w:pos="1418"/>
              </w:tabs>
              <w:autoSpaceDE w:val="0"/>
              <w:autoSpaceDN w:val="0"/>
              <w:adjustRightInd w:val="0"/>
              <w:ind w:firstLine="709"/>
              <w:jc w:val="both"/>
            </w:pPr>
            <w:r w:rsidRPr="009B0BF6">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B0BF6" w:rsidRPr="009B0BF6" w:rsidRDefault="009B0BF6" w:rsidP="009B0BF6">
            <w:pPr>
              <w:tabs>
                <w:tab w:val="left" w:pos="1418"/>
              </w:tabs>
              <w:autoSpaceDE w:val="0"/>
              <w:autoSpaceDN w:val="0"/>
              <w:adjustRightInd w:val="0"/>
              <w:ind w:firstLine="709"/>
              <w:jc w:val="both"/>
            </w:pPr>
            <w:r w:rsidRPr="009B0BF6">
              <w:rPr>
                <w:bCs/>
              </w:rPr>
              <w:t>5.3</w:t>
            </w:r>
            <w:r w:rsidRPr="009B0BF6">
              <w:t xml:space="preserve">.5. В случае признания жалобы подлежащей удовлетворению в ответе заявителю дается информация о действиях, осуществляемых администрацией Волчанского </w:t>
            </w:r>
            <w:r w:rsidRPr="009B0BF6">
              <w:rPr>
                <w:bCs/>
              </w:rPr>
              <w:t xml:space="preserve">сельсовета </w:t>
            </w:r>
            <w:r w:rsidRPr="009B0BF6">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B0BF6" w:rsidRPr="009B0BF6" w:rsidRDefault="009B0BF6" w:rsidP="009B0BF6">
            <w:pPr>
              <w:tabs>
                <w:tab w:val="left" w:pos="1418"/>
              </w:tabs>
              <w:autoSpaceDE w:val="0"/>
              <w:autoSpaceDN w:val="0"/>
              <w:adjustRightInd w:val="0"/>
              <w:ind w:firstLine="709"/>
              <w:jc w:val="both"/>
            </w:pPr>
            <w:r w:rsidRPr="009B0BF6">
              <w:rPr>
                <w:bCs/>
              </w:rPr>
              <w:t>5.3</w:t>
            </w:r>
            <w:r w:rsidRPr="009B0BF6">
              <w:t xml:space="preserve">.6. </w:t>
            </w:r>
            <w:r w:rsidRPr="009B0BF6">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B0BF6" w:rsidRPr="009B0BF6" w:rsidRDefault="009B0BF6" w:rsidP="009B0BF6">
            <w:pPr>
              <w:tabs>
                <w:tab w:val="left" w:pos="1418"/>
              </w:tabs>
              <w:autoSpaceDE w:val="0"/>
              <w:autoSpaceDN w:val="0"/>
              <w:adjustRightInd w:val="0"/>
              <w:ind w:firstLine="709"/>
              <w:jc w:val="both"/>
            </w:pPr>
            <w:r w:rsidRPr="009B0BF6">
              <w:rPr>
                <w:bCs/>
              </w:rPr>
              <w:t>5.3.</w:t>
            </w:r>
            <w:r w:rsidRPr="009B0BF6">
              <w:t xml:space="preserve">7. </w:t>
            </w:r>
            <w:r w:rsidRPr="009B0BF6">
              <w:tab/>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B0BF6" w:rsidRPr="009B0BF6" w:rsidRDefault="009B0BF6" w:rsidP="009B0BF6">
            <w:pPr>
              <w:tabs>
                <w:tab w:val="left" w:pos="1418"/>
              </w:tabs>
              <w:autoSpaceDE w:val="0"/>
              <w:autoSpaceDN w:val="0"/>
              <w:adjustRightInd w:val="0"/>
              <w:ind w:firstLine="709"/>
              <w:jc w:val="both"/>
            </w:pPr>
            <w:r w:rsidRPr="009B0BF6">
              <w:t xml:space="preserve">5.4. </w:t>
            </w:r>
            <w:proofErr w:type="gramStart"/>
            <w:r w:rsidRPr="009B0BF6">
              <w:t>Информирование заявителей о порядке подачи и рассмотрения жалобы, в том числе с использованием Единого портала государственных и муниципальных услуг, осуществляется посредством размещения соответствующей информации на информационных стендах в администрации Волчанского сельсовета, на официальном сайте администрации Волчанского сельсовета, Едином портале государственных и муниципальных услуг, а также в устной и письменной форме по запросам заявителей в ходе предоставления муниципальной услуги администрацией Волчанского</w:t>
            </w:r>
            <w:proofErr w:type="gramEnd"/>
            <w:r w:rsidRPr="009B0BF6">
              <w:t xml:space="preserve"> сельсовета.</w:t>
            </w:r>
          </w:p>
          <w:p w:rsidR="009B0BF6" w:rsidRPr="009B0BF6" w:rsidRDefault="009B0BF6" w:rsidP="009B0BF6">
            <w:pPr>
              <w:autoSpaceDE w:val="0"/>
              <w:autoSpaceDN w:val="0"/>
              <w:adjustRightInd w:val="0"/>
              <w:ind w:firstLine="709"/>
              <w:jc w:val="both"/>
            </w:pPr>
            <w:r w:rsidRPr="009B0BF6">
              <w:t xml:space="preserve">5.5. Перечень нормативных правовых актов, регулирующих порядок досудебного (внесудебного) обжалования заявителем решений и действий (бездействия) администрации Волчанского </w:t>
            </w:r>
            <w:r w:rsidRPr="009B0BF6">
              <w:rPr>
                <w:bCs/>
              </w:rPr>
              <w:t xml:space="preserve">сельсовета </w:t>
            </w:r>
            <w:proofErr w:type="spellStart"/>
            <w:r w:rsidRPr="009B0BF6">
              <w:rPr>
                <w:bCs/>
              </w:rPr>
              <w:t>Доволенского</w:t>
            </w:r>
            <w:proofErr w:type="spellEnd"/>
            <w:r w:rsidRPr="009B0BF6">
              <w:rPr>
                <w:bCs/>
              </w:rPr>
              <w:t xml:space="preserve"> района</w:t>
            </w:r>
            <w:r w:rsidRPr="009B0BF6">
              <w:t xml:space="preserve"> предоставляющей муниципальную услугу, должностных лиц, муниципальных служащих:</w:t>
            </w:r>
          </w:p>
          <w:p w:rsidR="009B0BF6" w:rsidRPr="009B0BF6" w:rsidRDefault="009B0BF6" w:rsidP="009B0BF6">
            <w:pPr>
              <w:autoSpaceDE w:val="0"/>
              <w:autoSpaceDN w:val="0"/>
              <w:adjustRightInd w:val="0"/>
              <w:ind w:firstLine="709"/>
              <w:jc w:val="both"/>
            </w:pPr>
            <w:r w:rsidRPr="009B0BF6">
              <w:t>Федеральный закон от 27.07.2010 № 210-ФЗ</w:t>
            </w:r>
            <w:r w:rsidRPr="009B0BF6">
              <w:tab/>
              <w:t>«Об организации предоставления государственных и муниципальных услуг»;</w:t>
            </w:r>
          </w:p>
          <w:p w:rsidR="009B0BF6" w:rsidRPr="009B0BF6" w:rsidRDefault="009B0BF6" w:rsidP="009B0BF6">
            <w:pPr>
              <w:spacing w:after="200"/>
              <w:jc w:val="both"/>
              <w:rPr>
                <w:rFonts w:eastAsia="Calibri"/>
                <w:color w:val="00000A"/>
                <w:kern w:val="1"/>
                <w:lang w:eastAsia="en-US"/>
              </w:rPr>
            </w:pPr>
            <w:r w:rsidRPr="009B0BF6">
              <w:rPr>
                <w:color w:val="FF0000"/>
              </w:rPr>
              <w:tab/>
            </w:r>
            <w:proofErr w:type="gramStart"/>
            <w:r w:rsidRPr="009B0BF6">
              <w:t>Постановление администрации Волчанского сельсовета от 11.05.2022 № 44 «</w:t>
            </w:r>
            <w:r w:rsidRPr="009B0BF6">
              <w:rPr>
                <w:bCs/>
              </w:rPr>
              <w:t xml:space="preserve">О внесении изменений в постановление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от 12.08.2016 № 60 «</w:t>
            </w:r>
            <w:r w:rsidRPr="009B0BF6">
              <w:rPr>
                <w:rFonts w:eastAsia="Calibri"/>
                <w:bCs/>
                <w:color w:val="000000"/>
                <w:kern w:val="1"/>
                <w:lang w:eastAsia="en-US"/>
              </w:rPr>
              <w:t xml:space="preserve">Об утверждении административного регламента предоставления муниципальной услуги по предоставлению земельных участков в аренду без проведения торгов» (с изменениями, внесенными постановлениями администрации Волчанского сельсовета </w:t>
            </w:r>
            <w:proofErr w:type="spellStart"/>
            <w:r w:rsidRPr="009B0BF6">
              <w:rPr>
                <w:rFonts w:eastAsia="Calibri"/>
                <w:bCs/>
                <w:color w:val="000000"/>
                <w:kern w:val="1"/>
                <w:lang w:eastAsia="en-US"/>
              </w:rPr>
              <w:t>Доволенского</w:t>
            </w:r>
            <w:proofErr w:type="spellEnd"/>
            <w:r w:rsidRPr="009B0BF6">
              <w:rPr>
                <w:rFonts w:eastAsia="Calibri"/>
                <w:bCs/>
                <w:color w:val="000000"/>
                <w:kern w:val="1"/>
                <w:lang w:eastAsia="en-US"/>
              </w:rPr>
              <w:t xml:space="preserve"> района Новосибирской области от 01.03.2017 №10, от 01.07.2021 № 42, от 08.11.2021 № 70)».</w:t>
            </w:r>
            <w:proofErr w:type="gramEnd"/>
          </w:p>
          <w:p w:rsidR="009B0BF6" w:rsidRPr="009B0BF6" w:rsidRDefault="009B0BF6" w:rsidP="009B0BF6">
            <w:pPr>
              <w:autoSpaceDE w:val="0"/>
              <w:autoSpaceDN w:val="0"/>
              <w:adjustRightInd w:val="0"/>
              <w:ind w:firstLine="709"/>
              <w:jc w:val="both"/>
            </w:pPr>
            <w:r w:rsidRPr="009B0BF6">
              <w:t xml:space="preserve"> Информация, содержащаяся в настоящем разделе, подлежит размещению на Едином портале государственных и муниципальных услуг».</w:t>
            </w:r>
          </w:p>
          <w:p w:rsidR="009B0BF6" w:rsidRPr="009B0BF6" w:rsidRDefault="009B0BF6" w:rsidP="009B0BF6">
            <w:pPr>
              <w:spacing w:after="100" w:afterAutospacing="1" w:line="276" w:lineRule="auto"/>
              <w:jc w:val="both"/>
              <w:rPr>
                <w:rFonts w:eastAsia="Calibri"/>
                <w:lang w:eastAsia="en-US"/>
              </w:rPr>
            </w:pPr>
            <w:r w:rsidRPr="009B0BF6">
              <w:t xml:space="preserve">1.2. </w:t>
            </w:r>
            <w:r w:rsidRPr="009B0BF6">
              <w:rPr>
                <w:rFonts w:eastAsia="Calibri"/>
                <w:lang w:eastAsia="en-US"/>
              </w:rPr>
              <w:t>В пункте 2.5 административного регламента ссылки на Федеральный закон от 21.07.1997 № 122- ФЗ «О государственной регистрации прав на недвижимое имущество и сделок с ним» и 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исключить.</w:t>
            </w:r>
          </w:p>
          <w:p w:rsidR="009B0BF6" w:rsidRPr="009B0BF6" w:rsidRDefault="009B0BF6" w:rsidP="009B0BF6">
            <w:pPr>
              <w:jc w:val="both"/>
              <w:rPr>
                <w:bCs/>
              </w:rPr>
            </w:pPr>
            <w:r w:rsidRPr="009B0BF6">
              <w:rPr>
                <w:bCs/>
              </w:rPr>
              <w:t>2. Опубликовать данное постановление в периодическом печатном издании «</w:t>
            </w:r>
            <w:proofErr w:type="spellStart"/>
            <w:r w:rsidRPr="009B0BF6">
              <w:rPr>
                <w:bCs/>
              </w:rPr>
              <w:t>Волчанский</w:t>
            </w:r>
            <w:proofErr w:type="spellEnd"/>
            <w:r w:rsidRPr="009B0BF6">
              <w:rPr>
                <w:bCs/>
              </w:rPr>
              <w:t xml:space="preserve"> вестник» и разместить на официальном сайте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в сети «Интернет». </w:t>
            </w:r>
          </w:p>
          <w:p w:rsidR="009B0BF6" w:rsidRPr="009B0BF6" w:rsidRDefault="009B0BF6" w:rsidP="009B0BF6">
            <w:pPr>
              <w:jc w:val="both"/>
              <w:rPr>
                <w:bCs/>
              </w:rPr>
            </w:pPr>
          </w:p>
          <w:p w:rsidR="009B0BF6" w:rsidRPr="009B0BF6" w:rsidRDefault="009B0BF6" w:rsidP="009B0BF6">
            <w:pPr>
              <w:jc w:val="both"/>
              <w:rPr>
                <w:bCs/>
              </w:rPr>
            </w:pPr>
          </w:p>
          <w:p w:rsidR="009B0BF6" w:rsidRPr="009B0BF6" w:rsidRDefault="009B0BF6" w:rsidP="009B0BF6">
            <w:pPr>
              <w:jc w:val="both"/>
            </w:pPr>
            <w:r w:rsidRPr="009B0BF6">
              <w:t xml:space="preserve">Глава Волчанского сельсовета                                                    </w:t>
            </w:r>
          </w:p>
          <w:p w:rsidR="009B0BF6" w:rsidRDefault="009B0BF6" w:rsidP="009B0BF6">
            <w:pPr>
              <w:spacing w:after="200" w:line="276" w:lineRule="auto"/>
            </w:pPr>
            <w:proofErr w:type="spellStart"/>
            <w:r w:rsidRPr="009B0BF6">
              <w:t>Доволенского</w:t>
            </w:r>
            <w:proofErr w:type="spellEnd"/>
            <w:r w:rsidRPr="009B0BF6">
              <w:t xml:space="preserve"> района Новосибирской области                           </w:t>
            </w:r>
            <w:r>
              <w:t xml:space="preserve">                                              Е.Д. </w:t>
            </w:r>
            <w:proofErr w:type="spellStart"/>
            <w:r>
              <w:t>Крикунова</w:t>
            </w:r>
            <w:proofErr w:type="spellEnd"/>
          </w:p>
          <w:p w:rsidR="009B0BF6" w:rsidRDefault="009B0BF6" w:rsidP="009B0BF6">
            <w:pPr>
              <w:spacing w:after="200" w:line="276" w:lineRule="auto"/>
            </w:pPr>
          </w:p>
          <w:p w:rsidR="009B0BF6" w:rsidRPr="009B0BF6" w:rsidRDefault="009B0BF6" w:rsidP="009B0BF6">
            <w:pPr>
              <w:spacing w:after="200" w:line="276" w:lineRule="auto"/>
              <w:rPr>
                <w:rFonts w:asciiTheme="minorHAnsi" w:eastAsiaTheme="minorHAnsi" w:hAnsiTheme="minorHAnsi" w:cstheme="minorBidi"/>
                <w:lang w:eastAsia="en-US"/>
              </w:rPr>
            </w:pPr>
          </w:p>
          <w:p w:rsidR="009B0BF6" w:rsidRPr="009B0BF6" w:rsidRDefault="009B0BF6" w:rsidP="009B0BF6">
            <w:pPr>
              <w:jc w:val="center"/>
              <w:rPr>
                <w:b/>
              </w:rPr>
            </w:pPr>
            <w:r w:rsidRPr="009B0BF6">
              <w:rPr>
                <w:b/>
              </w:rPr>
              <w:t>АДМИНИСТРАЦИЯ ВОЛЧАНСКОГО СЕЛЬСОВЕТА</w:t>
            </w:r>
          </w:p>
          <w:p w:rsidR="009B0BF6" w:rsidRPr="009B0BF6" w:rsidRDefault="009B0BF6" w:rsidP="009B0BF6">
            <w:pPr>
              <w:jc w:val="center"/>
              <w:rPr>
                <w:b/>
              </w:rPr>
            </w:pPr>
            <w:r w:rsidRPr="009B0BF6">
              <w:rPr>
                <w:b/>
              </w:rPr>
              <w:t>ДОВОЛЕНСКОГО РАЙОНА НОВОСИБИРСКОЙ ОБЛАСТИ</w:t>
            </w:r>
          </w:p>
          <w:p w:rsidR="009B0BF6" w:rsidRPr="009B0BF6" w:rsidRDefault="009B0BF6" w:rsidP="009B0BF6">
            <w:pPr>
              <w:jc w:val="center"/>
              <w:rPr>
                <w:b/>
              </w:rPr>
            </w:pPr>
          </w:p>
          <w:p w:rsidR="009B0BF6" w:rsidRPr="009B0BF6" w:rsidRDefault="009B0BF6" w:rsidP="009B0BF6">
            <w:pPr>
              <w:jc w:val="center"/>
              <w:rPr>
                <w:b/>
              </w:rPr>
            </w:pPr>
            <w:r w:rsidRPr="009B0BF6">
              <w:rPr>
                <w:b/>
              </w:rPr>
              <w:t>ПОСТАНОВЛЕНИЕ</w:t>
            </w:r>
          </w:p>
          <w:p w:rsidR="009B0BF6" w:rsidRPr="009B0BF6" w:rsidRDefault="009B0BF6" w:rsidP="009B0BF6">
            <w:pPr>
              <w:rPr>
                <w:b/>
              </w:rPr>
            </w:pPr>
          </w:p>
          <w:p w:rsidR="009B0BF6" w:rsidRPr="009B0BF6" w:rsidRDefault="009B0BF6" w:rsidP="009B0BF6">
            <w:r w:rsidRPr="009B0BF6">
              <w:t xml:space="preserve">12.05.2022                                                                                                          </w:t>
            </w:r>
            <w:r>
              <w:t xml:space="preserve">                                               </w:t>
            </w:r>
            <w:r w:rsidRPr="009B0BF6">
              <w:t xml:space="preserve">№ 45  </w:t>
            </w:r>
          </w:p>
          <w:p w:rsidR="009B0BF6" w:rsidRPr="009B0BF6" w:rsidRDefault="009B0BF6" w:rsidP="009B0BF6">
            <w:pPr>
              <w:autoSpaceDE w:val="0"/>
              <w:autoSpaceDN w:val="0"/>
              <w:adjustRightInd w:val="0"/>
              <w:jc w:val="center"/>
              <w:outlineLvl w:val="0"/>
              <w:rPr>
                <w:bCs/>
              </w:rPr>
            </w:pPr>
            <w:proofErr w:type="gramStart"/>
            <w:r w:rsidRPr="009B0BF6">
              <w:rPr>
                <w:bCs/>
              </w:rPr>
              <w:t>с</w:t>
            </w:r>
            <w:proofErr w:type="gramEnd"/>
            <w:r w:rsidRPr="009B0BF6">
              <w:rPr>
                <w:bCs/>
              </w:rPr>
              <w:t>. Волчанка</w:t>
            </w:r>
          </w:p>
          <w:p w:rsidR="009B0BF6" w:rsidRPr="009B0BF6" w:rsidRDefault="009B0BF6" w:rsidP="009B0BF6">
            <w:pPr>
              <w:autoSpaceDE w:val="0"/>
              <w:autoSpaceDN w:val="0"/>
              <w:adjustRightInd w:val="0"/>
              <w:jc w:val="center"/>
              <w:outlineLvl w:val="0"/>
              <w:rPr>
                <w:bCs/>
              </w:rPr>
            </w:pPr>
          </w:p>
          <w:p w:rsidR="009B0BF6" w:rsidRPr="009B0BF6" w:rsidRDefault="009B0BF6" w:rsidP="009B0BF6">
            <w:pPr>
              <w:autoSpaceDE w:val="0"/>
              <w:autoSpaceDN w:val="0"/>
              <w:adjustRightInd w:val="0"/>
              <w:jc w:val="center"/>
              <w:outlineLvl w:val="0"/>
              <w:rPr>
                <w:bCs/>
              </w:rPr>
            </w:pPr>
            <w:r w:rsidRPr="009B0BF6">
              <w:rPr>
                <w:bCs/>
              </w:rPr>
              <w:t xml:space="preserve">Об отмене постановления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от 17.12.2021 № 91 «</w:t>
            </w:r>
            <w:r w:rsidRPr="009B0BF6">
              <w:rPr>
                <w:rFonts w:eastAsiaTheme="minorHAnsi"/>
                <w:lang w:eastAsia="en-US"/>
              </w:rPr>
              <w:t xml:space="preserve">О Порядке предоставления компенсационного места на размещение нестационарного торгового объекта на территории Волчанского сельсовета </w:t>
            </w:r>
            <w:proofErr w:type="spellStart"/>
            <w:r w:rsidRPr="009B0BF6">
              <w:rPr>
                <w:rFonts w:eastAsiaTheme="minorHAnsi"/>
                <w:lang w:eastAsia="en-US"/>
              </w:rPr>
              <w:t>Доволенского</w:t>
            </w:r>
            <w:proofErr w:type="spellEnd"/>
            <w:r w:rsidRPr="009B0BF6">
              <w:rPr>
                <w:rFonts w:eastAsiaTheme="minorHAnsi"/>
                <w:lang w:eastAsia="en-US"/>
              </w:rPr>
              <w:t xml:space="preserve"> района Новосибирской области»</w:t>
            </w:r>
          </w:p>
          <w:p w:rsidR="009B0BF6" w:rsidRPr="009B0BF6" w:rsidRDefault="009B0BF6" w:rsidP="009B0BF6"/>
          <w:p w:rsidR="009B0BF6" w:rsidRPr="009B0BF6" w:rsidRDefault="009B0BF6" w:rsidP="009B0BF6">
            <w:pPr>
              <w:autoSpaceDE w:val="0"/>
              <w:autoSpaceDN w:val="0"/>
              <w:adjustRightInd w:val="0"/>
              <w:jc w:val="both"/>
              <w:outlineLvl w:val="0"/>
            </w:pPr>
            <w:r w:rsidRPr="009B0BF6">
              <w:t xml:space="preserve">      </w:t>
            </w:r>
            <w:proofErr w:type="gramStart"/>
            <w:r w:rsidRPr="009B0BF6">
              <w:t xml:space="preserve">В связи с экспертным заключением Министерства юстиции Новосибирской области от 06.05.2022 № 2499-02-02-03/9 на постановление администрации Волчанского сельсовета  от 17.12.2021 № 91 </w:t>
            </w:r>
            <w:r w:rsidRPr="009B0BF6">
              <w:rPr>
                <w:bCs/>
              </w:rPr>
              <w:t>«</w:t>
            </w:r>
            <w:r w:rsidRPr="009B0BF6">
              <w:rPr>
                <w:rFonts w:eastAsiaTheme="minorHAnsi"/>
                <w:lang w:eastAsia="en-US"/>
              </w:rPr>
              <w:t xml:space="preserve">О Порядке предоставления компенсационного места на размещение нестационарного торгового объекта на территории Волчанского сельсовета </w:t>
            </w:r>
            <w:proofErr w:type="spellStart"/>
            <w:r w:rsidRPr="009B0BF6">
              <w:rPr>
                <w:rFonts w:eastAsiaTheme="minorHAnsi"/>
                <w:lang w:eastAsia="en-US"/>
              </w:rPr>
              <w:t>Доволенского</w:t>
            </w:r>
            <w:proofErr w:type="spellEnd"/>
            <w:r w:rsidRPr="009B0BF6">
              <w:rPr>
                <w:rFonts w:eastAsiaTheme="minorHAnsi"/>
                <w:lang w:eastAsia="en-US"/>
              </w:rPr>
              <w:t xml:space="preserve"> района Новосибирской области»,</w:t>
            </w:r>
            <w:r w:rsidRPr="009B0BF6">
              <w:rPr>
                <w:bCs/>
              </w:rPr>
              <w:t xml:space="preserve"> </w:t>
            </w:r>
            <w:r w:rsidRPr="009B0BF6">
              <w:t>в соответствии с Федеральным законом от 06.10.2003 № 131-ФЗ «</w:t>
            </w:r>
            <w:r w:rsidRPr="009B0BF6">
              <w:rPr>
                <w:rFonts w:eastAsiaTheme="minorHAnsi"/>
                <w:lang w:eastAsia="en-US"/>
              </w:rPr>
              <w:t>Об общих принципах организации местного самоуправления в Российской Федерации</w:t>
            </w:r>
            <w:r w:rsidRPr="009B0BF6">
              <w:t>», Уставом сельского поселения Волчанского</w:t>
            </w:r>
            <w:proofErr w:type="gramEnd"/>
            <w:r w:rsidRPr="009B0BF6">
              <w:t xml:space="preserve"> сельсовета </w:t>
            </w:r>
            <w:proofErr w:type="spellStart"/>
            <w:r w:rsidRPr="009B0BF6">
              <w:t>Доволенского</w:t>
            </w:r>
            <w:proofErr w:type="spellEnd"/>
            <w:r w:rsidRPr="009B0BF6">
              <w:t xml:space="preserve"> муниципального района Новосибирской области и в целях приведения нормативных правовых актов Главы Волчанского сельсовета в соответствие с действующим законодательством,  администрация Волчанского сельсовета </w:t>
            </w:r>
            <w:proofErr w:type="spellStart"/>
            <w:r w:rsidRPr="009B0BF6">
              <w:t>Доволенского</w:t>
            </w:r>
            <w:proofErr w:type="spellEnd"/>
            <w:r w:rsidRPr="009B0BF6">
              <w:t xml:space="preserve"> района Новосибирской области </w:t>
            </w:r>
          </w:p>
          <w:p w:rsidR="009B0BF6" w:rsidRPr="009B0BF6" w:rsidRDefault="009B0BF6" w:rsidP="009B0BF6">
            <w:pPr>
              <w:autoSpaceDE w:val="0"/>
              <w:autoSpaceDN w:val="0"/>
              <w:adjustRightInd w:val="0"/>
              <w:jc w:val="both"/>
              <w:outlineLvl w:val="0"/>
              <w:rPr>
                <w:bCs/>
              </w:rPr>
            </w:pPr>
            <w:r w:rsidRPr="009B0BF6">
              <w:t>ПОСТАНОВЛЯЕТ:</w:t>
            </w:r>
          </w:p>
          <w:p w:rsidR="009B0BF6" w:rsidRPr="009B0BF6" w:rsidRDefault="009B0BF6" w:rsidP="009B0BF6">
            <w:pPr>
              <w:jc w:val="both"/>
              <w:rPr>
                <w:color w:val="000000"/>
                <w:spacing w:val="-4"/>
              </w:rPr>
            </w:pPr>
            <w:r w:rsidRPr="009B0BF6">
              <w:t xml:space="preserve">1. Постановление администрации Волчанского сельсовета от 17.12.2021 № 91  </w:t>
            </w:r>
            <w:r w:rsidRPr="009B0BF6">
              <w:rPr>
                <w:bCs/>
              </w:rPr>
              <w:t>«</w:t>
            </w:r>
            <w:r w:rsidRPr="009B0BF6">
              <w:rPr>
                <w:rFonts w:eastAsiaTheme="minorHAnsi"/>
                <w:lang w:eastAsia="en-US"/>
              </w:rPr>
              <w:t xml:space="preserve">О Порядке предоставления компенсационного места на размещение нестационарного торгового объекта на территории Волчанского сельсовета </w:t>
            </w:r>
            <w:proofErr w:type="spellStart"/>
            <w:r w:rsidRPr="009B0BF6">
              <w:rPr>
                <w:rFonts w:eastAsiaTheme="minorHAnsi"/>
                <w:lang w:eastAsia="en-US"/>
              </w:rPr>
              <w:t>Доволенского</w:t>
            </w:r>
            <w:proofErr w:type="spellEnd"/>
            <w:r w:rsidRPr="009B0BF6">
              <w:rPr>
                <w:rFonts w:eastAsiaTheme="minorHAnsi"/>
                <w:lang w:eastAsia="en-US"/>
              </w:rPr>
              <w:t xml:space="preserve"> района Новосибирской области»</w:t>
            </w:r>
            <w:r w:rsidRPr="009B0BF6">
              <w:rPr>
                <w:bCs/>
              </w:rPr>
              <w:t xml:space="preserve"> отменить.</w:t>
            </w:r>
          </w:p>
          <w:p w:rsidR="009B0BF6" w:rsidRPr="009B0BF6" w:rsidRDefault="009B0BF6" w:rsidP="009B0BF6">
            <w:pPr>
              <w:jc w:val="both"/>
              <w:rPr>
                <w:bCs/>
              </w:rPr>
            </w:pPr>
            <w:r w:rsidRPr="009B0BF6">
              <w:rPr>
                <w:bCs/>
              </w:rPr>
              <w:t>2. Опубликовать данное постановление в периодическом печатном издании «</w:t>
            </w:r>
            <w:proofErr w:type="spellStart"/>
            <w:r w:rsidRPr="009B0BF6">
              <w:rPr>
                <w:bCs/>
              </w:rPr>
              <w:t>Волчанский</w:t>
            </w:r>
            <w:proofErr w:type="spellEnd"/>
            <w:r w:rsidRPr="009B0BF6">
              <w:rPr>
                <w:bCs/>
              </w:rPr>
              <w:t xml:space="preserve"> вестник» и разместить на официальном сайте администрации Волчанского сельсовета </w:t>
            </w:r>
            <w:proofErr w:type="spellStart"/>
            <w:r w:rsidRPr="009B0BF6">
              <w:rPr>
                <w:bCs/>
              </w:rPr>
              <w:t>Доволенского</w:t>
            </w:r>
            <w:proofErr w:type="spellEnd"/>
            <w:r w:rsidRPr="009B0BF6">
              <w:rPr>
                <w:bCs/>
              </w:rPr>
              <w:t xml:space="preserve"> района Новосибирской области в сети «Интернет». </w:t>
            </w:r>
          </w:p>
          <w:p w:rsidR="009B0BF6" w:rsidRPr="009B0BF6" w:rsidRDefault="009B0BF6" w:rsidP="009B0BF6">
            <w:pPr>
              <w:jc w:val="both"/>
              <w:rPr>
                <w:bCs/>
              </w:rPr>
            </w:pPr>
          </w:p>
          <w:p w:rsidR="009B0BF6" w:rsidRPr="009B0BF6" w:rsidRDefault="009B0BF6" w:rsidP="009B0BF6">
            <w:pPr>
              <w:jc w:val="both"/>
            </w:pPr>
            <w:r w:rsidRPr="009B0BF6">
              <w:t xml:space="preserve">Глава Волчанского сельсовета                                                    </w:t>
            </w:r>
          </w:p>
          <w:p w:rsidR="009B0BF6" w:rsidRPr="009B0BF6" w:rsidRDefault="009B0BF6" w:rsidP="009B0BF6">
            <w:pPr>
              <w:jc w:val="both"/>
              <w:rPr>
                <w:b/>
              </w:rPr>
            </w:pPr>
            <w:proofErr w:type="spellStart"/>
            <w:r w:rsidRPr="009B0BF6">
              <w:t>Доволенского</w:t>
            </w:r>
            <w:proofErr w:type="spellEnd"/>
            <w:r w:rsidRPr="009B0BF6">
              <w:t xml:space="preserve"> района Новосибирской области                           </w:t>
            </w:r>
            <w:r>
              <w:t xml:space="preserve">                                              </w:t>
            </w:r>
            <w:r w:rsidRPr="009B0BF6">
              <w:t xml:space="preserve">Е.Д. </w:t>
            </w:r>
            <w:proofErr w:type="spellStart"/>
            <w:r w:rsidRPr="009B0BF6">
              <w:t>Крикунова</w:t>
            </w:r>
            <w:proofErr w:type="spellEnd"/>
          </w:p>
          <w:p w:rsidR="004E143F" w:rsidRPr="004E143F" w:rsidRDefault="004E143F" w:rsidP="004E143F">
            <w:pPr>
              <w:spacing w:after="200" w:line="276" w:lineRule="auto"/>
              <w:jc w:val="both"/>
              <w:rPr>
                <w:rFonts w:eastAsia="Calibri"/>
                <w:sz w:val="28"/>
                <w:szCs w:val="28"/>
                <w:lang w:eastAsia="en-US"/>
              </w:rPr>
            </w:pPr>
          </w:p>
          <w:p w:rsidR="004E143F" w:rsidRPr="004E143F" w:rsidRDefault="004E143F" w:rsidP="004E143F">
            <w:pPr>
              <w:spacing w:after="200" w:line="276" w:lineRule="auto"/>
              <w:jc w:val="both"/>
              <w:rPr>
                <w:rFonts w:eastAsia="Calibri"/>
                <w:sz w:val="28"/>
                <w:szCs w:val="28"/>
                <w:lang w:eastAsia="en-US"/>
              </w:rPr>
            </w:pPr>
          </w:p>
          <w:p w:rsidR="004E143F" w:rsidRPr="004E143F" w:rsidRDefault="004E143F" w:rsidP="004E143F">
            <w:pPr>
              <w:spacing w:after="200" w:line="276" w:lineRule="auto"/>
              <w:jc w:val="both"/>
              <w:rPr>
                <w:rFonts w:eastAsia="Calibri"/>
                <w:sz w:val="28"/>
                <w:szCs w:val="28"/>
                <w:lang w:eastAsia="en-US"/>
              </w:rPr>
            </w:pPr>
          </w:p>
          <w:p w:rsidR="004E143F" w:rsidRPr="004E143F" w:rsidRDefault="004E143F" w:rsidP="004E143F">
            <w:pPr>
              <w:spacing w:after="200" w:line="276" w:lineRule="auto"/>
              <w:jc w:val="both"/>
              <w:rPr>
                <w:rFonts w:eastAsia="Calibri"/>
                <w:sz w:val="28"/>
                <w:szCs w:val="28"/>
                <w:lang w:eastAsia="en-US"/>
              </w:rPr>
            </w:pPr>
          </w:p>
          <w:p w:rsidR="004E143F" w:rsidRPr="004E143F" w:rsidRDefault="004E143F" w:rsidP="004E143F">
            <w:pPr>
              <w:spacing w:after="200" w:line="276" w:lineRule="auto"/>
              <w:jc w:val="both"/>
              <w:rPr>
                <w:rFonts w:eastAsia="Calibri"/>
                <w:sz w:val="28"/>
                <w:szCs w:val="28"/>
                <w:lang w:eastAsia="en-US"/>
              </w:rPr>
            </w:pPr>
          </w:p>
          <w:p w:rsidR="004E143F" w:rsidRPr="004E143F" w:rsidRDefault="004E143F" w:rsidP="004E143F">
            <w:pPr>
              <w:spacing w:after="200" w:line="276" w:lineRule="auto"/>
              <w:jc w:val="both"/>
              <w:rPr>
                <w:rFonts w:eastAsia="Calibri"/>
                <w:sz w:val="28"/>
                <w:szCs w:val="28"/>
                <w:lang w:eastAsia="en-US"/>
              </w:rPr>
            </w:pPr>
          </w:p>
          <w:p w:rsidR="00BF670C" w:rsidRPr="00BF670C" w:rsidRDefault="00BF670C" w:rsidP="00BF670C">
            <w:pPr>
              <w:keepNext/>
              <w:shd w:val="clear" w:color="auto" w:fill="FFFFFF"/>
              <w:spacing w:after="120" w:line="600" w:lineRule="atLeast"/>
              <w:jc w:val="center"/>
              <w:outlineLvl w:val="0"/>
              <w:rPr>
                <w:rFonts w:ascii="Segoe UI" w:hAnsi="Segoe UI" w:cs="Segoe UI"/>
                <w:b/>
                <w:bCs/>
                <w:color w:val="000000"/>
                <w:kern w:val="32"/>
                <w:lang w:eastAsia="en-US"/>
              </w:rPr>
            </w:pPr>
            <w:proofErr w:type="gramStart"/>
            <w:r w:rsidRPr="00BF670C">
              <w:rPr>
                <w:rFonts w:ascii="Segoe UI" w:hAnsi="Segoe UI" w:cs="Segoe UI"/>
                <w:b/>
                <w:bCs/>
                <w:color w:val="000000"/>
                <w:kern w:val="32"/>
                <w:lang w:eastAsia="en-US"/>
              </w:rPr>
              <w:lastRenderedPageBreak/>
              <w:t>Новосибирский</w:t>
            </w:r>
            <w:proofErr w:type="gramEnd"/>
            <w:r w:rsidRPr="00BF670C">
              <w:rPr>
                <w:rFonts w:ascii="Segoe UI" w:hAnsi="Segoe UI" w:cs="Segoe UI"/>
                <w:b/>
                <w:bCs/>
                <w:color w:val="000000"/>
                <w:kern w:val="32"/>
                <w:lang w:eastAsia="en-US"/>
              </w:rPr>
              <w:t xml:space="preserve"> </w:t>
            </w:r>
            <w:proofErr w:type="spellStart"/>
            <w:r w:rsidRPr="00BF670C">
              <w:rPr>
                <w:rFonts w:ascii="Segoe UI" w:hAnsi="Segoe UI" w:cs="Segoe UI"/>
                <w:b/>
                <w:bCs/>
                <w:color w:val="000000"/>
                <w:kern w:val="32"/>
                <w:lang w:eastAsia="en-US"/>
              </w:rPr>
              <w:t>Росреестр</w:t>
            </w:r>
            <w:proofErr w:type="spellEnd"/>
            <w:r w:rsidRPr="00BF670C">
              <w:rPr>
                <w:rFonts w:ascii="Segoe UI" w:hAnsi="Segoe UI" w:cs="Segoe UI"/>
                <w:b/>
                <w:bCs/>
                <w:color w:val="000000"/>
                <w:kern w:val="32"/>
                <w:lang w:eastAsia="en-US"/>
              </w:rPr>
              <w:t xml:space="preserve"> ответил на популярные вопросы по оформлению договоров аренды</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color w:val="000000"/>
              </w:rPr>
              <w:t xml:space="preserve">Управлением </w:t>
            </w:r>
            <w:proofErr w:type="spellStart"/>
            <w:r w:rsidRPr="00BF670C">
              <w:rPr>
                <w:rFonts w:ascii="Segoe UI" w:hAnsi="Segoe UI" w:cs="Segoe UI"/>
                <w:color w:val="000000"/>
              </w:rPr>
              <w:t>Росреестра</w:t>
            </w:r>
            <w:proofErr w:type="spellEnd"/>
            <w:r w:rsidRPr="00BF670C">
              <w:rPr>
                <w:rFonts w:ascii="Segoe UI" w:hAnsi="Segoe UI" w:cs="Segoe UI"/>
                <w:color w:val="000000"/>
              </w:rPr>
              <w:t xml:space="preserve"> по Новосибирской области 19 апреля 2022 года проведена «горячая» телефонная линия по вопросам государственной регистрации договоров аренды. Возможностью получить консультацию воспользовались 16 новосибирцев.</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color w:val="000000"/>
              </w:rPr>
              <w:t>Публикуем самые популярные вопросы и ответы на них.</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Вопрос:</w:t>
            </w:r>
            <w:r w:rsidRPr="00BF670C">
              <w:rPr>
                <w:rFonts w:ascii="Segoe UI" w:hAnsi="Segoe UI" w:cs="Segoe UI"/>
                <w:color w:val="000000"/>
              </w:rPr>
              <w:t> Заключили дополнительное соглашение к договору аренды  об изменении арендной платы. Нужно ли вносить изменения в Единый государственный реестр недвижимости (ЕГРН)?</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Ответ:</w:t>
            </w:r>
            <w:r w:rsidRPr="00BF670C">
              <w:rPr>
                <w:rFonts w:ascii="Segoe UI" w:hAnsi="Segoe UI" w:cs="Segoe UI"/>
                <w:color w:val="000000"/>
              </w:rPr>
              <w:t> По закону сделка, предусматривающая изменение условий зарегистрированной сделки, подлежит государственной регистрации. Так как регистрации подлежит договор аренды, то дополнительное соглашение к договору аренды тоже регистрируется в качестве сделки. Заявление о внесении изменений в ЕГРН подавать не нужно. Следует обратиться с заявлением о регистрации сделки. На основании зарегистрированного дополнительного соглашения к договору аренды в ЕГРН одновременно будут внесены соответствующие изменения (о размере арендной платы, сроке аренды и другие). Подать заявление о регистрации дополнительного соглашения может одна из сторон. За регистрацию дополнительного соглашения заявителю нужно уплатить государственную пошлину в размере: 2000 рублей – для физических лиц, 22000 рублей – для организаций, 350 рублей – за земли сельскохозяйственного назначения.</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Вопрос:</w:t>
            </w:r>
            <w:r w:rsidRPr="00BF670C">
              <w:rPr>
                <w:rFonts w:ascii="Segoe UI" w:hAnsi="Segoe UI" w:cs="Segoe UI"/>
                <w:color w:val="000000"/>
              </w:rPr>
              <w:t> Сколько подлинников договора аренды нужно сдать на регистрацию?</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Ответ:</w:t>
            </w:r>
            <w:r w:rsidRPr="00BF670C">
              <w:rPr>
                <w:rFonts w:ascii="Segoe UI" w:hAnsi="Segoe UI" w:cs="Segoe UI"/>
                <w:color w:val="000000"/>
              </w:rPr>
              <w:t> Договор аренды, соглашение о его изменении или расторжении представляются на регистрацию в одном подлинном экземпляре.</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Вопрос:</w:t>
            </w:r>
            <w:r w:rsidRPr="00BF670C">
              <w:rPr>
                <w:rFonts w:ascii="Segoe UI" w:hAnsi="Segoe UI" w:cs="Segoe UI"/>
                <w:color w:val="000000"/>
              </w:rPr>
              <w:t> Если в аренду передаются 10 объектов недвижимости платить государственную пошлину нужно за каждый объект?</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Ответ:</w:t>
            </w:r>
            <w:r w:rsidRPr="00BF670C">
              <w:rPr>
                <w:rFonts w:ascii="Segoe UI" w:hAnsi="Segoe UI" w:cs="Segoe UI"/>
                <w:color w:val="000000"/>
              </w:rPr>
              <w:t> Государственная пошлина уплачивается однократно за регистрацию договора аренды и не зависит от количества передаваемых в аренду объектов. Размеры государственной пошлины за регистрацию сделки составляют 2000 рублей – для физических лиц, 22000 рублей – для организаций, 350 рублей – за земли сельскохозяйственного назначения.</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lastRenderedPageBreak/>
              <w:t>Вопрос:</w:t>
            </w:r>
            <w:r w:rsidRPr="00BF670C">
              <w:rPr>
                <w:rFonts w:ascii="Segoe UI" w:hAnsi="Segoe UI" w:cs="Segoe UI"/>
                <w:color w:val="000000"/>
              </w:rPr>
              <w:t> Все договоры аренды нужно регистрировать в ЕГРН?</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Ответ:</w:t>
            </w:r>
            <w:r w:rsidRPr="00BF670C">
              <w:rPr>
                <w:rFonts w:ascii="Segoe UI" w:hAnsi="Segoe UI" w:cs="Segoe UI"/>
                <w:color w:val="000000"/>
              </w:rPr>
              <w:t> Государственной регистрации в ЕГРН подлежит договор аренды недвижимости, заключенный на срок не менее года и считается заключенным с момента государственной регистрации.</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Вопрос:</w:t>
            </w:r>
            <w:r w:rsidRPr="00BF670C">
              <w:rPr>
                <w:rFonts w:ascii="Segoe UI" w:hAnsi="Segoe UI" w:cs="Segoe UI"/>
                <w:color w:val="000000"/>
              </w:rPr>
              <w:t>  Здание находится в долевой собственности у троих лиц. Все собственники заключили договор аренды. Один из них сдал договор на регистрацию, но регистратор сообщил, что остальные двое собственников тоже должны подать заявление.</w:t>
            </w:r>
          </w:p>
          <w:p w:rsidR="00BF670C" w:rsidRPr="00BF670C" w:rsidRDefault="00BF670C" w:rsidP="00BF670C">
            <w:pPr>
              <w:shd w:val="clear" w:color="auto" w:fill="FFFFFF"/>
              <w:spacing w:before="90" w:after="300" w:line="420" w:lineRule="atLeast"/>
              <w:jc w:val="both"/>
              <w:rPr>
                <w:rFonts w:ascii="Segoe UI" w:hAnsi="Segoe UI" w:cs="Segoe UI"/>
                <w:color w:val="000000"/>
              </w:rPr>
            </w:pPr>
            <w:r w:rsidRPr="00BF670C">
              <w:rPr>
                <w:rFonts w:ascii="Segoe UI" w:hAnsi="Segoe UI" w:cs="Segoe UI"/>
                <w:b/>
                <w:color w:val="000000"/>
              </w:rPr>
              <w:t>Ответ:</w:t>
            </w:r>
            <w:r w:rsidRPr="00BF670C">
              <w:rPr>
                <w:rFonts w:ascii="Segoe UI" w:hAnsi="Segoe UI" w:cs="Segoe UI"/>
                <w:color w:val="000000"/>
              </w:rPr>
              <w:t> Представить документы для регистрации договора аренды может одна из сторон сделки. Если арендодателем или арендатором по договору  выступают несколько лиц, все они должны обратиться с заявлением о регистрации и уплатить государственную пошлину пропорционально количеству участников на стороне сделки. Подать заявления можно лично либо в лице представителя, действующего по нотариал</w:t>
            </w:r>
            <w:r>
              <w:rPr>
                <w:rFonts w:ascii="Segoe UI" w:hAnsi="Segoe UI" w:cs="Segoe UI"/>
                <w:color w:val="000000"/>
              </w:rPr>
              <w:t>ьно удостоверенной доверенности.</w:t>
            </w:r>
          </w:p>
          <w:p w:rsidR="00BF670C" w:rsidRPr="00BF670C" w:rsidRDefault="00BF670C" w:rsidP="00BF670C">
            <w:pPr>
              <w:spacing w:after="200" w:line="276" w:lineRule="auto"/>
              <w:jc w:val="both"/>
              <w:rPr>
                <w:rFonts w:ascii="Segoe UI" w:eastAsia="Calibri" w:hAnsi="Segoe UI" w:cs="Segoe UI"/>
                <w:vanish/>
                <w:color w:val="000000"/>
                <w:lang w:eastAsia="en-US"/>
              </w:rPr>
            </w:pPr>
          </w:p>
          <w:p w:rsidR="007C6104" w:rsidRPr="00BF670C" w:rsidRDefault="007C6104" w:rsidP="007C6104">
            <w:pPr>
              <w:rPr>
                <w:rFonts w:eastAsia="Calibri"/>
                <w:lang w:eastAsia="en-US"/>
              </w:rPr>
            </w:pPr>
          </w:p>
          <w:tbl>
            <w:tblPr>
              <w:tblW w:w="4785" w:type="dxa"/>
              <w:tblLayout w:type="fixed"/>
              <w:tblLook w:val="00A0" w:firstRow="1" w:lastRow="0" w:firstColumn="1" w:lastColumn="0" w:noHBand="0" w:noVBand="0"/>
            </w:tblPr>
            <w:tblGrid>
              <w:gridCol w:w="4785"/>
            </w:tblGrid>
            <w:tr w:rsidR="007C6104" w:rsidRPr="00BF670C" w:rsidTr="007D313F">
              <w:tc>
                <w:tcPr>
                  <w:tcW w:w="4785" w:type="dxa"/>
                </w:tcPr>
                <w:p w:rsidR="007C6104" w:rsidRPr="00BF670C" w:rsidRDefault="007C6104" w:rsidP="007C6104">
                  <w:pPr>
                    <w:rPr>
                      <w:rFonts w:ascii="Calibri" w:hAnsi="Calibri"/>
                    </w:rPr>
                  </w:pPr>
                </w:p>
              </w:tc>
            </w:tr>
          </w:tbl>
          <w:p w:rsidR="00BF670C" w:rsidRPr="00BF670C" w:rsidRDefault="00BF670C" w:rsidP="00BF670C">
            <w:pPr>
              <w:spacing w:after="200" w:line="276" w:lineRule="auto"/>
              <w:jc w:val="center"/>
              <w:rPr>
                <w:rFonts w:ascii="Segoe UI" w:eastAsia="Calibri" w:hAnsi="Segoe UI" w:cs="Segoe UI"/>
                <w:b/>
                <w:bCs/>
                <w:lang w:eastAsia="en-US"/>
              </w:rPr>
            </w:pPr>
            <w:r w:rsidRPr="00BF670C">
              <w:rPr>
                <w:rFonts w:ascii="Segoe UI" w:eastAsia="Calibri" w:hAnsi="Segoe UI" w:cs="Segoe UI"/>
                <w:b/>
                <w:bCs/>
                <w:color w:val="000000"/>
                <w:lang w:eastAsia="en-US"/>
              </w:rPr>
              <w:t xml:space="preserve">Что делать, если утрачены «старые»  </w:t>
            </w:r>
            <w:r w:rsidRPr="00BF670C">
              <w:rPr>
                <w:rFonts w:ascii="Segoe UI" w:eastAsia="Calibri" w:hAnsi="Segoe UI" w:cs="Segoe UI"/>
                <w:b/>
                <w:bCs/>
                <w:lang w:eastAsia="en-US"/>
              </w:rPr>
              <w:t>документы на землю:</w:t>
            </w:r>
            <w:r w:rsidRPr="00BF670C">
              <w:rPr>
                <w:rFonts w:ascii="Segoe UI" w:eastAsia="Calibri" w:hAnsi="Segoe UI" w:cs="Segoe UI"/>
                <w:b/>
                <w:bCs/>
                <w:color w:val="000000"/>
                <w:lang w:eastAsia="en-US"/>
              </w:rPr>
              <w:t xml:space="preserve"> </w:t>
            </w:r>
            <w:proofErr w:type="gramStart"/>
            <w:r w:rsidRPr="00BF670C">
              <w:rPr>
                <w:rFonts w:ascii="Segoe UI" w:eastAsia="Calibri" w:hAnsi="Segoe UI" w:cs="Segoe UI"/>
                <w:b/>
                <w:bCs/>
                <w:color w:val="000000"/>
                <w:lang w:eastAsia="en-US"/>
              </w:rPr>
              <w:t>новосибирский</w:t>
            </w:r>
            <w:proofErr w:type="gramEnd"/>
            <w:r w:rsidRPr="00BF670C">
              <w:rPr>
                <w:rFonts w:ascii="Segoe UI" w:eastAsia="Calibri" w:hAnsi="Segoe UI" w:cs="Segoe UI"/>
                <w:b/>
                <w:bCs/>
                <w:color w:val="000000"/>
                <w:lang w:eastAsia="en-US"/>
              </w:rPr>
              <w:t xml:space="preserve"> </w:t>
            </w:r>
            <w:proofErr w:type="spellStart"/>
            <w:r w:rsidRPr="00BF670C">
              <w:rPr>
                <w:rFonts w:ascii="Segoe UI" w:eastAsia="Calibri" w:hAnsi="Segoe UI" w:cs="Segoe UI"/>
                <w:b/>
                <w:bCs/>
                <w:color w:val="000000"/>
                <w:lang w:eastAsia="en-US"/>
              </w:rPr>
              <w:t>Росреестр</w:t>
            </w:r>
            <w:proofErr w:type="spellEnd"/>
            <w:r w:rsidRPr="00BF670C">
              <w:rPr>
                <w:rFonts w:ascii="Segoe UI" w:eastAsia="Calibri" w:hAnsi="Segoe UI" w:cs="Segoe UI"/>
                <w:b/>
                <w:bCs/>
                <w:color w:val="000000"/>
                <w:lang w:eastAsia="en-US"/>
              </w:rPr>
              <w:t xml:space="preserve"> </w:t>
            </w:r>
            <w:r w:rsidRPr="00BF670C">
              <w:rPr>
                <w:rFonts w:ascii="Segoe UI" w:eastAsia="Calibri" w:hAnsi="Segoe UI" w:cs="Segoe UI"/>
                <w:b/>
                <w:bCs/>
                <w:lang w:eastAsia="en-US"/>
              </w:rPr>
              <w:t>разъясняет</w:t>
            </w:r>
          </w:p>
          <w:p w:rsidR="00BF670C" w:rsidRPr="00BF670C" w:rsidRDefault="00BF670C" w:rsidP="00BF670C">
            <w:pPr>
              <w:ind w:firstLine="708"/>
              <w:jc w:val="center"/>
              <w:rPr>
                <w:b/>
                <w:bCs/>
              </w:rPr>
            </w:pPr>
          </w:p>
          <w:p w:rsidR="00BF670C" w:rsidRPr="00BF670C" w:rsidRDefault="00BF670C" w:rsidP="00BF670C">
            <w:pPr>
              <w:ind w:firstLine="709"/>
              <w:jc w:val="both"/>
              <w:rPr>
                <w:rFonts w:ascii="Calibri" w:eastAsia="Calibri" w:hAnsi="Calibri"/>
                <w:lang w:eastAsia="en-US"/>
              </w:rPr>
            </w:pPr>
            <w:r w:rsidRPr="00BF670C">
              <w:rPr>
                <w:rFonts w:ascii="Segoe UI" w:eastAsia="Calibri" w:hAnsi="Segoe UI" w:cs="Segoe UI"/>
                <w:lang w:eastAsia="en-US"/>
              </w:rPr>
              <w:t xml:space="preserve">Нередко собственники земельных участков (земельных долей) сталкиваются с тем, что их документы на землю, выданные в 90-е годы, отсутствуют, утеряны или пришли в негодность. </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xml:space="preserve">Если документ испорчен или утерян, новосибирский </w:t>
            </w:r>
            <w:proofErr w:type="spellStart"/>
            <w:r w:rsidRPr="00BF670C">
              <w:rPr>
                <w:rFonts w:ascii="Segoe UI" w:eastAsia="Calibri" w:hAnsi="Segoe UI" w:cs="Segoe UI"/>
                <w:lang w:eastAsia="en-US"/>
              </w:rPr>
              <w:t>Росреестр</w:t>
            </w:r>
            <w:proofErr w:type="spellEnd"/>
            <w:r w:rsidRPr="00BF670C">
              <w:rPr>
                <w:rFonts w:ascii="Segoe UI" w:eastAsia="Calibri" w:hAnsi="Segoe UI" w:cs="Segoe UI"/>
                <w:lang w:eastAsia="en-US"/>
              </w:rPr>
              <w:t xml:space="preserve"> предоставляет возможность собственникам земельных участков (земельных долей) получить копии таких </w:t>
            </w:r>
            <w:proofErr w:type="spellStart"/>
            <w:r w:rsidRPr="00BF670C">
              <w:rPr>
                <w:rFonts w:ascii="Segoe UI" w:eastAsia="Calibri" w:hAnsi="Segoe UI" w:cs="Segoe UI"/>
                <w:lang w:eastAsia="en-US"/>
              </w:rPr>
              <w:t>правоудостоверяющих</w:t>
            </w:r>
            <w:proofErr w:type="spellEnd"/>
            <w:r w:rsidRPr="00BF670C">
              <w:rPr>
                <w:rFonts w:ascii="Segoe UI" w:eastAsia="Calibri" w:hAnsi="Segoe UI" w:cs="Segoe UI"/>
                <w:lang w:eastAsia="en-US"/>
              </w:rPr>
              <w:t xml:space="preserve"> документов на землю. </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xml:space="preserve">К ним относятся документы на земельные участки, выданные </w:t>
            </w:r>
            <w:r w:rsidRPr="00BF670C">
              <w:rPr>
                <w:rFonts w:ascii="Segoe UI" w:eastAsia="Calibri" w:hAnsi="Segoe UI" w:cs="Segoe UI"/>
                <w:lang w:eastAsia="en-US"/>
              </w:rPr>
              <w:br/>
              <w:t xml:space="preserve">до 1999 года: </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xml:space="preserve">- свидетельства о праве (на право) собственности на землю; </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государственные акты на право собственности на землю, пожизненного наследуемого владения, бессрочного (постоянного) пользования землей.</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xml:space="preserve">За получением копий </w:t>
            </w:r>
            <w:proofErr w:type="spellStart"/>
            <w:r w:rsidRPr="00BF670C">
              <w:rPr>
                <w:rFonts w:ascii="Segoe UI" w:eastAsia="Calibri" w:hAnsi="Segoe UI" w:cs="Segoe UI"/>
                <w:lang w:eastAsia="en-US"/>
              </w:rPr>
              <w:t>правоудостверяющих</w:t>
            </w:r>
            <w:proofErr w:type="spellEnd"/>
            <w:r w:rsidRPr="00BF670C">
              <w:rPr>
                <w:rFonts w:ascii="Segoe UI" w:eastAsia="Calibri" w:hAnsi="Segoe UI" w:cs="Segoe UI"/>
                <w:lang w:eastAsia="en-US"/>
              </w:rPr>
              <w:t xml:space="preserve"> документов на землю вправе обратиться правообладатель земельного участка, а также его представитель, полномочия которого подтверждаются нотариально удостоверенной доверенностью.</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xml:space="preserve">Для этого необходимо направить в Управление </w:t>
            </w:r>
            <w:proofErr w:type="spellStart"/>
            <w:r w:rsidRPr="00BF670C">
              <w:rPr>
                <w:rFonts w:ascii="Segoe UI" w:eastAsia="Calibri" w:hAnsi="Segoe UI" w:cs="Segoe UI"/>
                <w:lang w:eastAsia="en-US"/>
              </w:rPr>
              <w:t>Росреестра</w:t>
            </w:r>
            <w:proofErr w:type="spellEnd"/>
            <w:r w:rsidRPr="00BF670C">
              <w:rPr>
                <w:rFonts w:ascii="Segoe UI" w:eastAsia="Calibri" w:hAnsi="Segoe UI" w:cs="Segoe UI"/>
                <w:lang w:eastAsia="en-US"/>
              </w:rPr>
              <w:t>:</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заявление правообладателя либо его представителя о выдаче копии документа;</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копию нотариально удостоверенной доверенности (если обращается представитель правообладателя).</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xml:space="preserve">За копией документа может обратиться наследник правообладателя земельного участка, в этом случае </w:t>
            </w:r>
            <w:proofErr w:type="gramStart"/>
            <w:r w:rsidRPr="00BF670C">
              <w:rPr>
                <w:rFonts w:ascii="Segoe UI" w:eastAsia="Calibri" w:hAnsi="Segoe UI" w:cs="Segoe UI"/>
                <w:lang w:eastAsia="en-US"/>
              </w:rPr>
              <w:t>предоставляется документ</w:t>
            </w:r>
            <w:proofErr w:type="gramEnd"/>
            <w:r w:rsidRPr="00BF670C">
              <w:rPr>
                <w:rFonts w:ascii="Segoe UI" w:eastAsia="Calibri" w:hAnsi="Segoe UI" w:cs="Segoe UI"/>
                <w:lang w:eastAsia="en-US"/>
              </w:rPr>
              <w:t xml:space="preserve">, подтверждающий, что он является таковым (запрос или справка от нотариуса, копия заявления о принятии наследства и т.п.). </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lastRenderedPageBreak/>
              <w:t xml:space="preserve">Копии </w:t>
            </w:r>
            <w:proofErr w:type="spellStart"/>
            <w:r w:rsidRPr="00BF670C">
              <w:rPr>
                <w:rFonts w:ascii="Segoe UI" w:eastAsia="Calibri" w:hAnsi="Segoe UI" w:cs="Segoe UI"/>
                <w:lang w:eastAsia="en-US"/>
              </w:rPr>
              <w:t>правоудостоверяющих</w:t>
            </w:r>
            <w:proofErr w:type="spellEnd"/>
            <w:r w:rsidRPr="00BF670C">
              <w:rPr>
                <w:rFonts w:ascii="Segoe UI" w:eastAsia="Calibri" w:hAnsi="Segoe UI" w:cs="Segoe UI"/>
                <w:lang w:eastAsia="en-US"/>
              </w:rPr>
              <w:t xml:space="preserve"> документов предоставляются бесплатно в течение 30 дней.</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color w:val="000000"/>
                <w:shd w:val="clear" w:color="auto" w:fill="FFFFFF"/>
                <w:lang w:eastAsia="en-US"/>
              </w:rPr>
              <w:t xml:space="preserve">В период действия ограничительных мер по предупреждению распространения </w:t>
            </w:r>
            <w:proofErr w:type="spellStart"/>
            <w:r w:rsidRPr="00BF670C">
              <w:rPr>
                <w:rFonts w:ascii="Segoe UI" w:eastAsia="Calibri" w:hAnsi="Segoe UI" w:cs="Segoe UI"/>
                <w:color w:val="000000"/>
                <w:shd w:val="clear" w:color="auto" w:fill="FFFFFF"/>
                <w:lang w:eastAsia="en-US"/>
              </w:rPr>
              <w:t>коронавирусной</w:t>
            </w:r>
            <w:proofErr w:type="spellEnd"/>
            <w:r w:rsidRPr="00BF670C">
              <w:rPr>
                <w:rFonts w:ascii="Segoe UI" w:eastAsia="Calibri" w:hAnsi="Segoe UI" w:cs="Segoe UI"/>
                <w:color w:val="000000"/>
                <w:shd w:val="clear" w:color="auto" w:fill="FFFFFF"/>
                <w:lang w:eastAsia="en-US"/>
              </w:rPr>
              <w:t xml:space="preserve"> инфекции</w:t>
            </w:r>
            <w:r w:rsidRPr="00BF670C">
              <w:rPr>
                <w:rFonts w:ascii="Segoe UI" w:eastAsia="Calibri" w:hAnsi="Segoe UI" w:cs="Segoe UI"/>
                <w:lang w:eastAsia="en-US"/>
              </w:rPr>
              <w:t xml:space="preserve"> заявление о получении </w:t>
            </w:r>
            <w:proofErr w:type="spellStart"/>
            <w:r w:rsidRPr="00BF670C">
              <w:rPr>
                <w:rFonts w:ascii="Segoe UI" w:eastAsia="Calibri" w:hAnsi="Segoe UI" w:cs="Segoe UI"/>
                <w:lang w:eastAsia="en-US"/>
              </w:rPr>
              <w:t>правоудостоверяющих</w:t>
            </w:r>
            <w:proofErr w:type="spellEnd"/>
            <w:r w:rsidRPr="00BF670C">
              <w:rPr>
                <w:rFonts w:ascii="Segoe UI" w:eastAsia="Calibri" w:hAnsi="Segoe UI" w:cs="Segoe UI"/>
                <w:lang w:eastAsia="en-US"/>
              </w:rPr>
              <w:t xml:space="preserve"> документов на земельные участки, расположенные </w:t>
            </w:r>
            <w:proofErr w:type="gramStart"/>
            <w:r w:rsidRPr="00BF670C">
              <w:rPr>
                <w:rFonts w:ascii="Segoe UI" w:eastAsia="Calibri" w:hAnsi="Segoe UI" w:cs="Segoe UI"/>
                <w:lang w:eastAsia="en-US"/>
              </w:rPr>
              <w:t>в</w:t>
            </w:r>
            <w:proofErr w:type="gramEnd"/>
            <w:r w:rsidRPr="00BF670C">
              <w:rPr>
                <w:rFonts w:ascii="Segoe UI" w:eastAsia="Calibri" w:hAnsi="Segoe UI" w:cs="Segoe UI"/>
                <w:lang w:eastAsia="en-US"/>
              </w:rPr>
              <w:t xml:space="preserve"> </w:t>
            </w:r>
            <w:proofErr w:type="gramStart"/>
            <w:r w:rsidRPr="00BF670C">
              <w:rPr>
                <w:rFonts w:ascii="Segoe UI" w:eastAsia="Calibri" w:hAnsi="Segoe UI" w:cs="Segoe UI"/>
                <w:lang w:eastAsia="en-US"/>
              </w:rPr>
              <w:t>Новосибирском</w:t>
            </w:r>
            <w:proofErr w:type="gramEnd"/>
            <w:r w:rsidRPr="00BF670C">
              <w:rPr>
                <w:rFonts w:ascii="Segoe UI" w:eastAsia="Calibri" w:hAnsi="Segoe UI" w:cs="Segoe UI"/>
                <w:lang w:eastAsia="en-US"/>
              </w:rPr>
              <w:t xml:space="preserve">, </w:t>
            </w:r>
            <w:proofErr w:type="spellStart"/>
            <w:r w:rsidRPr="00BF670C">
              <w:rPr>
                <w:rFonts w:ascii="Segoe UI" w:eastAsia="Calibri" w:hAnsi="Segoe UI" w:cs="Segoe UI"/>
                <w:lang w:eastAsia="en-US"/>
              </w:rPr>
              <w:t>Мошковском</w:t>
            </w:r>
            <w:proofErr w:type="spellEnd"/>
            <w:r w:rsidRPr="00BF670C">
              <w:rPr>
                <w:rFonts w:ascii="Segoe UI" w:eastAsia="Calibri" w:hAnsi="Segoe UI" w:cs="Segoe UI"/>
                <w:lang w:eastAsia="en-US"/>
              </w:rPr>
              <w:t xml:space="preserve">, </w:t>
            </w:r>
            <w:proofErr w:type="spellStart"/>
            <w:r w:rsidRPr="00BF670C">
              <w:rPr>
                <w:rFonts w:ascii="Segoe UI" w:eastAsia="Calibri" w:hAnsi="Segoe UI" w:cs="Segoe UI"/>
                <w:lang w:eastAsia="en-US"/>
              </w:rPr>
              <w:t>Коченевском</w:t>
            </w:r>
            <w:proofErr w:type="spellEnd"/>
            <w:r w:rsidRPr="00BF670C">
              <w:rPr>
                <w:rFonts w:ascii="Segoe UI" w:eastAsia="Calibri" w:hAnsi="Segoe UI" w:cs="Segoe UI"/>
                <w:lang w:eastAsia="en-US"/>
              </w:rPr>
              <w:t xml:space="preserve">, </w:t>
            </w:r>
            <w:proofErr w:type="spellStart"/>
            <w:r w:rsidRPr="00BF670C">
              <w:rPr>
                <w:rFonts w:ascii="Segoe UI" w:eastAsia="Calibri" w:hAnsi="Segoe UI" w:cs="Segoe UI"/>
                <w:lang w:eastAsia="en-US"/>
              </w:rPr>
              <w:t>Колыванском</w:t>
            </w:r>
            <w:proofErr w:type="spellEnd"/>
            <w:r w:rsidRPr="00BF670C">
              <w:rPr>
                <w:rFonts w:ascii="Segoe UI" w:eastAsia="Calibri" w:hAnsi="Segoe UI" w:cs="Segoe UI"/>
                <w:lang w:eastAsia="en-US"/>
              </w:rPr>
              <w:t xml:space="preserve">, </w:t>
            </w:r>
            <w:proofErr w:type="spellStart"/>
            <w:r w:rsidRPr="00BF670C">
              <w:rPr>
                <w:rFonts w:ascii="Segoe UI" w:eastAsia="Calibri" w:hAnsi="Segoe UI" w:cs="Segoe UI"/>
                <w:lang w:eastAsia="en-US"/>
              </w:rPr>
              <w:t>Тогучинском</w:t>
            </w:r>
            <w:proofErr w:type="spellEnd"/>
            <w:r w:rsidRPr="00BF670C">
              <w:rPr>
                <w:rFonts w:ascii="Segoe UI" w:eastAsia="Calibri" w:hAnsi="Segoe UI" w:cs="Segoe UI"/>
                <w:lang w:eastAsia="en-US"/>
              </w:rPr>
              <w:t xml:space="preserve"> районах, в г. Обь, подается в Управление </w:t>
            </w:r>
            <w:proofErr w:type="spellStart"/>
            <w:r w:rsidRPr="00BF670C">
              <w:rPr>
                <w:rFonts w:ascii="Segoe UI" w:eastAsia="Calibri" w:hAnsi="Segoe UI" w:cs="Segoe UI"/>
                <w:lang w:eastAsia="en-US"/>
              </w:rPr>
              <w:t>Росреестра</w:t>
            </w:r>
            <w:proofErr w:type="spellEnd"/>
            <w:r w:rsidRPr="00BF670C">
              <w:rPr>
                <w:rFonts w:ascii="Segoe UI" w:eastAsia="Calibri" w:hAnsi="Segoe UI" w:cs="Segoe UI"/>
                <w:lang w:eastAsia="en-US"/>
              </w:rPr>
              <w:t xml:space="preserve"> по Новосибирской области:</w:t>
            </w:r>
          </w:p>
          <w:p w:rsidR="00BF670C" w:rsidRPr="00BF670C" w:rsidRDefault="00BF670C" w:rsidP="00BF670C">
            <w:pPr>
              <w:shd w:val="clear" w:color="auto" w:fill="FFFFFF"/>
              <w:ind w:firstLine="709"/>
              <w:jc w:val="both"/>
              <w:rPr>
                <w:rFonts w:ascii="Segoe UI" w:hAnsi="Segoe UI" w:cs="Segoe UI"/>
              </w:rPr>
            </w:pPr>
            <w:r w:rsidRPr="00BF670C">
              <w:rPr>
                <w:rFonts w:ascii="Segoe UI" w:hAnsi="Segoe UI" w:cs="Segoe UI"/>
              </w:rPr>
              <w:t>- через бокс для приема корреспонденции, расположенный по адресу: ул. Державина, 28, г. Новосибирск (1 этаж);</w:t>
            </w:r>
          </w:p>
          <w:p w:rsidR="00BF670C" w:rsidRPr="00BF670C" w:rsidRDefault="00BF670C" w:rsidP="00BF670C">
            <w:pPr>
              <w:shd w:val="clear" w:color="auto" w:fill="FFFFFF"/>
              <w:ind w:firstLine="709"/>
              <w:jc w:val="both"/>
              <w:rPr>
                <w:rFonts w:ascii="Segoe UI" w:hAnsi="Segoe UI" w:cs="Segoe UI"/>
              </w:rPr>
            </w:pPr>
            <w:r w:rsidRPr="00BF670C">
              <w:rPr>
                <w:rFonts w:ascii="Segoe UI" w:hAnsi="Segoe UI" w:cs="Segoe UI"/>
              </w:rPr>
              <w:t>- по почте на адрес: ул. Державина, 28, г. Новосибирск, 630091.</w:t>
            </w:r>
          </w:p>
          <w:p w:rsidR="00BF670C" w:rsidRPr="00BF670C" w:rsidRDefault="00BF670C" w:rsidP="00BF670C">
            <w:pPr>
              <w:ind w:firstLine="709"/>
              <w:jc w:val="both"/>
              <w:rPr>
                <w:rFonts w:ascii="Segoe UI" w:eastAsia="Calibri" w:hAnsi="Segoe UI" w:cs="Segoe UI"/>
                <w:lang w:eastAsia="en-US"/>
              </w:rPr>
            </w:pPr>
            <w:r w:rsidRPr="00BF670C">
              <w:rPr>
                <w:rFonts w:ascii="Segoe UI" w:eastAsia="Calibri" w:hAnsi="Segoe UI" w:cs="Segoe UI"/>
                <w:lang w:eastAsia="en-US"/>
              </w:rPr>
              <w:t xml:space="preserve">Копии </w:t>
            </w:r>
            <w:proofErr w:type="spellStart"/>
            <w:r w:rsidRPr="00BF670C">
              <w:rPr>
                <w:rFonts w:ascii="Segoe UI" w:eastAsia="Calibri" w:hAnsi="Segoe UI" w:cs="Segoe UI"/>
                <w:lang w:eastAsia="en-US"/>
              </w:rPr>
              <w:t>правоудостоверяющих</w:t>
            </w:r>
            <w:proofErr w:type="spellEnd"/>
            <w:r w:rsidRPr="00BF670C">
              <w:rPr>
                <w:rFonts w:ascii="Segoe UI" w:eastAsia="Calibri" w:hAnsi="Segoe UI" w:cs="Segoe UI"/>
                <w:lang w:eastAsia="en-US"/>
              </w:rPr>
              <w:t xml:space="preserve"> документов на земельные участки, расположенные в других районах и городах Новосибирской области, выдаются территориальными отделами Управления. </w:t>
            </w:r>
            <w:r w:rsidRPr="00BF670C">
              <w:rPr>
                <w:rFonts w:ascii="Segoe UI" w:eastAsia="Calibri" w:hAnsi="Segoe UI" w:cs="Segoe UI"/>
                <w:color w:val="000000"/>
                <w:shd w:val="clear" w:color="auto" w:fill="FFFFFF"/>
                <w:lang w:eastAsia="en-US"/>
              </w:rPr>
              <w:t xml:space="preserve">Заявления </w:t>
            </w:r>
            <w:r w:rsidRPr="00BF670C">
              <w:rPr>
                <w:rFonts w:ascii="Segoe UI" w:eastAsia="Calibri" w:hAnsi="Segoe UI" w:cs="Segoe UI"/>
                <w:color w:val="000000"/>
                <w:lang w:eastAsia="en-US"/>
              </w:rPr>
              <w:t xml:space="preserve">в территориальные </w:t>
            </w:r>
            <w:r w:rsidRPr="00BF670C">
              <w:rPr>
                <w:rFonts w:ascii="Segoe UI" w:eastAsia="Calibri" w:hAnsi="Segoe UI" w:cs="Segoe UI"/>
                <w:lang w:eastAsia="en-US"/>
              </w:rPr>
              <w:t xml:space="preserve">отделы Управления направляются по почте на их почтовые адреса. Сведения о местонахождении территориальных отделов Управления в разделе сайта </w:t>
            </w:r>
            <w:proofErr w:type="spellStart"/>
            <w:r w:rsidRPr="00BF670C">
              <w:rPr>
                <w:rFonts w:ascii="Segoe UI" w:eastAsia="Calibri" w:hAnsi="Segoe UI" w:cs="Segoe UI"/>
                <w:lang w:eastAsia="en-US"/>
              </w:rPr>
              <w:t>Росреестра</w:t>
            </w:r>
            <w:proofErr w:type="spellEnd"/>
            <w:r w:rsidRPr="00BF670C">
              <w:rPr>
                <w:rFonts w:ascii="Segoe UI" w:eastAsia="Calibri" w:hAnsi="Segoe UI" w:cs="Segoe UI"/>
                <w:lang w:eastAsia="en-US"/>
              </w:rPr>
              <w:t xml:space="preserve"> - </w:t>
            </w:r>
            <w:hyperlink r:id="rId16" w:history="1">
              <w:r w:rsidRPr="00BF670C">
                <w:rPr>
                  <w:rFonts w:ascii="Segoe UI" w:eastAsia="Calibri" w:hAnsi="Segoe UI" w:cs="Segoe UI"/>
                  <w:color w:val="0000FF"/>
                  <w:u w:val="single"/>
                  <w:lang w:eastAsia="en-US"/>
                </w:rPr>
                <w:t xml:space="preserve">Территориальная сеть - Управление </w:t>
              </w:r>
              <w:proofErr w:type="spellStart"/>
              <w:r w:rsidRPr="00BF670C">
                <w:rPr>
                  <w:rFonts w:ascii="Segoe UI" w:eastAsia="Calibri" w:hAnsi="Segoe UI" w:cs="Segoe UI"/>
                  <w:color w:val="0000FF"/>
                  <w:u w:val="single"/>
                  <w:lang w:eastAsia="en-US"/>
                </w:rPr>
                <w:t>Росреестра</w:t>
              </w:r>
              <w:proofErr w:type="spellEnd"/>
              <w:r w:rsidRPr="00BF670C">
                <w:rPr>
                  <w:rFonts w:ascii="Segoe UI" w:eastAsia="Calibri" w:hAnsi="Segoe UI" w:cs="Segoe UI"/>
                  <w:color w:val="0000FF"/>
                  <w:u w:val="single"/>
                  <w:lang w:eastAsia="en-US"/>
                </w:rPr>
                <w:t xml:space="preserve"> по Новосибирской области. </w:t>
              </w:r>
            </w:hyperlink>
          </w:p>
          <w:p w:rsidR="00BF670C" w:rsidRPr="00BF670C" w:rsidRDefault="00BF670C" w:rsidP="00BF670C">
            <w:pPr>
              <w:ind w:firstLine="709"/>
              <w:jc w:val="both"/>
              <w:rPr>
                <w:rFonts w:ascii="Segoe UI" w:eastAsia="Calibri" w:hAnsi="Segoe UI" w:cs="Segoe UI"/>
                <w:lang w:eastAsia="en-US"/>
              </w:rPr>
            </w:pPr>
            <w:proofErr w:type="gramStart"/>
            <w:r w:rsidRPr="00BF670C">
              <w:rPr>
                <w:rFonts w:ascii="Segoe UI" w:eastAsia="Calibri" w:hAnsi="Segoe UI" w:cs="Segoe UI"/>
                <w:lang w:eastAsia="en-US"/>
              </w:rPr>
              <w:t xml:space="preserve">Важно: </w:t>
            </w:r>
            <w:proofErr w:type="spellStart"/>
            <w:r w:rsidRPr="00BF670C">
              <w:rPr>
                <w:rFonts w:ascii="Segoe UI" w:eastAsia="Calibri" w:hAnsi="Segoe UI" w:cs="Segoe UI"/>
                <w:lang w:eastAsia="en-US"/>
              </w:rPr>
              <w:t>правоудостоверяющие</w:t>
            </w:r>
            <w:proofErr w:type="spellEnd"/>
            <w:r w:rsidRPr="00BF670C">
              <w:rPr>
                <w:rFonts w:ascii="Segoe UI" w:eastAsia="Calibri" w:hAnsi="Segoe UI" w:cs="Segoe UI"/>
                <w:lang w:eastAsia="en-US"/>
              </w:rPr>
              <w:t xml:space="preserve"> документы </w:t>
            </w:r>
            <w:r w:rsidRPr="00BF670C">
              <w:rPr>
                <w:rFonts w:ascii="Segoe UI" w:eastAsia="Calibri" w:hAnsi="Segoe UI" w:cs="Segoe UI"/>
                <w:spacing w:val="-1"/>
                <w:lang w:eastAsia="en-US"/>
              </w:rPr>
              <w:t xml:space="preserve">на </w:t>
            </w:r>
            <w:r w:rsidRPr="00BF670C">
              <w:rPr>
                <w:rFonts w:ascii="Segoe UI" w:eastAsia="Calibri" w:hAnsi="Segoe UI" w:cs="Segoe UI"/>
                <w:lang w:eastAsia="en-US"/>
              </w:rPr>
              <w:t>земельные участки,</w:t>
            </w:r>
            <w:r w:rsidRPr="00BF670C">
              <w:rPr>
                <w:rFonts w:ascii="Segoe UI" w:eastAsia="Calibri" w:hAnsi="Segoe UI" w:cs="Segoe UI"/>
                <w:spacing w:val="-1"/>
                <w:lang w:eastAsia="en-US"/>
              </w:rPr>
              <w:t xml:space="preserve"> </w:t>
            </w:r>
            <w:r w:rsidRPr="00BF670C">
              <w:rPr>
                <w:rFonts w:ascii="Segoe UI" w:eastAsia="Calibri" w:hAnsi="Segoe UI" w:cs="Segoe UI"/>
                <w:lang w:eastAsia="en-US"/>
              </w:rPr>
              <w:t>расположенные в г. Новосибирске, находятся на хранении в муниципальном казенном учреждении г. Новосибирска «Новосибирский городской архив», расположенном по адресу: г. Новосибирск, ул. Некрасова, 55.</w:t>
            </w:r>
            <w:proofErr w:type="gramEnd"/>
            <w:r w:rsidRPr="00BF670C">
              <w:rPr>
                <w:rFonts w:ascii="Segoe UI" w:eastAsia="Calibri" w:hAnsi="Segoe UI" w:cs="Segoe UI"/>
                <w:lang w:eastAsia="en-US"/>
              </w:rPr>
              <w:t xml:space="preserve"> Экземпляры таких документов в Управлении </w:t>
            </w:r>
            <w:proofErr w:type="spellStart"/>
            <w:r w:rsidRPr="00BF670C">
              <w:rPr>
                <w:rFonts w:ascii="Segoe UI" w:eastAsia="Calibri" w:hAnsi="Segoe UI" w:cs="Segoe UI"/>
                <w:lang w:eastAsia="en-US"/>
              </w:rPr>
              <w:t>Росреестра</w:t>
            </w:r>
            <w:proofErr w:type="spellEnd"/>
            <w:r w:rsidRPr="00BF670C">
              <w:rPr>
                <w:rFonts w:ascii="Segoe UI" w:eastAsia="Calibri" w:hAnsi="Segoe UI" w:cs="Segoe UI"/>
                <w:lang w:eastAsia="en-US"/>
              </w:rPr>
              <w:t xml:space="preserve"> отсутствуют.</w:t>
            </w:r>
          </w:p>
          <w:p w:rsidR="00BF670C" w:rsidRPr="00BF670C" w:rsidRDefault="00BF670C" w:rsidP="00BF670C">
            <w:pPr>
              <w:tabs>
                <w:tab w:val="left" w:pos="-8080"/>
              </w:tabs>
              <w:ind w:firstLine="709"/>
              <w:jc w:val="both"/>
              <w:rPr>
                <w:rFonts w:ascii="Segoe UI" w:hAnsi="Segoe UI" w:cs="Segoe UI"/>
              </w:rPr>
            </w:pPr>
            <w:r w:rsidRPr="00BF670C">
              <w:rPr>
                <w:rFonts w:ascii="Segoe UI" w:hAnsi="Segoe UI" w:cs="Segoe UI"/>
              </w:rPr>
              <w:t xml:space="preserve">Консультации специалистов Управления </w:t>
            </w:r>
            <w:proofErr w:type="spellStart"/>
            <w:r w:rsidRPr="00BF670C">
              <w:rPr>
                <w:rFonts w:ascii="Segoe UI" w:hAnsi="Segoe UI" w:cs="Segoe UI"/>
              </w:rPr>
              <w:t>Росреестра</w:t>
            </w:r>
            <w:proofErr w:type="spellEnd"/>
            <w:r w:rsidRPr="00BF670C">
              <w:rPr>
                <w:rFonts w:ascii="Segoe UI" w:hAnsi="Segoe UI" w:cs="Segoe UI"/>
              </w:rPr>
              <w:t xml:space="preserve"> можно получить по телефонам: 220-94-91, 228-11-39.</w:t>
            </w:r>
          </w:p>
          <w:p w:rsidR="00BF670C" w:rsidRPr="00BF670C" w:rsidRDefault="00BF670C" w:rsidP="00BF670C">
            <w:pPr>
              <w:spacing w:after="200" w:line="276" w:lineRule="auto"/>
              <w:jc w:val="both"/>
              <w:rPr>
                <w:rFonts w:ascii="Segoe UI" w:eastAsia="Calibri" w:hAnsi="Segoe UI" w:cs="Segoe UI"/>
                <w:vanish/>
                <w:color w:val="000000"/>
                <w:lang w:eastAsia="en-US"/>
              </w:rPr>
            </w:pPr>
          </w:p>
          <w:p w:rsidR="00BF670C" w:rsidRPr="00BF670C" w:rsidRDefault="00BF670C" w:rsidP="00BF670C">
            <w:pPr>
              <w:widowControl w:val="0"/>
              <w:jc w:val="both"/>
              <w:rPr>
                <w:rFonts w:ascii="Segoe UI" w:eastAsia="Quattrocento Sans" w:hAnsi="Segoe UI" w:cs="Segoe UI"/>
                <w:b/>
                <w:i/>
                <w:color w:val="000000"/>
                <w:lang w:eastAsia="en-US"/>
              </w:rPr>
            </w:pPr>
          </w:p>
          <w:p w:rsidR="00BF670C" w:rsidRPr="00BF670C" w:rsidRDefault="007D313F" w:rsidP="00BF670C">
            <w:pPr>
              <w:widowControl w:val="0"/>
              <w:jc w:val="right"/>
              <w:rPr>
                <w:rFonts w:ascii="Quattrocento Sans" w:eastAsia="Quattrocento Sans" w:hAnsi="Quattrocento Sans" w:cs="Quattrocento Sans"/>
                <w:b/>
                <w:i/>
                <w:color w:val="000000"/>
                <w:lang w:eastAsia="en-US"/>
              </w:rPr>
            </w:pPr>
            <w:sdt>
              <w:sdtPr>
                <w:rPr>
                  <w:rFonts w:ascii="Calibri" w:eastAsia="Calibri" w:hAnsi="Calibri"/>
                  <w:lang w:eastAsia="en-US"/>
                </w:rPr>
                <w:tag w:val="goog_rdk_25"/>
                <w:id w:val="-1096173443"/>
                <w:showingPlcHdr/>
              </w:sdtPr>
              <w:sdtContent>
                <w:r w:rsidR="00BF670C" w:rsidRPr="00BF670C">
                  <w:rPr>
                    <w:rFonts w:ascii="Calibri" w:eastAsia="Calibri" w:hAnsi="Calibri"/>
                    <w:lang w:eastAsia="en-US"/>
                  </w:rPr>
                  <w:t xml:space="preserve">     </w:t>
                </w:r>
              </w:sdtContent>
            </w:sdt>
          </w:p>
          <w:p w:rsidR="00BF670C" w:rsidRPr="00BF670C" w:rsidRDefault="00BF670C" w:rsidP="00BF670C">
            <w:pPr>
              <w:spacing w:line="216" w:lineRule="auto"/>
              <w:ind w:firstLine="708"/>
              <w:jc w:val="center"/>
              <w:rPr>
                <w:rFonts w:ascii="Segoe UI" w:hAnsi="Segoe UI" w:cs="Segoe UI"/>
                <w:b/>
                <w:bCs/>
              </w:rPr>
            </w:pPr>
            <w:proofErr w:type="gramStart"/>
            <w:r w:rsidRPr="00BF670C">
              <w:rPr>
                <w:rFonts w:ascii="Segoe UI" w:hAnsi="Segoe UI" w:cs="Segoe UI"/>
                <w:b/>
                <w:bCs/>
              </w:rPr>
              <w:t>Региональный</w:t>
            </w:r>
            <w:proofErr w:type="gramEnd"/>
            <w:r w:rsidRPr="00BF670C">
              <w:rPr>
                <w:rFonts w:ascii="Segoe UI" w:hAnsi="Segoe UI" w:cs="Segoe UI"/>
                <w:b/>
                <w:bCs/>
              </w:rPr>
              <w:t xml:space="preserve"> </w:t>
            </w:r>
            <w:proofErr w:type="spellStart"/>
            <w:r w:rsidRPr="00BF670C">
              <w:rPr>
                <w:rFonts w:ascii="Segoe UI" w:hAnsi="Segoe UI" w:cs="Segoe UI"/>
                <w:b/>
                <w:bCs/>
              </w:rPr>
              <w:t>Росреестр</w:t>
            </w:r>
            <w:proofErr w:type="spellEnd"/>
            <w:r w:rsidRPr="00BF670C">
              <w:rPr>
                <w:rFonts w:ascii="Segoe UI" w:hAnsi="Segoe UI" w:cs="Segoe UI"/>
                <w:b/>
                <w:bCs/>
              </w:rPr>
              <w:t xml:space="preserve"> сообщает о сокращении сроков оформления документов</w:t>
            </w:r>
          </w:p>
          <w:p w:rsidR="00BF670C" w:rsidRPr="00BF670C" w:rsidRDefault="00BF670C" w:rsidP="00BF670C">
            <w:pPr>
              <w:spacing w:after="200" w:line="276" w:lineRule="auto"/>
              <w:rPr>
                <w:rFonts w:ascii="Segoe UI" w:eastAsia="Calibri" w:hAnsi="Segoe UI" w:cs="Segoe UI"/>
                <w:b/>
                <w:lang w:eastAsia="en-US"/>
              </w:rPr>
            </w:pPr>
          </w:p>
          <w:p w:rsidR="00BF670C" w:rsidRPr="00BF670C" w:rsidRDefault="00BF670C" w:rsidP="00BF670C">
            <w:pPr>
              <w:autoSpaceDE w:val="0"/>
              <w:autoSpaceDN w:val="0"/>
              <w:adjustRightInd w:val="0"/>
              <w:ind w:firstLine="708"/>
              <w:jc w:val="both"/>
              <w:rPr>
                <w:rFonts w:ascii="Segoe UI" w:eastAsia="Calibri" w:hAnsi="Segoe UI" w:cs="Segoe UI"/>
                <w:lang w:eastAsia="en-US"/>
              </w:rPr>
            </w:pPr>
            <w:r w:rsidRPr="00BF670C">
              <w:rPr>
                <w:rFonts w:ascii="Segoe UI" w:eastAsia="Calibri" w:hAnsi="Segoe UI" w:cs="Segoe UI"/>
                <w:lang w:eastAsia="en-US"/>
              </w:rPr>
              <w:t>С 1 мая 2022 года сокращены сроки оформления документов в отношении земельных участков, предназначенных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в отношении зданий, сооружений или объектов незавершенного строительства, расположенных на таких земельных участках.</w:t>
            </w:r>
          </w:p>
          <w:p w:rsidR="00BF670C" w:rsidRPr="00BF670C" w:rsidRDefault="00BF670C" w:rsidP="00BF670C">
            <w:pPr>
              <w:ind w:firstLine="709"/>
              <w:jc w:val="both"/>
              <w:rPr>
                <w:rFonts w:ascii="Segoe UI" w:hAnsi="Segoe UI" w:cs="Segoe UI"/>
              </w:rPr>
            </w:pPr>
            <w:r w:rsidRPr="00BF670C">
              <w:rPr>
                <w:rFonts w:ascii="Segoe UI" w:hAnsi="Segoe UI" w:cs="Segoe UI"/>
              </w:rPr>
              <w:t xml:space="preserve">Так, в течение </w:t>
            </w:r>
            <w:r w:rsidRPr="00BF670C">
              <w:rPr>
                <w:rFonts w:ascii="Segoe UI" w:hAnsi="Segoe UI" w:cs="Segoe UI"/>
                <w:b/>
              </w:rPr>
              <w:t>трех рабочих дней</w:t>
            </w:r>
            <w:r w:rsidRPr="00BF670C">
              <w:rPr>
                <w:rFonts w:ascii="Segoe UI" w:hAnsi="Segoe UI" w:cs="Segoe UI"/>
              </w:rPr>
              <w:t xml:space="preserve"> обладатели указанной недвижимости получат документы, представленные в </w:t>
            </w:r>
            <w:proofErr w:type="spellStart"/>
            <w:r w:rsidRPr="00BF670C">
              <w:rPr>
                <w:rFonts w:ascii="Segoe UI" w:hAnsi="Segoe UI" w:cs="Segoe UI"/>
              </w:rPr>
              <w:t>Росреестр</w:t>
            </w:r>
            <w:proofErr w:type="spellEnd"/>
            <w:r w:rsidRPr="00BF670C">
              <w:rPr>
                <w:rFonts w:ascii="Segoe UI" w:hAnsi="Segoe UI" w:cs="Segoe UI"/>
              </w:rPr>
              <w:t xml:space="preserve"> электронном виде, и в течение </w:t>
            </w:r>
            <w:r w:rsidRPr="00BF670C">
              <w:rPr>
                <w:rFonts w:ascii="Segoe UI" w:hAnsi="Segoe UI" w:cs="Segoe UI"/>
                <w:b/>
              </w:rPr>
              <w:t xml:space="preserve">пяти рабочих дней </w:t>
            </w:r>
            <w:r w:rsidRPr="00BF670C">
              <w:rPr>
                <w:rFonts w:ascii="Segoe UI" w:hAnsi="Segoe UI" w:cs="Segoe UI"/>
              </w:rPr>
              <w:t xml:space="preserve">получат документы граждане, обратившиеся в </w:t>
            </w:r>
            <w:proofErr w:type="spellStart"/>
            <w:r w:rsidRPr="00BF670C">
              <w:rPr>
                <w:rFonts w:ascii="Segoe UI" w:hAnsi="Segoe UI" w:cs="Segoe UI"/>
              </w:rPr>
              <w:t>Росреестр</w:t>
            </w:r>
            <w:proofErr w:type="spellEnd"/>
            <w:r w:rsidRPr="00BF670C">
              <w:rPr>
                <w:rFonts w:ascii="Segoe UI" w:hAnsi="Segoe UI" w:cs="Segoe UI"/>
              </w:rPr>
              <w:t xml:space="preserve"> через МФЦ.</w:t>
            </w:r>
          </w:p>
          <w:p w:rsidR="00BF670C" w:rsidRPr="00BF670C" w:rsidRDefault="00BF670C" w:rsidP="00BF670C">
            <w:pPr>
              <w:spacing w:after="200" w:line="276" w:lineRule="auto"/>
              <w:jc w:val="both"/>
              <w:rPr>
                <w:rFonts w:ascii="Calibri" w:eastAsia="Calibri" w:hAnsi="Calibri"/>
                <w:lang w:eastAsia="en-US"/>
              </w:rPr>
            </w:pPr>
          </w:p>
          <w:p w:rsidR="00BF670C" w:rsidRPr="00BF670C" w:rsidRDefault="00BF670C" w:rsidP="00BF670C">
            <w:pPr>
              <w:spacing w:after="200" w:line="276" w:lineRule="auto"/>
              <w:jc w:val="both"/>
              <w:rPr>
                <w:rFonts w:ascii="Segoe UI" w:eastAsia="Calibri" w:hAnsi="Segoe UI" w:cs="Segoe UI"/>
                <w:vanish/>
                <w:color w:val="000000"/>
                <w:lang w:eastAsia="en-US"/>
              </w:rPr>
            </w:pPr>
          </w:p>
          <w:p w:rsidR="00BF670C" w:rsidRPr="00BF670C" w:rsidRDefault="00BF670C" w:rsidP="00BF670C">
            <w:pPr>
              <w:widowControl w:val="0"/>
              <w:jc w:val="both"/>
              <w:rPr>
                <w:rFonts w:ascii="Segoe UI" w:eastAsia="Quattrocento Sans" w:hAnsi="Segoe UI" w:cs="Segoe UI"/>
                <w:b/>
                <w:i/>
                <w:color w:val="000000"/>
                <w:lang w:eastAsia="en-US"/>
              </w:rPr>
            </w:pPr>
          </w:p>
          <w:p w:rsidR="00BF670C" w:rsidRPr="00BF670C" w:rsidRDefault="007D313F" w:rsidP="00BF670C">
            <w:pPr>
              <w:widowControl w:val="0"/>
              <w:jc w:val="right"/>
              <w:rPr>
                <w:rFonts w:ascii="Quattrocento Sans" w:eastAsia="Quattrocento Sans" w:hAnsi="Quattrocento Sans" w:cs="Quattrocento Sans"/>
                <w:b/>
                <w:i/>
                <w:color w:val="000000"/>
                <w:lang w:eastAsia="en-US"/>
              </w:rPr>
            </w:pPr>
            <w:sdt>
              <w:sdtPr>
                <w:rPr>
                  <w:rFonts w:ascii="Calibri" w:eastAsia="Calibri" w:hAnsi="Calibri"/>
                  <w:lang w:eastAsia="en-US"/>
                </w:rPr>
                <w:tag w:val="goog_rdk_25"/>
                <w:id w:val="1502702494"/>
              </w:sdtPr>
              <w:sdtEndPr>
                <w:rPr>
                  <w:sz w:val="22"/>
                  <w:szCs w:val="22"/>
                </w:rPr>
              </w:sdtEndPr>
              <w:sdtContent>
                <w:r w:rsidR="00BF670C" w:rsidRPr="00BF670C">
                  <w:rPr>
                    <w:rFonts w:ascii="Arial" w:eastAsia="Arial" w:hAnsi="Arial" w:cs="Arial"/>
                    <w:b/>
                    <w:i/>
                    <w:color w:val="000000"/>
                    <w:lang w:eastAsia="en-US"/>
                  </w:rPr>
                  <w:t xml:space="preserve">Материал подготовлен Управлением </w:t>
                </w:r>
                <w:proofErr w:type="spellStart"/>
                <w:r w:rsidR="00BF670C" w:rsidRPr="00BF670C">
                  <w:rPr>
                    <w:rFonts w:ascii="Arial" w:eastAsia="Arial" w:hAnsi="Arial" w:cs="Arial"/>
                    <w:b/>
                    <w:i/>
                    <w:color w:val="000000"/>
                    <w:lang w:eastAsia="en-US"/>
                  </w:rPr>
                  <w:t>Росреестра</w:t>
                </w:r>
                <w:proofErr w:type="spellEnd"/>
                <w:r w:rsidR="00BF670C" w:rsidRPr="00BF670C">
                  <w:rPr>
                    <w:rFonts w:ascii="Arial" w:eastAsia="Arial" w:hAnsi="Arial" w:cs="Arial"/>
                    <w:b/>
                    <w:i/>
                    <w:color w:val="000000"/>
                    <w:lang w:eastAsia="en-US"/>
                  </w:rPr>
                  <w:br/>
                  <w:t xml:space="preserve">по Новосибирской области </w:t>
                </w:r>
              </w:sdtContent>
            </w:sdt>
          </w:p>
          <w:p w:rsidR="007C6104" w:rsidRPr="007C6104" w:rsidRDefault="007C6104" w:rsidP="007C6104">
            <w:pPr>
              <w:spacing w:after="200"/>
            </w:pPr>
          </w:p>
          <w:p w:rsidR="00364F96" w:rsidRPr="009D4677" w:rsidRDefault="00364F96" w:rsidP="007C6104">
            <w:pPr>
              <w:spacing w:after="200" w:line="276" w:lineRule="auto"/>
              <w:rPr>
                <w:rFonts w:asciiTheme="minorHAnsi" w:eastAsiaTheme="minorHAnsi" w:hAnsiTheme="minorHAnsi" w:cstheme="minorBidi"/>
                <w:lang w:eastAsia="en-US"/>
              </w:rPr>
            </w:pPr>
          </w:p>
          <w:p w:rsidR="007F5B19" w:rsidRDefault="007F5B19" w:rsidP="007359D5">
            <w:pPr>
              <w:widowControl w:val="0"/>
              <w:autoSpaceDE w:val="0"/>
              <w:autoSpaceDN w:val="0"/>
              <w:adjustRightInd w:val="0"/>
              <w:rPr>
                <w:rFonts w:asciiTheme="minorHAnsi" w:eastAsiaTheme="minorHAnsi" w:hAnsiTheme="minorHAnsi" w:cstheme="minorBidi"/>
                <w:lang w:eastAsia="en-US"/>
              </w:rPr>
            </w:pPr>
          </w:p>
          <w:p w:rsidR="009D4677" w:rsidRDefault="009D4677" w:rsidP="007359D5">
            <w:pPr>
              <w:widowControl w:val="0"/>
              <w:autoSpaceDE w:val="0"/>
              <w:autoSpaceDN w:val="0"/>
              <w:adjustRightInd w:val="0"/>
              <w:rPr>
                <w:rFonts w:asciiTheme="minorHAnsi" w:eastAsiaTheme="minorHAnsi" w:hAnsiTheme="minorHAnsi" w:cstheme="minorBidi"/>
                <w:lang w:eastAsia="en-US"/>
              </w:rPr>
            </w:pPr>
          </w:p>
          <w:p w:rsidR="007D313F" w:rsidRDefault="007D313F" w:rsidP="007359D5">
            <w:pPr>
              <w:widowControl w:val="0"/>
              <w:autoSpaceDE w:val="0"/>
              <w:autoSpaceDN w:val="0"/>
              <w:adjustRightInd w:val="0"/>
              <w:rPr>
                <w:rFonts w:asciiTheme="minorHAnsi" w:eastAsiaTheme="minorHAnsi" w:hAnsiTheme="minorHAnsi" w:cstheme="minorBidi"/>
                <w:lang w:eastAsia="en-US"/>
              </w:rPr>
            </w:pPr>
          </w:p>
          <w:p w:rsidR="007D313F" w:rsidRDefault="007D313F" w:rsidP="007359D5">
            <w:pPr>
              <w:widowControl w:val="0"/>
              <w:autoSpaceDE w:val="0"/>
              <w:autoSpaceDN w:val="0"/>
              <w:adjustRightInd w:val="0"/>
              <w:rPr>
                <w:rFonts w:asciiTheme="minorHAnsi" w:eastAsiaTheme="minorHAnsi" w:hAnsiTheme="minorHAnsi" w:cstheme="minorBidi"/>
                <w:lang w:eastAsia="en-US"/>
              </w:rPr>
            </w:pPr>
          </w:p>
          <w:p w:rsidR="007D313F" w:rsidRDefault="007D313F" w:rsidP="007359D5">
            <w:pPr>
              <w:widowControl w:val="0"/>
              <w:autoSpaceDE w:val="0"/>
              <w:autoSpaceDN w:val="0"/>
              <w:adjustRightInd w:val="0"/>
              <w:rPr>
                <w:rFonts w:asciiTheme="minorHAnsi" w:eastAsiaTheme="minorHAnsi" w:hAnsiTheme="minorHAnsi" w:cstheme="minorBidi"/>
                <w:lang w:eastAsia="en-US"/>
              </w:rPr>
            </w:pPr>
          </w:p>
          <w:p w:rsidR="007D313F" w:rsidRDefault="007D313F" w:rsidP="007359D5">
            <w:pPr>
              <w:widowControl w:val="0"/>
              <w:autoSpaceDE w:val="0"/>
              <w:autoSpaceDN w:val="0"/>
              <w:adjustRightInd w:val="0"/>
              <w:rPr>
                <w:rFonts w:asciiTheme="minorHAnsi" w:eastAsiaTheme="minorHAnsi" w:hAnsiTheme="minorHAnsi" w:cstheme="minorBidi"/>
                <w:lang w:eastAsia="en-US"/>
              </w:rPr>
            </w:pPr>
          </w:p>
          <w:p w:rsidR="007D313F" w:rsidRDefault="007D313F" w:rsidP="007359D5">
            <w:pPr>
              <w:widowControl w:val="0"/>
              <w:autoSpaceDE w:val="0"/>
              <w:autoSpaceDN w:val="0"/>
              <w:adjustRightInd w:val="0"/>
              <w:rPr>
                <w:rFonts w:asciiTheme="minorHAnsi" w:eastAsiaTheme="minorHAnsi" w:hAnsiTheme="minorHAnsi" w:cstheme="minorBidi"/>
                <w:lang w:eastAsia="en-US"/>
              </w:rPr>
            </w:pPr>
          </w:p>
          <w:p w:rsidR="007D313F" w:rsidRDefault="007D313F" w:rsidP="007359D5">
            <w:pPr>
              <w:widowControl w:val="0"/>
              <w:autoSpaceDE w:val="0"/>
              <w:autoSpaceDN w:val="0"/>
              <w:adjustRightInd w:val="0"/>
              <w:rPr>
                <w:rFonts w:asciiTheme="minorHAnsi" w:eastAsiaTheme="minorHAnsi" w:hAnsiTheme="minorHAnsi" w:cstheme="minorBidi"/>
                <w:lang w:eastAsia="en-US"/>
              </w:rPr>
            </w:pPr>
          </w:p>
          <w:p w:rsidR="007D313F" w:rsidRPr="007D313F" w:rsidRDefault="007D313F" w:rsidP="007D313F">
            <w:pPr>
              <w:widowControl w:val="0"/>
              <w:autoSpaceDE w:val="0"/>
              <w:autoSpaceDN w:val="0"/>
              <w:adjustRightInd w:val="0"/>
              <w:jc w:val="right"/>
              <w:rPr>
                <w:rFonts w:eastAsiaTheme="minorHAnsi"/>
                <w:b/>
                <w:lang w:eastAsia="en-US"/>
              </w:rPr>
            </w:pPr>
            <w:r w:rsidRPr="007D313F">
              <w:rPr>
                <w:rFonts w:eastAsiaTheme="minorHAnsi"/>
                <w:b/>
                <w:lang w:eastAsia="en-US"/>
              </w:rPr>
              <w:t>ПРОКУРАТУРА РАЗЪЯСНЯЕТ</w:t>
            </w:r>
          </w:p>
          <w:p w:rsidR="007D313F" w:rsidRDefault="007D313F" w:rsidP="007D313F">
            <w:pPr>
              <w:contextualSpacing/>
              <w:jc w:val="center"/>
              <w:rPr>
                <w:lang w:eastAsia="en-US"/>
              </w:rPr>
            </w:pPr>
          </w:p>
          <w:p w:rsidR="007D313F" w:rsidRPr="007D313F" w:rsidRDefault="007D313F" w:rsidP="007D313F">
            <w:pPr>
              <w:contextualSpacing/>
              <w:jc w:val="center"/>
              <w:rPr>
                <w:b/>
                <w:lang w:eastAsia="en-US"/>
              </w:rPr>
            </w:pPr>
            <w:r w:rsidRPr="007D313F">
              <w:rPr>
                <w:b/>
                <w:lang w:eastAsia="en-US"/>
              </w:rPr>
              <w:t>Алгоритм действий по возвращению незаконно списанных с банковской карты денежных средств без согласия держателя карты.</w:t>
            </w:r>
          </w:p>
          <w:p w:rsidR="007D313F" w:rsidRPr="007D313F" w:rsidRDefault="007D313F" w:rsidP="007D313F">
            <w:pPr>
              <w:contextualSpacing/>
              <w:jc w:val="both"/>
              <w:rPr>
                <w:lang w:eastAsia="en-US"/>
              </w:rPr>
            </w:pPr>
          </w:p>
          <w:p w:rsidR="007D313F" w:rsidRPr="007D313F" w:rsidRDefault="007D313F" w:rsidP="007D313F">
            <w:pPr>
              <w:contextualSpacing/>
              <w:jc w:val="both"/>
              <w:rPr>
                <w:lang w:eastAsia="en-US"/>
              </w:rPr>
            </w:pPr>
            <w:r w:rsidRPr="007D313F">
              <w:rPr>
                <w:lang w:eastAsia="en-US"/>
              </w:rPr>
              <w:tab/>
              <w:t>Банковские карты относятся к электронным средствам платежа. Законодательством для банка и клиента установлен ряд обязанностей, от соблюдения или несоблюдения которых зависит, будут ли клиенту возвращены суммы, похищенные с его счета, или нет (п. 19 ст. 3, ст. 9 Закона от 27.06.2011 N 161-ФЗ).</w:t>
            </w:r>
          </w:p>
          <w:p w:rsidR="007D313F" w:rsidRPr="007D313F" w:rsidRDefault="007D313F" w:rsidP="007D313F">
            <w:pPr>
              <w:contextualSpacing/>
              <w:jc w:val="both"/>
              <w:rPr>
                <w:lang w:eastAsia="en-US"/>
              </w:rPr>
            </w:pPr>
            <w:r w:rsidRPr="007D313F">
              <w:rPr>
                <w:lang w:eastAsia="en-US"/>
              </w:rPr>
              <w:tab/>
              <w:t>1. Информирование об операциях со счетами</w:t>
            </w:r>
          </w:p>
          <w:p w:rsidR="007D313F" w:rsidRPr="007D313F" w:rsidRDefault="007D313F" w:rsidP="007D313F">
            <w:pPr>
              <w:contextualSpacing/>
              <w:jc w:val="both"/>
              <w:rPr>
                <w:lang w:eastAsia="en-US"/>
              </w:rPr>
            </w:pPr>
            <w:r w:rsidRPr="007D313F">
              <w:rPr>
                <w:lang w:eastAsia="en-US"/>
              </w:rPr>
              <w:tab/>
              <w:t>Банк обязан информировать клиента о каждой операции, совершенной с использованием его банковской карты, путем направления клиенту соответствующего уведомления в порядке, установленном договором с клиентом (ч. 4 ст. 9 Закона N 161-ФЗ).</w:t>
            </w:r>
          </w:p>
          <w:p w:rsidR="007D313F" w:rsidRPr="007D313F" w:rsidRDefault="007D313F" w:rsidP="007D313F">
            <w:pPr>
              <w:contextualSpacing/>
              <w:jc w:val="both"/>
              <w:rPr>
                <w:lang w:eastAsia="en-US"/>
              </w:rPr>
            </w:pPr>
            <w:r w:rsidRPr="007D313F">
              <w:rPr>
                <w:lang w:eastAsia="en-US"/>
              </w:rPr>
              <w:tab/>
              <w:t>Банк обязан вернуть деньги, списанные с карты клиента без его согласия, если он не проинформировал клиента о списании. Если клиент был проинформирован и вовремя представил уведомление о несогласии, банк обязан возместить суммы, списанные после представления такого уведомления, а в отдельных случаях - списанные до его представления (ч. 12, 13, 15 ст. 9 Закона N 161-ФЗ).</w:t>
            </w:r>
          </w:p>
          <w:p w:rsidR="007D313F" w:rsidRPr="007D313F" w:rsidRDefault="007D313F" w:rsidP="007D313F">
            <w:pPr>
              <w:contextualSpacing/>
              <w:jc w:val="both"/>
              <w:rPr>
                <w:lang w:eastAsia="en-US"/>
              </w:rPr>
            </w:pPr>
            <w:r w:rsidRPr="007D313F">
              <w:rPr>
                <w:lang w:eastAsia="en-US"/>
              </w:rPr>
              <w:tab/>
              <w:t>При выявлении банком операций, соответствующих признакам перевода денежных средств без согласия клиента, банк должен приостановить использование клиентом банковской карты и предоставить ему в тот же день (в порядке, установленном договором) соответствующую информацию (уведомление) с указанием причины приостановления. Указанные признаки устанавливаются Банком России и размещаются на его официальном сайте (ч. 5.1, 5.2 ст. 8, ч. 9.1, 9.2 ст. 9 Закона N 161-ФЗ; Признаки, утв. Приказом Банка России от 27.09.2018 N ОД-2525).</w:t>
            </w:r>
          </w:p>
          <w:p w:rsidR="007D313F" w:rsidRPr="007D313F" w:rsidRDefault="007D313F" w:rsidP="007D313F">
            <w:pPr>
              <w:contextualSpacing/>
              <w:jc w:val="both"/>
              <w:rPr>
                <w:lang w:eastAsia="en-US"/>
              </w:rPr>
            </w:pPr>
            <w:r w:rsidRPr="007D313F">
              <w:rPr>
                <w:lang w:eastAsia="en-US"/>
              </w:rPr>
              <w:tab/>
              <w:t>Способы направления банком уведомлений различны: СМС-уведомления, рассылка по электронной почте, информирование через интернет-банк. При этом хотя бы один из способов информирования должен быть бесплатным для клиента.</w:t>
            </w:r>
          </w:p>
          <w:p w:rsidR="007D313F" w:rsidRPr="007D313F" w:rsidRDefault="007D313F" w:rsidP="007D313F">
            <w:pPr>
              <w:contextualSpacing/>
              <w:jc w:val="both"/>
              <w:rPr>
                <w:lang w:eastAsia="en-US"/>
              </w:rPr>
            </w:pPr>
            <w:r w:rsidRPr="007D313F">
              <w:rPr>
                <w:lang w:eastAsia="en-US"/>
              </w:rPr>
              <w:tab/>
              <w:t>2. Порядок действий при несанкционированном доступе третьих лиц к вашим счетам</w:t>
            </w:r>
          </w:p>
          <w:p w:rsidR="007D313F" w:rsidRPr="007D313F" w:rsidRDefault="007D313F" w:rsidP="007D313F">
            <w:pPr>
              <w:contextualSpacing/>
              <w:jc w:val="both"/>
              <w:rPr>
                <w:lang w:eastAsia="en-US"/>
              </w:rPr>
            </w:pPr>
            <w:r w:rsidRPr="007D313F">
              <w:rPr>
                <w:lang w:eastAsia="en-US"/>
              </w:rPr>
              <w:tab/>
              <w:t>Если вы обнаружили операции по банковской карте, которых вы не совершали (далее также - несанкционированные операции), рекомендуем придерживаться следующего алгоритма.</w:t>
            </w:r>
          </w:p>
          <w:p w:rsidR="007D313F" w:rsidRPr="007D313F" w:rsidRDefault="007D313F" w:rsidP="007D313F">
            <w:pPr>
              <w:contextualSpacing/>
              <w:jc w:val="both"/>
              <w:rPr>
                <w:lang w:eastAsia="en-US"/>
              </w:rPr>
            </w:pPr>
            <w:r w:rsidRPr="007D313F">
              <w:rPr>
                <w:lang w:eastAsia="en-US"/>
              </w:rPr>
              <w:tab/>
              <w:t>Шаг 1. Убедитесь, что вы действительно не совершали данной операции</w:t>
            </w:r>
          </w:p>
          <w:p w:rsidR="007D313F" w:rsidRPr="007D313F" w:rsidRDefault="007D313F" w:rsidP="007D313F">
            <w:pPr>
              <w:contextualSpacing/>
              <w:jc w:val="both"/>
              <w:rPr>
                <w:lang w:eastAsia="en-US"/>
              </w:rPr>
            </w:pPr>
            <w:r w:rsidRPr="007D313F">
              <w:rPr>
                <w:lang w:eastAsia="en-US"/>
              </w:rPr>
              <w:tab/>
              <w:t>Причин для возникновения вопросов по списанию денег с карты может быть много. Например, при совершении покупки с использованием банковской карты деньги иногда не списываются сразу, а только блокируются на счете. Фактическое списание происходит в течение нескольких дней. Соответственно, не всегда сразу можно вспомнить, что деньги списаны по ранее совершенной покупке.</w:t>
            </w:r>
          </w:p>
          <w:p w:rsidR="007D313F" w:rsidRPr="007D313F" w:rsidRDefault="007D313F" w:rsidP="007D313F">
            <w:pPr>
              <w:contextualSpacing/>
              <w:jc w:val="both"/>
              <w:rPr>
                <w:lang w:eastAsia="en-US"/>
              </w:rPr>
            </w:pPr>
            <w:r w:rsidRPr="007D313F">
              <w:rPr>
                <w:lang w:eastAsia="en-US"/>
              </w:rPr>
              <w:tab/>
              <w:t>Также бывают случаи, когда СМС-сообщения о проведенных операциях по техническим причинам приходят с задержкой в несколько часов, что также может вызвать подозрения в неправомерном использовании вашей карты третьими лицами.</w:t>
            </w:r>
          </w:p>
          <w:p w:rsidR="007D313F" w:rsidRPr="007D313F" w:rsidRDefault="007D313F" w:rsidP="007D313F">
            <w:pPr>
              <w:contextualSpacing/>
              <w:jc w:val="both"/>
              <w:rPr>
                <w:lang w:eastAsia="en-US"/>
              </w:rPr>
            </w:pPr>
            <w:r w:rsidRPr="007D313F">
              <w:rPr>
                <w:lang w:eastAsia="en-US"/>
              </w:rPr>
              <w:tab/>
              <w:t>Для получения информации о совершенной операции вы можете, в частности, обратиться в банк либо самостоятельно произвести ее поиск в разделе "история операций" мобильного приложения.</w:t>
            </w:r>
          </w:p>
          <w:p w:rsidR="007D313F" w:rsidRPr="007D313F" w:rsidRDefault="007D313F" w:rsidP="007D313F">
            <w:pPr>
              <w:contextualSpacing/>
              <w:jc w:val="both"/>
              <w:rPr>
                <w:lang w:eastAsia="en-US"/>
              </w:rPr>
            </w:pPr>
            <w:r w:rsidRPr="007D313F">
              <w:rPr>
                <w:lang w:eastAsia="en-US"/>
              </w:rPr>
              <w:tab/>
              <w:t>Шаг 2. Незамедлительно позвоните в контакт-центр банка</w:t>
            </w:r>
          </w:p>
          <w:p w:rsidR="007D313F" w:rsidRPr="007D313F" w:rsidRDefault="007D313F" w:rsidP="007D313F">
            <w:pPr>
              <w:contextualSpacing/>
              <w:jc w:val="both"/>
              <w:rPr>
                <w:lang w:eastAsia="en-US"/>
              </w:rPr>
            </w:pPr>
            <w:r w:rsidRPr="007D313F">
              <w:rPr>
                <w:lang w:eastAsia="en-US"/>
              </w:rPr>
              <w:tab/>
              <w:t>Ваша обязанность - незамедлительно уведомить банк в случае утраты карты или ее использования без вашего согласия после обнаружения соответствующего факта, но не позднее дня, следующего за днем получения от банка уведомления об операциях (ч. 11 ст. 9 Закона N 161-ФЗ).</w:t>
            </w:r>
          </w:p>
          <w:p w:rsidR="007D313F" w:rsidRPr="007D313F" w:rsidRDefault="007D313F" w:rsidP="007D313F">
            <w:pPr>
              <w:contextualSpacing/>
              <w:jc w:val="both"/>
              <w:rPr>
                <w:lang w:eastAsia="en-US"/>
              </w:rPr>
            </w:pPr>
            <w:r w:rsidRPr="007D313F">
              <w:rPr>
                <w:lang w:eastAsia="en-US"/>
              </w:rPr>
              <w:tab/>
              <w:t xml:space="preserve">Телефон </w:t>
            </w:r>
            <w:proofErr w:type="gramStart"/>
            <w:r w:rsidRPr="007D313F">
              <w:rPr>
                <w:lang w:eastAsia="en-US"/>
              </w:rPr>
              <w:t>контакт-центра</w:t>
            </w:r>
            <w:proofErr w:type="gramEnd"/>
            <w:r w:rsidRPr="007D313F">
              <w:rPr>
                <w:lang w:eastAsia="en-US"/>
              </w:rPr>
              <w:t xml:space="preserve"> всегда указан на оборотной стороне карты. Вам необходимо безотлагательно сообщить оператору о совершении несанкционированных операций по вашей карте, а также попросить заблокировать карту. Возможно, оператор </w:t>
            </w:r>
            <w:proofErr w:type="gramStart"/>
            <w:r w:rsidRPr="007D313F">
              <w:rPr>
                <w:lang w:eastAsia="en-US"/>
              </w:rPr>
              <w:t>контакт-центра</w:t>
            </w:r>
            <w:proofErr w:type="gramEnd"/>
            <w:r w:rsidRPr="007D313F">
              <w:rPr>
                <w:lang w:eastAsia="en-US"/>
              </w:rPr>
              <w:t xml:space="preserve"> попросит вас выполнить еще какие-то действия.</w:t>
            </w:r>
          </w:p>
          <w:p w:rsidR="007D313F" w:rsidRPr="007D313F" w:rsidRDefault="007D313F" w:rsidP="007D313F">
            <w:pPr>
              <w:contextualSpacing/>
              <w:jc w:val="both"/>
              <w:rPr>
                <w:lang w:eastAsia="en-US"/>
              </w:rPr>
            </w:pPr>
            <w:r w:rsidRPr="007D313F">
              <w:rPr>
                <w:lang w:eastAsia="en-US"/>
              </w:rPr>
              <w:tab/>
              <w:t>Настоятельно рекомендуем выполнять все, о чем попросит оператор, а также не отказываться от блокировки банковской карты, так как это исключит риск дальнейшего осуществления несанкционированных операций.</w:t>
            </w:r>
          </w:p>
          <w:p w:rsidR="007D313F" w:rsidRPr="007D313F" w:rsidRDefault="007D313F" w:rsidP="007D313F">
            <w:pPr>
              <w:contextualSpacing/>
              <w:jc w:val="both"/>
              <w:rPr>
                <w:lang w:eastAsia="en-US"/>
              </w:rPr>
            </w:pPr>
            <w:r w:rsidRPr="007D313F">
              <w:rPr>
                <w:lang w:eastAsia="en-US"/>
              </w:rPr>
              <w:lastRenderedPageBreak/>
              <w:tab/>
              <w:t>Шаг 3. Обратитесь в отделение банка с претензией, а при необходимости также с заявлением в полицию</w:t>
            </w:r>
          </w:p>
          <w:p w:rsidR="007D313F" w:rsidRPr="007D313F" w:rsidRDefault="007D313F" w:rsidP="007D313F">
            <w:pPr>
              <w:contextualSpacing/>
              <w:jc w:val="both"/>
              <w:rPr>
                <w:lang w:eastAsia="en-US"/>
              </w:rPr>
            </w:pPr>
            <w:r w:rsidRPr="007D313F">
              <w:rPr>
                <w:lang w:eastAsia="en-US"/>
              </w:rPr>
              <w:tab/>
              <w:t>Если имеются подозрения в совершении противоправных операций с вашей картой, в частности мошенничества, следует обратиться в любое отделение полиции и написать заявление с просьбой возбудить уголовное дело по факту совершения преступления (ст. 159.3 УК РФ; ч. 2 ст. 141, ч. 1 ст. 144 УПК РФ).</w:t>
            </w:r>
          </w:p>
          <w:p w:rsidR="007D313F" w:rsidRPr="007D313F" w:rsidRDefault="007D313F" w:rsidP="007D313F">
            <w:pPr>
              <w:contextualSpacing/>
              <w:jc w:val="both"/>
              <w:rPr>
                <w:lang w:eastAsia="en-US"/>
              </w:rPr>
            </w:pPr>
            <w:r w:rsidRPr="007D313F">
              <w:rPr>
                <w:lang w:eastAsia="en-US"/>
              </w:rPr>
              <w:tab/>
              <w:t>Заявление в банк о несогласии с произведенными операциями может быть составлено по форме, предоставленной банком, или в свободной форме. По запросу банка к заявлению необходимо приложить дополнительные документы в зависимости от характера совершенной по банковской карте операции (например, постановление о возбуждении уголовного дела).</w:t>
            </w:r>
          </w:p>
          <w:p w:rsidR="007D313F" w:rsidRPr="007D313F" w:rsidRDefault="007D313F" w:rsidP="007D313F">
            <w:pPr>
              <w:contextualSpacing/>
              <w:jc w:val="both"/>
              <w:rPr>
                <w:lang w:eastAsia="en-US"/>
              </w:rPr>
            </w:pPr>
            <w:r w:rsidRPr="007D313F">
              <w:rPr>
                <w:lang w:eastAsia="en-US"/>
              </w:rPr>
              <w:tab/>
              <w:t xml:space="preserve">Иногда списание денег с карты происходит из-за технических сбоев. </w:t>
            </w:r>
            <w:r w:rsidRPr="007D313F">
              <w:rPr>
                <w:lang w:eastAsia="en-US"/>
              </w:rPr>
              <w:tab/>
              <w:t>Например, операция может задвоиться, если при оплате вами покупки с карты списались две одинаковые суммы в адрес одного и того же продавца или при осуществлении покупки терминал выдал чек об ошибке/отмене операции, но деньги все-таки списались. В данном случае к заявлению необходимо приложить имеющиеся у вас чеки.</w:t>
            </w:r>
          </w:p>
          <w:p w:rsidR="007D313F" w:rsidRPr="007D313F" w:rsidRDefault="007D313F" w:rsidP="007D313F">
            <w:pPr>
              <w:contextualSpacing/>
              <w:jc w:val="both"/>
              <w:rPr>
                <w:lang w:eastAsia="en-US"/>
              </w:rPr>
            </w:pPr>
            <w:r w:rsidRPr="007D313F">
              <w:rPr>
                <w:lang w:eastAsia="en-US"/>
              </w:rPr>
              <w:tab/>
              <w:t>При положительном решении денежные средства будут возвращены на счет банковской карты или на иной счет, указанный вами в заявлении. В случае отрицательного решения вам должен быть предоставлен мотивированный отказ. По вашему требованию результат рассмотрения претензии может быть предоставлен вам в письменной форме.</w:t>
            </w:r>
          </w:p>
          <w:p w:rsidR="007D313F" w:rsidRPr="007D313F" w:rsidRDefault="007D313F" w:rsidP="007D313F">
            <w:pPr>
              <w:contextualSpacing/>
              <w:jc w:val="both"/>
              <w:rPr>
                <w:lang w:eastAsia="en-US"/>
              </w:rPr>
            </w:pPr>
            <w:r w:rsidRPr="007D313F">
              <w:rPr>
                <w:lang w:eastAsia="en-US"/>
              </w:rPr>
              <w:tab/>
              <w:t>Шаг 4. Обратитесь к финансовому уполномоченному</w:t>
            </w:r>
          </w:p>
          <w:p w:rsidR="007D313F" w:rsidRPr="007D313F" w:rsidRDefault="007D313F" w:rsidP="007D313F">
            <w:pPr>
              <w:contextualSpacing/>
              <w:jc w:val="both"/>
              <w:rPr>
                <w:lang w:eastAsia="en-US"/>
              </w:rPr>
            </w:pPr>
            <w:r w:rsidRPr="007D313F">
              <w:rPr>
                <w:lang w:eastAsia="en-US"/>
              </w:rPr>
              <w:tab/>
              <w:t xml:space="preserve">С 01.01.2021 по общему правилу вы можете заявить свои требования к банку в судебном порядке только после обращения к финансовому уполномоченному. </w:t>
            </w:r>
            <w:proofErr w:type="gramStart"/>
            <w:r w:rsidRPr="007D313F">
              <w:rPr>
                <w:lang w:eastAsia="en-US"/>
              </w:rPr>
              <w:t>Это, в свою очередь, возможно лишь после направления соответствующего заявления в банк с приложением копий документов по существу заявленного требования (ч. 1, 2 ст. 15, ч. 1 ст. 16, ч. 2 ст. 25, п. 5 ч. 1 ст. 28, ч. 2 ст. 29, ч. 3 ст. 32 Закона от 04.06.2018 N 123-ФЗ).</w:t>
            </w:r>
            <w:proofErr w:type="gramEnd"/>
          </w:p>
          <w:p w:rsidR="007D313F" w:rsidRPr="007D313F" w:rsidRDefault="007D313F" w:rsidP="007D313F">
            <w:pPr>
              <w:contextualSpacing/>
              <w:jc w:val="both"/>
              <w:rPr>
                <w:lang w:eastAsia="en-US"/>
              </w:rPr>
            </w:pPr>
            <w:r w:rsidRPr="007D313F">
              <w:rPr>
                <w:lang w:eastAsia="en-US"/>
              </w:rPr>
              <w:tab/>
              <w:t>Шаг 5. Обратитесь в суд</w:t>
            </w:r>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Если денежные средства были списаны с банковской карты без вашего согласия, вы вправе обратиться в суд с требованием к банку, с карты которого были списаны денежные средства, о выплате процентов за неправомерное удержание денежных средств помимо процентов за пользование денежными средствами на банковском счете, предусмотренных договором (п. 1 ст. 11, ст. ст. 395, 856 ГК РФ).</w:t>
            </w:r>
            <w:proofErr w:type="gramEnd"/>
          </w:p>
          <w:p w:rsidR="007D313F" w:rsidRPr="007D313F" w:rsidRDefault="007D313F" w:rsidP="007D313F">
            <w:pPr>
              <w:contextualSpacing/>
              <w:jc w:val="both"/>
              <w:rPr>
                <w:lang w:eastAsia="en-US"/>
              </w:rPr>
            </w:pPr>
            <w:r w:rsidRPr="007D313F">
              <w:rPr>
                <w:lang w:eastAsia="en-US"/>
              </w:rPr>
              <w:tab/>
              <w:t xml:space="preserve">В качестве </w:t>
            </w:r>
            <w:proofErr w:type="gramStart"/>
            <w:r w:rsidRPr="007D313F">
              <w:rPr>
                <w:lang w:eastAsia="en-US"/>
              </w:rPr>
              <w:t>подтверждения соблюдения досудебного порядка урегулирования спора</w:t>
            </w:r>
            <w:proofErr w:type="gramEnd"/>
            <w:r w:rsidRPr="007D313F">
              <w:rPr>
                <w:lang w:eastAsia="en-US"/>
              </w:rPr>
              <w:t xml:space="preserve"> вам необходимо представить в суд соответствующий документ, в частности решение финансового уполномоченного, с которым вы не согласны. При этом копия обращения в суд подлежит направлению финансовому уполномоченному (ч. 3, 4 ст. 25 Закона N 123-ФЗ).</w:t>
            </w:r>
          </w:p>
          <w:p w:rsidR="007D313F" w:rsidRPr="007D313F" w:rsidRDefault="007D313F" w:rsidP="007D313F">
            <w:pPr>
              <w:contextualSpacing/>
              <w:jc w:val="both"/>
              <w:rPr>
                <w:lang w:eastAsia="en-US"/>
              </w:rPr>
            </w:pPr>
            <w:r w:rsidRPr="007D313F">
              <w:rPr>
                <w:lang w:eastAsia="en-US"/>
              </w:rPr>
              <w:tab/>
              <w:t>3. Правила безопасности при использовании банковских карт</w:t>
            </w:r>
          </w:p>
          <w:p w:rsidR="007D313F" w:rsidRPr="007D313F" w:rsidRDefault="007D313F" w:rsidP="007D313F">
            <w:pPr>
              <w:contextualSpacing/>
              <w:jc w:val="both"/>
              <w:rPr>
                <w:lang w:eastAsia="en-US"/>
              </w:rPr>
            </w:pPr>
            <w:r w:rsidRPr="007D313F">
              <w:rPr>
                <w:lang w:eastAsia="en-US"/>
              </w:rPr>
              <w:tab/>
              <w:t>Часто причиной мошеннических операций является несоблюдение правил безопасности самими клиентами. Вернуть в таком случае списанные деньги крайне затруднительно. В связи с этим Банк России рекомендует, в частности (Письмо Банка России от 02.10.2009 N 120-Т):</w:t>
            </w:r>
          </w:p>
          <w:p w:rsidR="007D313F" w:rsidRPr="007D313F" w:rsidRDefault="007D313F" w:rsidP="007D313F">
            <w:pPr>
              <w:contextualSpacing/>
              <w:jc w:val="both"/>
              <w:rPr>
                <w:lang w:eastAsia="en-US"/>
              </w:rPr>
            </w:pPr>
            <w:r w:rsidRPr="007D313F">
              <w:rPr>
                <w:lang w:eastAsia="en-US"/>
              </w:rPr>
              <w:t>1)</w:t>
            </w:r>
            <w:r w:rsidRPr="007D313F">
              <w:rPr>
                <w:lang w:eastAsia="en-US"/>
              </w:rPr>
              <w:tab/>
              <w:t xml:space="preserve">никогда не сообщать ПИН третьим лицам, в том числе родственникам и сотрудникам кредитной организации. </w:t>
            </w:r>
            <w:proofErr w:type="spellStart"/>
            <w:r w:rsidRPr="007D313F">
              <w:rPr>
                <w:lang w:eastAsia="en-US"/>
              </w:rPr>
              <w:t>Пин</w:t>
            </w:r>
            <w:proofErr w:type="spellEnd"/>
            <w:r w:rsidRPr="007D313F">
              <w:rPr>
                <w:lang w:eastAsia="en-US"/>
              </w:rPr>
              <w:t>-код (персональный идентификационный номер) банковской карты - это комбинация из цифр, которая позволит вам использовать карту в банкоматах и терминалах для получения услуг. Многие банки позволяют сменить ПИН-код карты или предлагают придумать его самостоятельно, когда выдают банковскую карту. ПИН-код не должен знать никто, кроме вас, в том числе работники банка. Если кто-то спрашивает у вас ПИН-код - это явная попытка мошенничества;</w:t>
            </w:r>
          </w:p>
          <w:p w:rsidR="007D313F" w:rsidRPr="007D313F" w:rsidRDefault="007D313F" w:rsidP="007D313F">
            <w:pPr>
              <w:contextualSpacing/>
              <w:jc w:val="both"/>
              <w:rPr>
                <w:lang w:eastAsia="en-US"/>
              </w:rPr>
            </w:pPr>
            <w:r w:rsidRPr="007D313F">
              <w:rPr>
                <w:lang w:eastAsia="en-US"/>
              </w:rPr>
              <w:t>2)</w:t>
            </w:r>
            <w:r w:rsidRPr="007D313F">
              <w:rPr>
                <w:lang w:eastAsia="en-US"/>
              </w:rPr>
              <w:tab/>
              <w:t>запомнить ПИН или хранить его отдельно от банковской карты в неявном виде и недоступном для третьих лиц месте;</w:t>
            </w:r>
          </w:p>
          <w:p w:rsidR="007D313F" w:rsidRPr="007D313F" w:rsidRDefault="007D313F" w:rsidP="007D313F">
            <w:pPr>
              <w:contextualSpacing/>
              <w:jc w:val="both"/>
              <w:rPr>
                <w:lang w:eastAsia="en-US"/>
              </w:rPr>
            </w:pPr>
            <w:r w:rsidRPr="007D313F">
              <w:rPr>
                <w:lang w:eastAsia="en-US"/>
              </w:rPr>
              <w:t>3)</w:t>
            </w:r>
            <w:r w:rsidRPr="007D313F">
              <w:rPr>
                <w:lang w:eastAsia="en-US"/>
              </w:rPr>
              <w:tab/>
              <w:t>не передавать банковскую карту третьим лицам для использования;</w:t>
            </w:r>
          </w:p>
          <w:p w:rsidR="007D313F" w:rsidRPr="007D313F" w:rsidRDefault="007D313F" w:rsidP="007D313F">
            <w:pPr>
              <w:contextualSpacing/>
              <w:jc w:val="both"/>
              <w:rPr>
                <w:lang w:eastAsia="en-US"/>
              </w:rPr>
            </w:pPr>
            <w:r w:rsidRPr="007D313F">
              <w:rPr>
                <w:lang w:eastAsia="en-US"/>
              </w:rPr>
              <w:t>4)</w:t>
            </w:r>
            <w:r w:rsidRPr="007D313F">
              <w:rPr>
                <w:lang w:eastAsia="en-US"/>
              </w:rPr>
              <w:tab/>
              <w:t>при получении банковской карты расписаться на ее оборотной стороне, если это предусмотрено (что снизит риск ее использования без вашего согласия).</w:t>
            </w:r>
          </w:p>
          <w:p w:rsidR="007D313F" w:rsidRPr="007D313F" w:rsidRDefault="007D313F" w:rsidP="007D313F">
            <w:pPr>
              <w:contextualSpacing/>
              <w:jc w:val="both"/>
              <w:rPr>
                <w:lang w:eastAsia="en-US"/>
              </w:rPr>
            </w:pPr>
          </w:p>
          <w:p w:rsidR="007D313F" w:rsidRPr="007D313F" w:rsidRDefault="007D313F" w:rsidP="007D313F">
            <w:pPr>
              <w:contextualSpacing/>
              <w:jc w:val="right"/>
              <w:rPr>
                <w:lang w:eastAsia="en-US"/>
              </w:rPr>
            </w:pP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t>Заместитель прокурора Русин М.Н.</w:t>
            </w:r>
          </w:p>
          <w:p w:rsidR="007D313F" w:rsidRPr="007D313F" w:rsidRDefault="007D313F" w:rsidP="007D313F">
            <w:pPr>
              <w:contextualSpacing/>
              <w:jc w:val="both"/>
              <w:rPr>
                <w:lang w:eastAsia="en-US"/>
              </w:rPr>
            </w:pPr>
          </w:p>
          <w:p w:rsidR="007D313F" w:rsidRPr="007D313F" w:rsidRDefault="007D313F" w:rsidP="007D313F">
            <w:pPr>
              <w:contextualSpacing/>
              <w:jc w:val="both"/>
              <w:rPr>
                <w:b/>
                <w:lang w:eastAsia="en-US"/>
              </w:rPr>
            </w:pPr>
          </w:p>
          <w:p w:rsidR="007D313F" w:rsidRPr="007D313F" w:rsidRDefault="007D313F" w:rsidP="007D313F">
            <w:pPr>
              <w:widowControl w:val="0"/>
              <w:autoSpaceDE w:val="0"/>
              <w:autoSpaceDN w:val="0"/>
              <w:contextualSpacing/>
              <w:jc w:val="center"/>
              <w:outlineLvl w:val="2"/>
              <w:rPr>
                <w:b/>
              </w:rPr>
            </w:pPr>
            <w:r w:rsidRPr="007D313F">
              <w:rPr>
                <w:b/>
              </w:rPr>
              <w:t>Использование материнского капитала при приобретении жилья у родственников</w:t>
            </w:r>
          </w:p>
          <w:p w:rsidR="007D313F" w:rsidRPr="007D313F" w:rsidRDefault="007D313F" w:rsidP="007D313F">
            <w:pPr>
              <w:widowControl w:val="0"/>
              <w:autoSpaceDE w:val="0"/>
              <w:autoSpaceDN w:val="0"/>
              <w:contextualSpacing/>
              <w:jc w:val="both"/>
            </w:pPr>
          </w:p>
          <w:p w:rsidR="007D313F" w:rsidRPr="007D313F" w:rsidRDefault="007D313F" w:rsidP="007D313F">
            <w:pPr>
              <w:widowControl w:val="0"/>
              <w:autoSpaceDE w:val="0"/>
              <w:autoSpaceDN w:val="0"/>
              <w:ind w:firstLine="540"/>
              <w:contextualSpacing/>
              <w:jc w:val="both"/>
            </w:pPr>
            <w:r w:rsidRPr="007D313F">
              <w:t>Рассмотрим вопрос возможности использования материнского капитала при покупке жилья у родственников.</w:t>
            </w:r>
          </w:p>
          <w:p w:rsidR="007D313F" w:rsidRPr="007D313F" w:rsidRDefault="007D313F" w:rsidP="007D313F">
            <w:pPr>
              <w:widowControl w:val="0"/>
              <w:autoSpaceDE w:val="0"/>
              <w:autoSpaceDN w:val="0"/>
              <w:ind w:firstLine="540"/>
              <w:contextualSpacing/>
              <w:jc w:val="both"/>
            </w:pPr>
            <w:r w:rsidRPr="007D313F">
              <w:t xml:space="preserve">Материнский (семейный) капитал - это одна из мер государственной поддержки семей с несколькими детьми. Его можно </w:t>
            </w:r>
            <w:proofErr w:type="gramStart"/>
            <w:r w:rsidRPr="007D313F">
              <w:t>использовать</w:t>
            </w:r>
            <w:proofErr w:type="gramEnd"/>
            <w:r w:rsidRPr="007D313F">
              <w:t xml:space="preserve"> в том числе для улучшения жилищных условий (</w:t>
            </w:r>
            <w:hyperlink r:id="rId17" w:history="1">
              <w:r w:rsidRPr="007D313F">
                <w:rPr>
                  <w:color w:val="0000FF"/>
                </w:rPr>
                <w:t>п. 1 ч. 3 ст. 7</w:t>
              </w:r>
            </w:hyperlink>
            <w:r w:rsidRPr="007D313F">
              <w:t xml:space="preserve"> Федерального закона от 29.12.2006 N 256-ФЗ "О дополнительных мерах государственной поддержки семей, имеющих детей"), в частности, на покупку жилья.</w:t>
            </w:r>
          </w:p>
          <w:p w:rsidR="007D313F" w:rsidRPr="007D313F" w:rsidRDefault="007D313F" w:rsidP="007D313F">
            <w:pPr>
              <w:widowControl w:val="0"/>
              <w:autoSpaceDE w:val="0"/>
              <w:autoSpaceDN w:val="0"/>
              <w:ind w:firstLine="540"/>
              <w:contextualSpacing/>
              <w:jc w:val="both"/>
            </w:pPr>
            <w:proofErr w:type="gramStart"/>
            <w:r w:rsidRPr="007D313F">
              <w:t>Улучшение жилищных условий в действительности должно иметь место в виде конкретных жилищных прав в отношении пригодного для проживания жилого помещения, а не являться простой фикцией, направленной на неосновательное получение денежных средств за счет совершения в короткий временной период сделок с родственниками или иных формальных операций, подпадающих под критерии выделения средств материнского капитала из бюджета.</w:t>
            </w:r>
            <w:proofErr w:type="gramEnd"/>
          </w:p>
          <w:p w:rsidR="007D313F" w:rsidRPr="007D313F" w:rsidRDefault="007D313F" w:rsidP="007D313F">
            <w:pPr>
              <w:widowControl w:val="0"/>
              <w:autoSpaceDE w:val="0"/>
              <w:autoSpaceDN w:val="0"/>
              <w:ind w:firstLine="540"/>
              <w:contextualSpacing/>
              <w:jc w:val="both"/>
            </w:pPr>
            <w:r w:rsidRPr="007D313F">
              <w:t>Распоряжение средствами материнского капитала в данном случае не соответствует целевому назначению средств материнского капитала и не способствует созданию детям условий, обеспечивающих им достойную жизнь.</w:t>
            </w:r>
          </w:p>
          <w:p w:rsidR="007D313F" w:rsidRPr="007D313F" w:rsidRDefault="007D313F" w:rsidP="007D313F">
            <w:pPr>
              <w:widowControl w:val="0"/>
              <w:autoSpaceDE w:val="0"/>
              <w:autoSpaceDN w:val="0"/>
              <w:ind w:firstLine="540"/>
              <w:contextualSpacing/>
              <w:jc w:val="both"/>
            </w:pPr>
            <w:r w:rsidRPr="007D313F">
              <w:t>Таким образом, использование средств материнского капитала при покупке жилья у родственников возможно, если только жилье приобретается не фиктивно.</w:t>
            </w: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right"/>
            </w:pPr>
            <w:r w:rsidRPr="007D313F">
              <w:tab/>
            </w:r>
            <w:r w:rsidRPr="007D313F">
              <w:tab/>
            </w:r>
            <w:r w:rsidRPr="007D313F">
              <w:tab/>
            </w:r>
            <w:r w:rsidRPr="007D313F">
              <w:tab/>
            </w:r>
            <w:r w:rsidRPr="007D313F">
              <w:tab/>
            </w:r>
            <w:r w:rsidRPr="007D313F">
              <w:tab/>
              <w:t>Помощник прокурора Тимошенко Т.Е.</w:t>
            </w:r>
          </w:p>
          <w:p w:rsidR="007D313F" w:rsidRPr="007D313F" w:rsidRDefault="007D313F" w:rsidP="007D313F">
            <w:pPr>
              <w:widowControl w:val="0"/>
              <w:autoSpaceDE w:val="0"/>
              <w:autoSpaceDN w:val="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contextualSpacing/>
              <w:jc w:val="center"/>
              <w:outlineLvl w:val="2"/>
              <w:rPr>
                <w:b/>
              </w:rPr>
            </w:pPr>
            <w:r w:rsidRPr="007D313F">
              <w:rPr>
                <w:b/>
              </w:rPr>
              <w:t>Размер ежемесячного пособия студентам-сиротам</w:t>
            </w:r>
          </w:p>
          <w:p w:rsidR="007D313F" w:rsidRPr="007D313F" w:rsidRDefault="007D313F" w:rsidP="007D313F">
            <w:pPr>
              <w:widowControl w:val="0"/>
              <w:autoSpaceDE w:val="0"/>
              <w:autoSpaceDN w:val="0"/>
              <w:contextualSpacing/>
              <w:jc w:val="both"/>
            </w:pPr>
          </w:p>
          <w:p w:rsidR="007D313F" w:rsidRPr="007D313F" w:rsidRDefault="007D313F" w:rsidP="007D313F">
            <w:pPr>
              <w:widowControl w:val="0"/>
              <w:autoSpaceDE w:val="0"/>
              <w:autoSpaceDN w:val="0"/>
              <w:ind w:firstLine="540"/>
              <w:contextualSpacing/>
              <w:jc w:val="both"/>
            </w:pPr>
            <w:r w:rsidRPr="007D313F">
              <w:t xml:space="preserve">Приемный ребенок проживает в семье, учится в колледже на полном государственном обеспечении. В указанной ситуации в прокуратуру района поступает большое количество обращений о праве на получение пособия одновременно с получением стипендии. </w:t>
            </w:r>
          </w:p>
          <w:p w:rsidR="007D313F" w:rsidRPr="007D313F" w:rsidRDefault="007D313F" w:rsidP="007D313F">
            <w:pPr>
              <w:widowControl w:val="0"/>
              <w:autoSpaceDE w:val="0"/>
              <w:autoSpaceDN w:val="0"/>
              <w:ind w:firstLine="540"/>
              <w:contextualSpacing/>
              <w:jc w:val="both"/>
            </w:pPr>
            <w:proofErr w:type="gramStart"/>
            <w:r w:rsidRPr="007D313F">
              <w:t xml:space="preserve">В соответствии с </w:t>
            </w:r>
            <w:hyperlink r:id="rId18" w:history="1">
              <w:r w:rsidRPr="007D313F">
                <w:rPr>
                  <w:color w:val="0000FF"/>
                </w:rPr>
                <w:t>п. 4 ст. 6</w:t>
              </w:r>
            </w:hyperlink>
            <w:r w:rsidRPr="007D313F">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детям-сиротам, детям, оставшимся без попечения родителей, лицам из числа детей-сирот и детей, оставшихся без попечения родителей, обучающимся по основным профессиональным образовательным программам за счет средств соответствующих бюджетов бюджетной системы РФ, наряду с полным государственным</w:t>
            </w:r>
            <w:proofErr w:type="gramEnd"/>
            <w:r w:rsidRPr="007D313F">
              <w:t xml:space="preserve"> обеспечением выплачивается государственная социальная стипендия в соответствии с Федеральным </w:t>
            </w:r>
            <w:hyperlink r:id="rId19" w:history="1">
              <w:r w:rsidRPr="007D313F">
                <w:rPr>
                  <w:color w:val="0000FF"/>
                </w:rPr>
                <w:t>законом</w:t>
              </w:r>
            </w:hyperlink>
            <w:r w:rsidRPr="007D313F">
              <w:t xml:space="preserve"> от 29.12.2012 N 273-ФЗ "Об образовании в Российской Федерации", ежегодное пособие на приобретение учебной литературы и письменных принадлежностей.</w:t>
            </w:r>
          </w:p>
          <w:p w:rsidR="007D313F" w:rsidRPr="007D313F" w:rsidRDefault="007D313F" w:rsidP="007D313F">
            <w:pPr>
              <w:widowControl w:val="0"/>
              <w:autoSpaceDE w:val="0"/>
              <w:autoSpaceDN w:val="0"/>
              <w:ind w:firstLine="540"/>
              <w:contextualSpacing/>
              <w:jc w:val="both"/>
            </w:pPr>
            <w:r w:rsidRPr="007D313F">
              <w:t xml:space="preserve">Согласно </w:t>
            </w:r>
            <w:hyperlink r:id="rId20" w:history="1">
              <w:r w:rsidRPr="007D313F">
                <w:rPr>
                  <w:color w:val="0000FF"/>
                </w:rPr>
                <w:t>ч. 9 ст. 36</w:t>
              </w:r>
            </w:hyperlink>
            <w:r w:rsidRPr="007D313F">
              <w:t xml:space="preserve"> Федерального закона "Об образовании в Российской Федерации" размер государственной социальной стипендии студентам определяется организацией, осуществляющей образовательную деятельность, но не может быть меньше установленных нормативов.</w:t>
            </w:r>
          </w:p>
          <w:p w:rsidR="007D313F" w:rsidRPr="007D313F" w:rsidRDefault="007D313F" w:rsidP="007D313F">
            <w:pPr>
              <w:widowControl w:val="0"/>
              <w:autoSpaceDE w:val="0"/>
              <w:autoSpaceDN w:val="0"/>
              <w:ind w:firstLine="540"/>
              <w:contextualSpacing/>
              <w:jc w:val="both"/>
            </w:pPr>
            <w:r w:rsidRPr="007D313F">
              <w:t xml:space="preserve">Согласно </w:t>
            </w:r>
            <w:hyperlink r:id="rId21" w:history="1">
              <w:r w:rsidRPr="007D313F">
                <w:rPr>
                  <w:color w:val="0000FF"/>
                </w:rPr>
                <w:t>Нормативам</w:t>
              </w:r>
            </w:hyperlink>
            <w:r w:rsidRPr="007D313F">
              <w:t xml:space="preserve"> для формирования стипендиального фонда за счет бюджетных ассигнований федерального бюджета, утвержденным Постановлением Правительства РФ от 17.12.2016 N 1390, размер государственной социальной стипендии студенту, обучающемуся по образовательной программе среднего профессионального образования, не может быть ниже 809 руб.</w:t>
            </w:r>
          </w:p>
          <w:p w:rsidR="007D313F" w:rsidRPr="007D313F" w:rsidRDefault="007D313F" w:rsidP="007D313F">
            <w:pPr>
              <w:widowControl w:val="0"/>
              <w:autoSpaceDE w:val="0"/>
              <w:autoSpaceDN w:val="0"/>
              <w:ind w:firstLine="540"/>
              <w:contextualSpacing/>
              <w:jc w:val="both"/>
            </w:pPr>
          </w:p>
          <w:p w:rsidR="007D313F" w:rsidRPr="007D313F" w:rsidRDefault="007D313F" w:rsidP="002A7013">
            <w:pPr>
              <w:widowControl w:val="0"/>
              <w:autoSpaceDE w:val="0"/>
              <w:autoSpaceDN w:val="0"/>
              <w:ind w:firstLine="540"/>
              <w:contextualSpacing/>
              <w:jc w:val="right"/>
            </w:pPr>
            <w:r w:rsidRPr="007D313F">
              <w:tab/>
            </w:r>
            <w:r w:rsidRPr="007D313F">
              <w:tab/>
            </w:r>
            <w:r w:rsidRPr="007D313F">
              <w:tab/>
            </w:r>
            <w:r w:rsidRPr="007D313F">
              <w:tab/>
            </w:r>
            <w:r w:rsidRPr="007D313F">
              <w:tab/>
            </w:r>
            <w:r w:rsidRPr="007D313F">
              <w:tab/>
              <w:t xml:space="preserve">   Помощник прокурора Тимошенко Т.Е.</w:t>
            </w: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2A7013" w:rsidRDefault="007D313F" w:rsidP="002A7013">
            <w:pPr>
              <w:widowControl w:val="0"/>
              <w:autoSpaceDE w:val="0"/>
              <w:autoSpaceDN w:val="0"/>
              <w:contextualSpacing/>
              <w:jc w:val="both"/>
              <w:rPr>
                <w:b/>
              </w:rPr>
            </w:pPr>
          </w:p>
          <w:p w:rsidR="007D313F" w:rsidRPr="002A7013" w:rsidRDefault="007D313F" w:rsidP="007D313F">
            <w:pPr>
              <w:widowControl w:val="0"/>
              <w:autoSpaceDE w:val="0"/>
              <w:autoSpaceDN w:val="0"/>
              <w:contextualSpacing/>
              <w:jc w:val="center"/>
              <w:outlineLvl w:val="2"/>
              <w:rPr>
                <w:b/>
              </w:rPr>
            </w:pPr>
            <w:r w:rsidRPr="002A7013">
              <w:rPr>
                <w:b/>
              </w:rPr>
              <w:t>Порядок перехода на получение льгот в натуральном выражении вместо получения денежных доплат</w:t>
            </w:r>
          </w:p>
          <w:p w:rsidR="007D313F" w:rsidRPr="002A7013" w:rsidRDefault="007D313F" w:rsidP="007D313F">
            <w:pPr>
              <w:widowControl w:val="0"/>
              <w:autoSpaceDE w:val="0"/>
              <w:autoSpaceDN w:val="0"/>
              <w:contextualSpacing/>
              <w:jc w:val="both"/>
              <w:rPr>
                <w:b/>
              </w:rPr>
            </w:pPr>
          </w:p>
          <w:p w:rsidR="007D313F" w:rsidRPr="007D313F" w:rsidRDefault="007D313F" w:rsidP="007D313F">
            <w:pPr>
              <w:widowControl w:val="0"/>
              <w:autoSpaceDE w:val="0"/>
              <w:autoSpaceDN w:val="0"/>
              <w:ind w:firstLine="540"/>
              <w:contextualSpacing/>
              <w:jc w:val="both"/>
            </w:pPr>
            <w:r w:rsidRPr="007D313F">
              <w:t xml:space="preserve">В соответствии с </w:t>
            </w:r>
            <w:hyperlink r:id="rId22" w:history="1">
              <w:r w:rsidRPr="007D313F">
                <w:rPr>
                  <w:color w:val="0000FF"/>
                </w:rPr>
                <w:t>ч. 4 ст. 6.3</w:t>
              </w:r>
            </w:hyperlink>
            <w:r w:rsidRPr="007D313F">
              <w:t xml:space="preserve"> Федерального закона от 17.07.1999 N 178-ФЗ "О государственной социальной помощи" гражданин может до 1 октября текущего года подать заявление о возобновлении предоставления набора социальных услуг на период с 1 января года, следующего за годом подачи заявления. Подать заявление можно непосредственно в территориальный орган Пенсионного фонда РФ, через МФЦ или иным способом (электронно в порядке, предусмотренном действующим законодательством).</w:t>
            </w:r>
          </w:p>
          <w:p w:rsidR="007D313F" w:rsidRPr="007D313F" w:rsidRDefault="007D313F" w:rsidP="007D313F">
            <w:pPr>
              <w:widowControl w:val="0"/>
              <w:autoSpaceDE w:val="0"/>
              <w:autoSpaceDN w:val="0"/>
              <w:ind w:firstLine="540"/>
              <w:contextualSpacing/>
              <w:jc w:val="both"/>
            </w:pPr>
          </w:p>
          <w:p w:rsidR="007D313F" w:rsidRPr="007D313F" w:rsidRDefault="007D313F" w:rsidP="002A7013">
            <w:pPr>
              <w:widowControl w:val="0"/>
              <w:autoSpaceDE w:val="0"/>
              <w:autoSpaceDN w:val="0"/>
              <w:ind w:firstLine="540"/>
              <w:contextualSpacing/>
              <w:jc w:val="right"/>
            </w:pPr>
            <w:r w:rsidRPr="007D313F">
              <w:tab/>
            </w:r>
            <w:r w:rsidRPr="007D313F">
              <w:tab/>
            </w:r>
            <w:r w:rsidRPr="007D313F">
              <w:tab/>
            </w:r>
            <w:r w:rsidRPr="007D313F">
              <w:tab/>
            </w:r>
            <w:r w:rsidRPr="007D313F">
              <w:tab/>
            </w:r>
            <w:r w:rsidRPr="007D313F">
              <w:tab/>
              <w:t>Помощник прокурора Тимошенко Т.Е.</w:t>
            </w:r>
          </w:p>
          <w:p w:rsidR="007D313F" w:rsidRPr="007D313F" w:rsidRDefault="007D313F" w:rsidP="007D313F">
            <w:pPr>
              <w:widowControl w:val="0"/>
              <w:autoSpaceDE w:val="0"/>
              <w:autoSpaceDN w:val="0"/>
              <w:ind w:firstLine="540"/>
              <w:contextualSpacing/>
              <w:jc w:val="both"/>
            </w:pPr>
          </w:p>
          <w:p w:rsidR="007D313F" w:rsidRPr="007D313F" w:rsidRDefault="007D313F" w:rsidP="002A7013">
            <w:pPr>
              <w:widowControl w:val="0"/>
              <w:autoSpaceDE w:val="0"/>
              <w:autoSpaceDN w:val="0"/>
              <w:contextualSpacing/>
              <w:jc w:val="both"/>
            </w:pPr>
          </w:p>
          <w:p w:rsidR="007D313F" w:rsidRPr="002A7013" w:rsidRDefault="007D313F" w:rsidP="007D313F">
            <w:pPr>
              <w:widowControl w:val="0"/>
              <w:autoSpaceDE w:val="0"/>
              <w:autoSpaceDN w:val="0"/>
              <w:ind w:firstLine="540"/>
              <w:contextualSpacing/>
              <w:jc w:val="both"/>
              <w:rPr>
                <w:b/>
              </w:rPr>
            </w:pPr>
          </w:p>
          <w:p w:rsidR="007D313F" w:rsidRPr="002A7013" w:rsidRDefault="007D313F" w:rsidP="007D313F">
            <w:pPr>
              <w:widowControl w:val="0"/>
              <w:autoSpaceDE w:val="0"/>
              <w:autoSpaceDN w:val="0"/>
              <w:contextualSpacing/>
              <w:jc w:val="both"/>
              <w:outlineLvl w:val="2"/>
              <w:rPr>
                <w:b/>
              </w:rPr>
            </w:pPr>
            <w:r w:rsidRPr="002A7013">
              <w:rPr>
                <w:b/>
              </w:rPr>
              <w:tab/>
            </w:r>
            <w:r w:rsidRPr="002A7013">
              <w:rPr>
                <w:b/>
              </w:rPr>
              <w:tab/>
            </w:r>
            <w:r w:rsidRPr="002A7013">
              <w:rPr>
                <w:b/>
              </w:rPr>
              <w:tab/>
              <w:t>Порядок получения дубликата удостоверения о льготах</w:t>
            </w:r>
          </w:p>
          <w:p w:rsidR="007D313F" w:rsidRPr="007D313F" w:rsidRDefault="007D313F" w:rsidP="007D313F">
            <w:pPr>
              <w:widowControl w:val="0"/>
              <w:autoSpaceDE w:val="0"/>
              <w:autoSpaceDN w:val="0"/>
              <w:contextualSpacing/>
              <w:jc w:val="both"/>
            </w:pPr>
          </w:p>
          <w:p w:rsidR="007D313F" w:rsidRPr="007D313F" w:rsidRDefault="007D313F" w:rsidP="007D313F">
            <w:pPr>
              <w:widowControl w:val="0"/>
              <w:autoSpaceDE w:val="0"/>
              <w:autoSpaceDN w:val="0"/>
              <w:ind w:firstLine="540"/>
              <w:contextualSpacing/>
              <w:jc w:val="both"/>
            </w:pPr>
            <w:r w:rsidRPr="007D313F">
              <w:t>Общее правило таково: дубликат документа взамен утраченного или пришедшего в негодность выдается тем же органом, который первоначально выдал соответствующий документ.</w:t>
            </w:r>
          </w:p>
          <w:p w:rsidR="007D313F" w:rsidRPr="007D313F" w:rsidRDefault="007D313F" w:rsidP="007D313F">
            <w:pPr>
              <w:widowControl w:val="0"/>
              <w:autoSpaceDE w:val="0"/>
              <w:autoSpaceDN w:val="0"/>
              <w:ind w:firstLine="540"/>
              <w:contextualSpacing/>
              <w:jc w:val="both"/>
            </w:pPr>
            <w:r w:rsidRPr="007D313F">
              <w:t>Если орган, выдавший документ, реорганизован, то обращаться необходимо в орган, к которому перешли соответствующие полномочия.</w:t>
            </w:r>
          </w:p>
          <w:p w:rsidR="007D313F" w:rsidRPr="007D313F" w:rsidRDefault="007D313F" w:rsidP="007D313F">
            <w:pPr>
              <w:widowControl w:val="0"/>
              <w:autoSpaceDE w:val="0"/>
              <w:autoSpaceDN w:val="0"/>
              <w:ind w:firstLine="540"/>
              <w:contextualSpacing/>
              <w:jc w:val="both"/>
            </w:pPr>
            <w:r w:rsidRPr="007D313F">
              <w:t>Если форма документа и (или) его наименование изменялись, то обращаться необходимо за получением документа, который выдается в настоящее время.</w:t>
            </w:r>
          </w:p>
          <w:p w:rsidR="007D313F" w:rsidRPr="007D313F" w:rsidRDefault="007D313F" w:rsidP="007D313F">
            <w:pPr>
              <w:widowControl w:val="0"/>
              <w:autoSpaceDE w:val="0"/>
              <w:autoSpaceDN w:val="0"/>
              <w:ind w:firstLine="540"/>
              <w:contextualSpacing/>
              <w:jc w:val="both"/>
            </w:pPr>
            <w:r w:rsidRPr="007D313F">
              <w:t>Для установления обстоятельств, имеющих значение для выдачи документов о праве на льготы, может возникнуть необходимость обращения в соответствующие архивы.</w:t>
            </w:r>
          </w:p>
          <w:p w:rsidR="007D313F" w:rsidRPr="007D313F" w:rsidRDefault="007D313F" w:rsidP="007D313F">
            <w:pPr>
              <w:widowControl w:val="0"/>
              <w:autoSpaceDE w:val="0"/>
              <w:autoSpaceDN w:val="0"/>
              <w:ind w:firstLine="540"/>
              <w:contextualSpacing/>
              <w:jc w:val="both"/>
            </w:pPr>
            <w:r w:rsidRPr="007D313F">
              <w:t xml:space="preserve">Например, согласно </w:t>
            </w:r>
            <w:hyperlink r:id="rId23" w:history="1">
              <w:r w:rsidRPr="007D313F">
                <w:rPr>
                  <w:color w:val="0000FF"/>
                </w:rPr>
                <w:t>п. 8</w:t>
              </w:r>
            </w:hyperlink>
            <w:r w:rsidRPr="007D313F">
              <w:t xml:space="preserve"> Инструкции о порядке заполнения, выдачи и учета удостоверения ветерана боевых действий, утвержденной Постановлением Правительства РФ от 19.12.2003 N 763, если удостоверение пришло в негодность или утрачено, по заявлению ветерана и на основании соответствующих подтверждающих документов выдается его дубликат. Основанием для выдачи дубликата являются документы, бывшие основанием для первоначальной выдачи удостоверения ветерана боевых действий либо подтверждающие факт его выдачи.</w:t>
            </w:r>
          </w:p>
          <w:p w:rsidR="007D313F" w:rsidRPr="007D313F" w:rsidRDefault="007D313F" w:rsidP="007D313F">
            <w:pPr>
              <w:widowControl w:val="0"/>
              <w:autoSpaceDE w:val="0"/>
              <w:autoSpaceDN w:val="0"/>
              <w:ind w:firstLine="540"/>
              <w:contextualSpacing/>
              <w:jc w:val="both"/>
            </w:pPr>
            <w:r w:rsidRPr="007D313F">
              <w:t>Аналогичные положения содержатся и в других нормативных актах, регулирующих порядок выдачи справок, удостоверений и иных документов о правах на льготы.</w:t>
            </w:r>
          </w:p>
          <w:p w:rsidR="007D313F" w:rsidRPr="007D313F" w:rsidRDefault="007D313F" w:rsidP="007D313F">
            <w:pPr>
              <w:widowControl w:val="0"/>
              <w:autoSpaceDE w:val="0"/>
              <w:autoSpaceDN w:val="0"/>
              <w:ind w:firstLine="540"/>
              <w:contextualSpacing/>
              <w:jc w:val="both"/>
            </w:pPr>
          </w:p>
          <w:p w:rsidR="007D313F" w:rsidRPr="007D313F" w:rsidRDefault="007D313F" w:rsidP="002A7013">
            <w:pPr>
              <w:widowControl w:val="0"/>
              <w:autoSpaceDE w:val="0"/>
              <w:autoSpaceDN w:val="0"/>
              <w:ind w:firstLine="540"/>
              <w:contextualSpacing/>
              <w:jc w:val="right"/>
            </w:pPr>
            <w:r w:rsidRPr="007D313F">
              <w:tab/>
            </w:r>
            <w:r w:rsidRPr="007D313F">
              <w:tab/>
            </w:r>
            <w:r w:rsidRPr="007D313F">
              <w:tab/>
            </w:r>
            <w:r w:rsidRPr="007D313F">
              <w:tab/>
            </w:r>
            <w:r w:rsidRPr="007D313F">
              <w:tab/>
            </w:r>
            <w:r w:rsidRPr="007D313F">
              <w:tab/>
              <w:t>Помощник прокурора Тимошенко Т.Е.</w:t>
            </w:r>
          </w:p>
          <w:p w:rsidR="007D313F" w:rsidRPr="007D313F" w:rsidRDefault="007D313F" w:rsidP="007D313F">
            <w:pPr>
              <w:widowControl w:val="0"/>
              <w:autoSpaceDE w:val="0"/>
              <w:autoSpaceDN w:val="0"/>
              <w:ind w:firstLine="540"/>
              <w:contextualSpacing/>
              <w:jc w:val="both"/>
            </w:pPr>
          </w:p>
          <w:p w:rsidR="007D313F" w:rsidRDefault="007D313F" w:rsidP="002A7013">
            <w:pPr>
              <w:widowControl w:val="0"/>
              <w:autoSpaceDE w:val="0"/>
              <w:autoSpaceDN w:val="0"/>
              <w:contextualSpacing/>
              <w:jc w:val="both"/>
            </w:pPr>
          </w:p>
          <w:p w:rsidR="002A7013" w:rsidRPr="007D313F" w:rsidRDefault="002A7013" w:rsidP="002A7013">
            <w:pPr>
              <w:widowControl w:val="0"/>
              <w:autoSpaceDE w:val="0"/>
              <w:autoSpaceDN w:val="0"/>
              <w:contextualSpacing/>
              <w:jc w:val="both"/>
            </w:pPr>
          </w:p>
          <w:p w:rsidR="007D313F" w:rsidRPr="002A7013" w:rsidRDefault="007D313F" w:rsidP="007D313F">
            <w:pPr>
              <w:widowControl w:val="0"/>
              <w:autoSpaceDE w:val="0"/>
              <w:autoSpaceDN w:val="0"/>
              <w:contextualSpacing/>
              <w:jc w:val="center"/>
              <w:rPr>
                <w:b/>
              </w:rPr>
            </w:pPr>
            <w:r w:rsidRPr="002A7013">
              <w:rPr>
                <w:b/>
              </w:rPr>
              <w:t>Возможность сохранения пособия при продолжении работы по гражданско-правовому договору.</w:t>
            </w:r>
          </w:p>
          <w:p w:rsidR="007D313F" w:rsidRPr="007D313F" w:rsidRDefault="007D313F" w:rsidP="007D313F">
            <w:pPr>
              <w:widowControl w:val="0"/>
              <w:autoSpaceDE w:val="0"/>
              <w:autoSpaceDN w:val="0"/>
              <w:contextualSpacing/>
              <w:jc w:val="both"/>
            </w:pPr>
            <w:r w:rsidRPr="007D313F">
              <w:t xml:space="preserve"> </w:t>
            </w:r>
          </w:p>
          <w:p w:rsidR="007D313F" w:rsidRPr="007D313F" w:rsidRDefault="007D313F" w:rsidP="007D313F">
            <w:pPr>
              <w:widowControl w:val="0"/>
              <w:autoSpaceDE w:val="0"/>
              <w:autoSpaceDN w:val="0"/>
              <w:ind w:firstLine="540"/>
              <w:contextualSpacing/>
              <w:jc w:val="both"/>
            </w:pPr>
            <w:r w:rsidRPr="007D313F">
              <w:t>Деятельность работника при исполнении гражданско-правового договора напрямую не связана с его трудовой деятельностью (</w:t>
            </w:r>
            <w:hyperlink r:id="rId24" w:history="1">
              <w:r w:rsidRPr="007D313F">
                <w:rPr>
                  <w:color w:val="0000FF"/>
                </w:rPr>
                <w:t>ст. 421</w:t>
              </w:r>
            </w:hyperlink>
            <w:r w:rsidRPr="007D313F">
              <w:t xml:space="preserve"> "Свобода договора" ГК РФ).</w:t>
            </w:r>
          </w:p>
          <w:p w:rsidR="007D313F" w:rsidRPr="007D313F" w:rsidRDefault="007D313F" w:rsidP="007D313F">
            <w:pPr>
              <w:widowControl w:val="0"/>
              <w:autoSpaceDE w:val="0"/>
              <w:autoSpaceDN w:val="0"/>
              <w:ind w:firstLine="540"/>
              <w:contextualSpacing/>
              <w:jc w:val="both"/>
            </w:pPr>
            <w:r w:rsidRPr="007D313F">
              <w:t>Кроме этого, у работодателя, как правило, нет оснований для проверки факта осуществления работником возмездной деятельности, если это не другие трудовые отношения.</w:t>
            </w:r>
          </w:p>
          <w:p w:rsidR="007D313F" w:rsidRPr="007D313F" w:rsidRDefault="007D313F" w:rsidP="007D313F">
            <w:pPr>
              <w:widowControl w:val="0"/>
              <w:autoSpaceDE w:val="0"/>
              <w:autoSpaceDN w:val="0"/>
              <w:ind w:firstLine="540"/>
              <w:contextualSpacing/>
              <w:jc w:val="both"/>
            </w:pPr>
            <w:r w:rsidRPr="007D313F">
              <w:t>Вместе с тем в Письме от 19.01.2018 N 02-08-01/17-04-13832л ФСС России обратила внимание на то, что право на ежемесячное пособие по уходу за ребенком до полутора лет сохраняется только при условии, что данное лицо само осуществляет уход за ребенком и при этом у него достаточно времени на это.</w:t>
            </w:r>
          </w:p>
          <w:p w:rsidR="007D313F" w:rsidRPr="007D313F" w:rsidRDefault="007D313F" w:rsidP="007D313F">
            <w:pPr>
              <w:widowControl w:val="0"/>
              <w:autoSpaceDE w:val="0"/>
              <w:autoSpaceDN w:val="0"/>
              <w:ind w:firstLine="540"/>
              <w:contextualSpacing/>
              <w:jc w:val="both"/>
            </w:pPr>
            <w:r w:rsidRPr="007D313F">
              <w:t xml:space="preserve">Таким образом, осуществляя деятельность по гражданско-правовому договору, целесообразно не давать работодателю и органам ФСС России повода усомниться в наличии достаточного времени на осуществление ухода за ребенком. Тогда это не станет препятствием для выплаты причитающегося </w:t>
            </w:r>
            <w:r w:rsidRPr="007D313F">
              <w:lastRenderedPageBreak/>
              <w:t>пособия.</w:t>
            </w:r>
          </w:p>
          <w:p w:rsidR="007D313F" w:rsidRPr="007D313F" w:rsidRDefault="007D313F" w:rsidP="007D313F">
            <w:pPr>
              <w:widowControl w:val="0"/>
              <w:autoSpaceDE w:val="0"/>
              <w:autoSpaceDN w:val="0"/>
              <w:ind w:firstLine="540"/>
              <w:contextualSpacing/>
              <w:jc w:val="both"/>
            </w:pPr>
          </w:p>
          <w:p w:rsidR="007D313F" w:rsidRPr="007D313F" w:rsidRDefault="007D313F" w:rsidP="002A7013">
            <w:pPr>
              <w:widowControl w:val="0"/>
              <w:autoSpaceDE w:val="0"/>
              <w:autoSpaceDN w:val="0"/>
              <w:ind w:firstLine="540"/>
              <w:contextualSpacing/>
              <w:jc w:val="right"/>
            </w:pPr>
            <w:r w:rsidRPr="007D313F">
              <w:tab/>
            </w:r>
            <w:r w:rsidRPr="007D313F">
              <w:tab/>
            </w:r>
            <w:r w:rsidRPr="007D313F">
              <w:tab/>
            </w:r>
            <w:r w:rsidRPr="007D313F">
              <w:tab/>
            </w:r>
            <w:r w:rsidRPr="007D313F">
              <w:tab/>
            </w:r>
            <w:r w:rsidRPr="007D313F">
              <w:tab/>
              <w:t>Помощник прокурора Тимошенко Т.Е.</w:t>
            </w:r>
          </w:p>
          <w:p w:rsidR="007D313F" w:rsidRPr="007D313F" w:rsidRDefault="007D313F" w:rsidP="002A7013">
            <w:pPr>
              <w:widowControl w:val="0"/>
              <w:autoSpaceDE w:val="0"/>
              <w:autoSpaceDN w:val="0"/>
              <w:contextualSpacing/>
              <w:jc w:val="both"/>
            </w:pPr>
          </w:p>
          <w:p w:rsidR="007D313F" w:rsidRPr="002A7013" w:rsidRDefault="007D313F" w:rsidP="002A7013">
            <w:pPr>
              <w:widowControl w:val="0"/>
              <w:autoSpaceDE w:val="0"/>
              <w:autoSpaceDN w:val="0"/>
              <w:ind w:firstLine="540"/>
              <w:contextualSpacing/>
              <w:jc w:val="center"/>
              <w:rPr>
                <w:b/>
              </w:rPr>
            </w:pPr>
          </w:p>
          <w:p w:rsidR="007D313F" w:rsidRPr="002A7013" w:rsidRDefault="007D313F" w:rsidP="002A7013">
            <w:pPr>
              <w:widowControl w:val="0"/>
              <w:autoSpaceDE w:val="0"/>
              <w:autoSpaceDN w:val="0"/>
              <w:ind w:firstLine="540"/>
              <w:contextualSpacing/>
              <w:jc w:val="center"/>
              <w:rPr>
                <w:b/>
              </w:rPr>
            </w:pPr>
            <w:r w:rsidRPr="002A7013">
              <w:rPr>
                <w:b/>
              </w:rPr>
              <w:t>Что такое подходящая работа, предлагаемая безработному, и можно ли от нее отказаться?</w:t>
            </w: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r w:rsidRPr="007D313F">
              <w:tab/>
              <w:t>Подходящей считается работа, в том числе временного характера, которая соответствует уровню квалификации и состоянию здоровья безработного, условиям последнего места его работы (службы) и транспортной доступности рабочего места. Безработные граждане вправе отказаться от подходящей работы, но это может повлечь негативные последствия.</w:t>
            </w:r>
            <w:r w:rsidRPr="007D313F">
              <w:tab/>
            </w:r>
          </w:p>
          <w:p w:rsidR="007D313F" w:rsidRPr="007D313F" w:rsidRDefault="007D313F" w:rsidP="007D313F">
            <w:pPr>
              <w:widowControl w:val="0"/>
              <w:autoSpaceDE w:val="0"/>
              <w:autoSpaceDN w:val="0"/>
              <w:ind w:firstLine="540"/>
              <w:contextualSpacing/>
              <w:jc w:val="both"/>
            </w:pPr>
            <w:r w:rsidRPr="007D313F">
              <w:t>Критерии подходящей работы</w:t>
            </w:r>
          </w:p>
          <w:p w:rsidR="007D313F" w:rsidRPr="007D313F" w:rsidRDefault="007D313F" w:rsidP="007D313F">
            <w:pPr>
              <w:widowControl w:val="0"/>
              <w:autoSpaceDE w:val="0"/>
              <w:autoSpaceDN w:val="0"/>
              <w:ind w:firstLine="540"/>
              <w:contextualSpacing/>
              <w:jc w:val="both"/>
            </w:pPr>
            <w:r w:rsidRPr="007D313F">
              <w:t>Критерии подходящей работы зависят от того, к какой категории относится гражданин, ищущий работу. Категории и критерии следующие (п. п. 1, 3 ст. 4 Закона от 19.04.1991 N 1032-1; п. п. 6, 7, 9 Требований, утв. Постановлением Правительства РФ от 02.11.2021 N 1909):</w:t>
            </w:r>
          </w:p>
          <w:p w:rsidR="007D313F" w:rsidRPr="007D313F" w:rsidRDefault="007D313F" w:rsidP="007D313F">
            <w:pPr>
              <w:widowControl w:val="0"/>
              <w:autoSpaceDE w:val="0"/>
              <w:autoSpaceDN w:val="0"/>
              <w:ind w:firstLine="540"/>
              <w:contextualSpacing/>
              <w:jc w:val="both"/>
            </w:pPr>
            <w:r w:rsidRPr="007D313F">
              <w:t>1)</w:t>
            </w:r>
            <w:r w:rsidRPr="007D313F">
              <w:tab/>
              <w:t>для граждан, которые встали на регистрационный учет в целях поиска подходящей работы в течение 12 месяцев после увольнения по любым основаниям, подходящей считается работа, в том числе временного характера, которая соответствует:</w:t>
            </w:r>
          </w:p>
          <w:p w:rsidR="007D313F" w:rsidRPr="007D313F" w:rsidRDefault="007D313F" w:rsidP="007D313F">
            <w:pPr>
              <w:widowControl w:val="0"/>
              <w:autoSpaceDE w:val="0"/>
              <w:autoSpaceDN w:val="0"/>
              <w:ind w:firstLine="540"/>
              <w:contextualSpacing/>
              <w:jc w:val="both"/>
            </w:pPr>
            <w:r w:rsidRPr="007D313F">
              <w:t>- профессиональной пригодности граждан с учетом уровня квалификации;</w:t>
            </w:r>
          </w:p>
          <w:p w:rsidR="007D313F" w:rsidRPr="007D313F" w:rsidRDefault="007D313F" w:rsidP="007D313F">
            <w:pPr>
              <w:widowControl w:val="0"/>
              <w:autoSpaceDE w:val="0"/>
              <w:autoSpaceDN w:val="0"/>
              <w:ind w:firstLine="540"/>
              <w:contextualSpacing/>
              <w:jc w:val="both"/>
            </w:pPr>
            <w:r w:rsidRPr="007D313F">
              <w:t>- условиям последнего места работы, за исключением оплачиваемых общественных работ;</w:t>
            </w:r>
          </w:p>
          <w:p w:rsidR="007D313F" w:rsidRPr="007D313F" w:rsidRDefault="007D313F" w:rsidP="007D313F">
            <w:pPr>
              <w:widowControl w:val="0"/>
              <w:autoSpaceDE w:val="0"/>
              <w:autoSpaceDN w:val="0"/>
              <w:ind w:firstLine="540"/>
              <w:contextualSpacing/>
              <w:jc w:val="both"/>
            </w:pPr>
            <w:r w:rsidRPr="007D313F">
              <w:t>- состоянию здоровья граждан;</w:t>
            </w:r>
          </w:p>
          <w:p w:rsidR="007D313F" w:rsidRPr="007D313F" w:rsidRDefault="007D313F" w:rsidP="007D313F">
            <w:pPr>
              <w:widowControl w:val="0"/>
              <w:autoSpaceDE w:val="0"/>
              <w:autoSpaceDN w:val="0"/>
              <w:ind w:firstLine="540"/>
              <w:contextualSpacing/>
              <w:jc w:val="both"/>
            </w:pPr>
            <w:r w:rsidRPr="007D313F">
              <w:t>- транспортной доступности рабочего места;</w:t>
            </w:r>
          </w:p>
          <w:p w:rsidR="007D313F" w:rsidRPr="007D313F" w:rsidRDefault="007D313F" w:rsidP="007D313F">
            <w:pPr>
              <w:widowControl w:val="0"/>
              <w:autoSpaceDE w:val="0"/>
              <w:autoSpaceDN w:val="0"/>
              <w:ind w:firstLine="540"/>
              <w:contextualSpacing/>
              <w:jc w:val="both"/>
            </w:pPr>
            <w:r w:rsidRPr="007D313F">
              <w:t>2)</w:t>
            </w:r>
            <w:r w:rsidRPr="007D313F">
              <w:tab/>
              <w:t>для граждан, которые впервые ищут работу (ранее не работали), имеют профессию (специальность) и встали на регистрационный учет в течение 12 месяцев после окончания обучения в организациях, осуществляющих образовательную деятельность, подходящей считается работа, в том числе временного характера, которая соответствует:</w:t>
            </w:r>
          </w:p>
          <w:p w:rsidR="007D313F" w:rsidRPr="007D313F" w:rsidRDefault="007D313F" w:rsidP="007D313F">
            <w:pPr>
              <w:widowControl w:val="0"/>
              <w:autoSpaceDE w:val="0"/>
              <w:autoSpaceDN w:val="0"/>
              <w:ind w:firstLine="540"/>
              <w:contextualSpacing/>
              <w:jc w:val="both"/>
            </w:pPr>
            <w:r w:rsidRPr="007D313F">
              <w:t>- профессии (специальности) с учетом уровня квалификации;</w:t>
            </w:r>
          </w:p>
          <w:p w:rsidR="007D313F" w:rsidRPr="007D313F" w:rsidRDefault="007D313F" w:rsidP="007D313F">
            <w:pPr>
              <w:widowControl w:val="0"/>
              <w:autoSpaceDE w:val="0"/>
              <w:autoSpaceDN w:val="0"/>
              <w:ind w:firstLine="540"/>
              <w:contextualSpacing/>
              <w:jc w:val="both"/>
            </w:pPr>
            <w:r w:rsidRPr="007D313F">
              <w:t>- состоянию здоровья граждан;</w:t>
            </w:r>
          </w:p>
          <w:p w:rsidR="007D313F" w:rsidRPr="007D313F" w:rsidRDefault="007D313F" w:rsidP="007D313F">
            <w:pPr>
              <w:widowControl w:val="0"/>
              <w:autoSpaceDE w:val="0"/>
              <w:autoSpaceDN w:val="0"/>
              <w:ind w:firstLine="540"/>
              <w:contextualSpacing/>
              <w:jc w:val="both"/>
            </w:pPr>
            <w:r w:rsidRPr="007D313F">
              <w:t>- транспортной доступности рабочего места;</w:t>
            </w:r>
          </w:p>
          <w:p w:rsidR="007D313F" w:rsidRPr="007D313F" w:rsidRDefault="007D313F" w:rsidP="007D313F">
            <w:pPr>
              <w:widowControl w:val="0"/>
              <w:autoSpaceDE w:val="0"/>
              <w:autoSpaceDN w:val="0"/>
              <w:ind w:firstLine="540"/>
              <w:contextualSpacing/>
              <w:jc w:val="both"/>
            </w:pPr>
            <w:r w:rsidRPr="007D313F">
              <w:t>3)</w:t>
            </w:r>
            <w:r w:rsidRPr="007D313F">
              <w:tab/>
              <w:t>для зарегистрированных граждан и безработных граждан, которые:</w:t>
            </w:r>
          </w:p>
          <w:p w:rsidR="007D313F" w:rsidRPr="007D313F" w:rsidRDefault="007D313F" w:rsidP="007D313F">
            <w:pPr>
              <w:widowControl w:val="0"/>
              <w:autoSpaceDE w:val="0"/>
              <w:autoSpaceDN w:val="0"/>
              <w:ind w:firstLine="540"/>
              <w:contextualSpacing/>
              <w:jc w:val="both"/>
            </w:pPr>
            <w:r w:rsidRPr="007D313F">
              <w:t>а) впервые ищут работу (ранее не работали) и при этом не имеют квалификации;</w:t>
            </w:r>
          </w:p>
          <w:p w:rsidR="007D313F" w:rsidRPr="007D313F" w:rsidRDefault="007D313F" w:rsidP="007D313F">
            <w:pPr>
              <w:widowControl w:val="0"/>
              <w:autoSpaceDE w:val="0"/>
              <w:autoSpaceDN w:val="0"/>
              <w:ind w:firstLine="540"/>
              <w:contextualSpacing/>
              <w:jc w:val="both"/>
            </w:pPr>
            <w:r w:rsidRPr="007D313F">
              <w:t>б) уволены более одного раза в течение года, предшествовавшего началу безработицы, за нарушение трудовой дисциплины, другие виновные действия;</w:t>
            </w:r>
          </w:p>
          <w:p w:rsidR="007D313F" w:rsidRPr="007D313F" w:rsidRDefault="007D313F" w:rsidP="007D313F">
            <w:pPr>
              <w:widowControl w:val="0"/>
              <w:autoSpaceDE w:val="0"/>
              <w:autoSpaceDN w:val="0"/>
              <w:ind w:firstLine="540"/>
              <w:contextualSpacing/>
              <w:jc w:val="both"/>
            </w:pPr>
            <w:r w:rsidRPr="007D313F">
              <w:t>в) прекратили деятельность ИП в установленном порядке, вышли из членов КФХ;</w:t>
            </w:r>
          </w:p>
          <w:p w:rsidR="007D313F" w:rsidRPr="007D313F" w:rsidRDefault="007D313F" w:rsidP="007D313F">
            <w:pPr>
              <w:widowControl w:val="0"/>
              <w:autoSpaceDE w:val="0"/>
              <w:autoSpaceDN w:val="0"/>
              <w:ind w:firstLine="540"/>
              <w:contextualSpacing/>
              <w:jc w:val="both"/>
            </w:pPr>
            <w:r w:rsidRPr="007D313F">
              <w:t>г) стремятся возобновить трудовую деятельность после длительного (более года) перерыва;</w:t>
            </w:r>
          </w:p>
          <w:p w:rsidR="007D313F" w:rsidRPr="007D313F" w:rsidRDefault="007D313F" w:rsidP="007D313F">
            <w:pPr>
              <w:widowControl w:val="0"/>
              <w:autoSpaceDE w:val="0"/>
              <w:autoSpaceDN w:val="0"/>
              <w:ind w:firstLine="540"/>
              <w:contextualSpacing/>
              <w:jc w:val="both"/>
            </w:pPr>
            <w:r w:rsidRPr="007D313F">
              <w:t>д) направлены органом службы занятости на обучение и отчислены за виновные действия;</w:t>
            </w:r>
          </w:p>
          <w:p w:rsidR="007D313F" w:rsidRPr="007D313F" w:rsidRDefault="007D313F" w:rsidP="007D313F">
            <w:pPr>
              <w:widowControl w:val="0"/>
              <w:autoSpaceDE w:val="0"/>
              <w:autoSpaceDN w:val="0"/>
              <w:ind w:firstLine="540"/>
              <w:contextualSpacing/>
              <w:jc w:val="both"/>
            </w:pPr>
            <w:r w:rsidRPr="007D313F">
              <w:t>е) отказались повысить (восстановить) квалификацию по имеющейся профессии (специальности), получить смежную профессию,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7D313F" w:rsidRPr="007D313F" w:rsidRDefault="007D313F" w:rsidP="007D313F">
            <w:pPr>
              <w:widowControl w:val="0"/>
              <w:autoSpaceDE w:val="0"/>
              <w:autoSpaceDN w:val="0"/>
              <w:ind w:firstLine="540"/>
              <w:contextualSpacing/>
              <w:jc w:val="both"/>
            </w:pPr>
            <w:r w:rsidRPr="007D313F">
              <w:t>ж) состоят на учете в органах службы занятости более 12 месяцев;</w:t>
            </w:r>
          </w:p>
          <w:p w:rsidR="007D313F" w:rsidRPr="007D313F" w:rsidRDefault="007D313F" w:rsidP="007D313F">
            <w:pPr>
              <w:widowControl w:val="0"/>
              <w:autoSpaceDE w:val="0"/>
              <w:autoSpaceDN w:val="0"/>
              <w:ind w:firstLine="540"/>
              <w:contextualSpacing/>
              <w:jc w:val="both"/>
            </w:pPr>
            <w:r w:rsidRPr="007D313F">
              <w:t>з) обратились в органы службы занятости после окончания сезонных работ - подходящей считается оплачиваемая работа, включая работу временного характера и общественные работы, требующая или не требующая (с учетом возрастных и иных особенностей гражданина) предварительной подготовки, отвечающая требованиям трудового законодательства и иных нормативных правовых актов, содержащих нормы трудового права.</w:t>
            </w:r>
          </w:p>
          <w:p w:rsidR="007D313F" w:rsidRPr="007D313F" w:rsidRDefault="007D313F" w:rsidP="007D313F">
            <w:pPr>
              <w:widowControl w:val="0"/>
              <w:autoSpaceDE w:val="0"/>
              <w:autoSpaceDN w:val="0"/>
              <w:ind w:firstLine="540"/>
              <w:contextualSpacing/>
              <w:jc w:val="both"/>
            </w:pPr>
            <w:r w:rsidRPr="007D313F">
              <w:t>При этом в любом случае подходящей не может считаться работа, если (п. 4 ст. 4 Закона N 1032-1):</w:t>
            </w:r>
          </w:p>
          <w:p w:rsidR="007D313F" w:rsidRPr="007D313F" w:rsidRDefault="007D313F" w:rsidP="007D313F">
            <w:pPr>
              <w:widowControl w:val="0"/>
              <w:autoSpaceDE w:val="0"/>
              <w:autoSpaceDN w:val="0"/>
              <w:ind w:firstLine="540"/>
              <w:contextualSpacing/>
              <w:jc w:val="both"/>
            </w:pPr>
            <w:r w:rsidRPr="007D313F">
              <w:t>•</w:t>
            </w:r>
            <w:r w:rsidRPr="007D313F">
              <w:tab/>
              <w:t>она связана с переменой места жительства без согласия гражданина;</w:t>
            </w:r>
          </w:p>
          <w:p w:rsidR="007D313F" w:rsidRPr="007D313F" w:rsidRDefault="007D313F" w:rsidP="007D313F">
            <w:pPr>
              <w:widowControl w:val="0"/>
              <w:autoSpaceDE w:val="0"/>
              <w:autoSpaceDN w:val="0"/>
              <w:ind w:firstLine="540"/>
              <w:contextualSpacing/>
              <w:jc w:val="both"/>
            </w:pPr>
            <w:r w:rsidRPr="007D313F">
              <w:t>•</w:t>
            </w:r>
            <w:r w:rsidRPr="007D313F">
              <w:tab/>
              <w:t>условия труда не соответствуют правилам и нормам по охране труда;</w:t>
            </w:r>
          </w:p>
          <w:p w:rsidR="007D313F" w:rsidRPr="007D313F" w:rsidRDefault="007D313F" w:rsidP="007D313F">
            <w:pPr>
              <w:widowControl w:val="0"/>
              <w:autoSpaceDE w:val="0"/>
              <w:autoSpaceDN w:val="0"/>
              <w:ind w:firstLine="540"/>
              <w:contextualSpacing/>
              <w:jc w:val="both"/>
            </w:pPr>
            <w:r w:rsidRPr="007D313F">
              <w:t>•</w:t>
            </w:r>
            <w:r w:rsidRPr="007D313F">
              <w:tab/>
              <w:t xml:space="preserve">предлагаемый заработок ниже среднего заработка гражданина по последнему месту работы (службы), исчисляемого в порядке, установленном Правительством РФ. При этом данное условие не распространяется на граждан, средний заработок которых превышал величину прожиточного минимума </w:t>
            </w:r>
            <w:r w:rsidRPr="007D313F">
              <w:lastRenderedPageBreak/>
              <w:t xml:space="preserve">трудоспособного населения, исчисленного в соответствующем субъекте РФ. В этом случае работа не может считаться подходящей, если предлагаемый заработок </w:t>
            </w:r>
            <w:proofErr w:type="gramStart"/>
            <w:r w:rsidRPr="007D313F">
              <w:t>ниже указанной</w:t>
            </w:r>
            <w:proofErr w:type="gramEnd"/>
            <w:r w:rsidRPr="007D313F">
              <w:t xml:space="preserve"> величины.</w:t>
            </w:r>
          </w:p>
          <w:p w:rsidR="007D313F" w:rsidRPr="007D313F" w:rsidRDefault="007D313F" w:rsidP="007D313F">
            <w:pPr>
              <w:widowControl w:val="0"/>
              <w:autoSpaceDE w:val="0"/>
              <w:autoSpaceDN w:val="0"/>
              <w:ind w:firstLine="540"/>
              <w:contextualSpacing/>
              <w:jc w:val="both"/>
            </w:pPr>
            <w:r w:rsidRPr="007D313F">
              <w:t>Последствия отказа от предлагаемой подходящей работы</w:t>
            </w:r>
          </w:p>
          <w:p w:rsidR="007D313F" w:rsidRPr="007D313F" w:rsidRDefault="007D313F" w:rsidP="007D313F">
            <w:pPr>
              <w:widowControl w:val="0"/>
              <w:autoSpaceDE w:val="0"/>
              <w:autoSpaceDN w:val="0"/>
              <w:ind w:firstLine="540"/>
              <w:contextualSpacing/>
              <w:jc w:val="both"/>
            </w:pPr>
            <w:r w:rsidRPr="007D313F">
              <w:t>Органы службы занятости вправе оформлять и выдавать гражданам направления на работу без их согласия по вариантам, которые отвечают критериям подходящей работы для каждого конкретного гражданина с учетом индивидуальных особенностей. В любом случае гражданину не может быть предложена одна и та же работа дважды (</w:t>
            </w:r>
            <w:proofErr w:type="spellStart"/>
            <w:r w:rsidRPr="007D313F">
              <w:t>абз</w:t>
            </w:r>
            <w:proofErr w:type="spellEnd"/>
            <w:r w:rsidRPr="007D313F">
              <w:t>. 4 п. 3 ст. 3 Закона N 1032-1; п. 10 Требований N 1909).</w:t>
            </w:r>
          </w:p>
          <w:p w:rsidR="007D313F" w:rsidRPr="007D313F" w:rsidRDefault="007D313F" w:rsidP="007D313F">
            <w:pPr>
              <w:widowControl w:val="0"/>
              <w:autoSpaceDE w:val="0"/>
              <w:autoSpaceDN w:val="0"/>
              <w:ind w:firstLine="540"/>
              <w:contextualSpacing/>
              <w:jc w:val="both"/>
            </w:pPr>
            <w:r w:rsidRPr="007D313F">
              <w:t>Гражданин вправе отказаться от предложенных вариантов подходящей работы, но это может иметь негативные последствия (</w:t>
            </w:r>
            <w:proofErr w:type="spellStart"/>
            <w:r w:rsidRPr="007D313F">
              <w:t>абз</w:t>
            </w:r>
            <w:proofErr w:type="spellEnd"/>
            <w:r w:rsidRPr="007D313F">
              <w:t xml:space="preserve">. 4 п. 3 ст. 3 Закона N 1032-1; </w:t>
            </w:r>
            <w:proofErr w:type="spellStart"/>
            <w:r w:rsidRPr="007D313F">
              <w:t>пп</w:t>
            </w:r>
            <w:proofErr w:type="spellEnd"/>
            <w:r w:rsidRPr="007D313F">
              <w:t>. 3 - 8 п. 15 Федерального государственного стандарта, утв. Приказом Минтруда России от 13.11.2012 N 524н).</w:t>
            </w:r>
          </w:p>
          <w:p w:rsidR="007D313F" w:rsidRPr="007D313F" w:rsidRDefault="007D313F" w:rsidP="007D313F">
            <w:pPr>
              <w:widowControl w:val="0"/>
              <w:autoSpaceDE w:val="0"/>
              <w:autoSpaceDN w:val="0"/>
              <w:ind w:firstLine="540"/>
              <w:contextualSpacing/>
              <w:jc w:val="both"/>
            </w:pPr>
            <w:r w:rsidRPr="007D313F">
              <w:t>Отказ граждан от предложенной подходящей работы, в частности, предусматривает (п. п. 3, 4 ст. 3, п. 3 ст. 35, ст. 36 Закона N 1032-1; п. 130 Правил, утв. Приказом Минтруда России от 22.02.2019 N 116н):</w:t>
            </w:r>
          </w:p>
          <w:p w:rsidR="007D313F" w:rsidRPr="007D313F" w:rsidRDefault="007D313F" w:rsidP="007D313F">
            <w:pPr>
              <w:widowControl w:val="0"/>
              <w:autoSpaceDE w:val="0"/>
              <w:autoSpaceDN w:val="0"/>
              <w:ind w:firstLine="540"/>
              <w:contextualSpacing/>
              <w:jc w:val="both"/>
            </w:pPr>
            <w:r w:rsidRPr="007D313F">
              <w:t>•</w:t>
            </w:r>
            <w:r w:rsidRPr="007D313F">
              <w:tab/>
              <w:t>отказ в признании безработными граждан, отказавшихся в течение 10 дней со дня регистрации в целях поиска подходящей работы от двух вариантов подходящей работы. Повторно обратиться в органы службы занятости с целью признания безработными в данной ситуации можно будет через месяц со дня отказа;</w:t>
            </w:r>
          </w:p>
          <w:p w:rsidR="007D313F" w:rsidRPr="007D313F" w:rsidRDefault="007D313F" w:rsidP="007D313F">
            <w:pPr>
              <w:widowControl w:val="0"/>
              <w:autoSpaceDE w:val="0"/>
              <w:autoSpaceDN w:val="0"/>
              <w:ind w:firstLine="540"/>
              <w:contextualSpacing/>
              <w:jc w:val="both"/>
            </w:pPr>
            <w:r w:rsidRPr="007D313F">
              <w:t>•</w:t>
            </w:r>
            <w:r w:rsidRPr="007D313F">
              <w:tab/>
              <w:t>приостановку выплаты пособия по безработице на месяц безработным гражданам, отказавшимся в период безработицы от двух вариантов подходящей работы;</w:t>
            </w:r>
          </w:p>
          <w:p w:rsidR="007D313F" w:rsidRPr="007D313F" w:rsidRDefault="007D313F" w:rsidP="007D313F">
            <w:pPr>
              <w:widowControl w:val="0"/>
              <w:autoSpaceDE w:val="0"/>
              <w:autoSpaceDN w:val="0"/>
              <w:ind w:firstLine="540"/>
              <w:contextualSpacing/>
              <w:jc w:val="both"/>
            </w:pPr>
            <w:r w:rsidRPr="007D313F">
              <w:t>•</w:t>
            </w:r>
            <w:r w:rsidRPr="007D313F">
              <w:tab/>
              <w:t>неоказание материальной помощи безработному гражданину, утратившему право на пособие по безработице в связи с истечением установленного периода его выплаты, отказавшемуся в истекшем месяце от одного варианта подходящей работы.</w:t>
            </w:r>
          </w:p>
          <w:p w:rsidR="007D313F" w:rsidRPr="007D313F" w:rsidRDefault="007D313F" w:rsidP="007D313F">
            <w:pPr>
              <w:widowControl w:val="0"/>
              <w:autoSpaceDE w:val="0"/>
              <w:autoSpaceDN w:val="0"/>
              <w:ind w:firstLine="540"/>
              <w:contextualSpacing/>
              <w:jc w:val="both"/>
            </w:pPr>
            <w:r w:rsidRPr="007D313F">
              <w:t>Возможность учета органами службы занятости доводов граждан при принятии указанных решений, обосновывающих уважительность отказа от подходящей работы, законодательством не предусмотрена. Однако в ходе подбора подходящей работы работник органа службы занятости обязан согласовать с гражданином варианты подходящей работы (</w:t>
            </w:r>
            <w:proofErr w:type="spellStart"/>
            <w:r w:rsidRPr="007D313F">
              <w:t>пп</w:t>
            </w:r>
            <w:proofErr w:type="spellEnd"/>
            <w:r w:rsidRPr="007D313F">
              <w:t>. 4 п. 15 Федерального государственного стандарта N 524н).</w:t>
            </w:r>
          </w:p>
          <w:p w:rsidR="007D313F" w:rsidRPr="007D313F" w:rsidRDefault="007D313F" w:rsidP="007D313F">
            <w:pPr>
              <w:widowControl w:val="0"/>
              <w:autoSpaceDE w:val="0"/>
              <w:autoSpaceDN w:val="0"/>
              <w:ind w:firstLine="540"/>
              <w:contextualSpacing/>
              <w:jc w:val="both"/>
            </w:pPr>
            <w:r w:rsidRPr="007D313F">
              <w:t>Если гражданин считает, что предложенные вакансии не являются подходящей работой, либо был нарушен порядок предоставления вариантов работы, он вправе обжаловать решения, действия органа службы занятости и его должностных лиц в вышестоящем органе, а также в суде (ст. 11 Закона N 1032-1).</w:t>
            </w:r>
          </w:p>
          <w:p w:rsidR="007D313F" w:rsidRPr="007D313F" w:rsidRDefault="007D313F" w:rsidP="007D313F">
            <w:pPr>
              <w:widowControl w:val="0"/>
              <w:autoSpaceDE w:val="0"/>
              <w:autoSpaceDN w:val="0"/>
              <w:ind w:firstLine="540"/>
              <w:contextualSpacing/>
              <w:jc w:val="both"/>
            </w:pPr>
          </w:p>
          <w:p w:rsidR="007D313F" w:rsidRPr="007D313F" w:rsidRDefault="007D313F" w:rsidP="007D313F">
            <w:pPr>
              <w:widowControl w:val="0"/>
              <w:autoSpaceDE w:val="0"/>
              <w:autoSpaceDN w:val="0"/>
              <w:ind w:firstLine="540"/>
              <w:contextualSpacing/>
              <w:jc w:val="both"/>
            </w:pPr>
          </w:p>
          <w:p w:rsidR="007D313F" w:rsidRPr="007D313F" w:rsidRDefault="007D313F" w:rsidP="002A7013">
            <w:pPr>
              <w:widowControl w:val="0"/>
              <w:autoSpaceDE w:val="0"/>
              <w:autoSpaceDN w:val="0"/>
              <w:ind w:firstLine="540"/>
              <w:contextualSpacing/>
              <w:jc w:val="right"/>
            </w:pPr>
            <w:r w:rsidRPr="007D313F">
              <w:tab/>
            </w:r>
            <w:r w:rsidRPr="007D313F">
              <w:tab/>
            </w:r>
            <w:r w:rsidRPr="007D313F">
              <w:tab/>
            </w:r>
            <w:r w:rsidRPr="007D313F">
              <w:tab/>
            </w:r>
            <w:r w:rsidRPr="007D313F">
              <w:tab/>
            </w:r>
            <w:r w:rsidRPr="007D313F">
              <w:tab/>
              <w:t>Помощник прокурора</w:t>
            </w:r>
            <w:r w:rsidRPr="007D313F">
              <w:tab/>
              <w:t xml:space="preserve"> Тимошенко Т.Е.</w:t>
            </w:r>
          </w:p>
          <w:p w:rsidR="007D313F" w:rsidRPr="007D313F" w:rsidRDefault="007D313F" w:rsidP="007D313F">
            <w:pPr>
              <w:widowControl w:val="0"/>
              <w:autoSpaceDE w:val="0"/>
              <w:autoSpaceDN w:val="0"/>
              <w:ind w:firstLine="540"/>
              <w:contextualSpacing/>
              <w:jc w:val="both"/>
            </w:pPr>
          </w:p>
          <w:p w:rsidR="007D313F" w:rsidRPr="002A7013" w:rsidRDefault="007D313F" w:rsidP="002A7013">
            <w:pPr>
              <w:widowControl w:val="0"/>
              <w:autoSpaceDE w:val="0"/>
              <w:autoSpaceDN w:val="0"/>
              <w:contextualSpacing/>
              <w:jc w:val="both"/>
              <w:rPr>
                <w:b/>
              </w:rPr>
            </w:pPr>
          </w:p>
          <w:p w:rsidR="007D313F" w:rsidRPr="002A7013" w:rsidRDefault="007D313F" w:rsidP="007D313F">
            <w:pPr>
              <w:contextualSpacing/>
              <w:jc w:val="center"/>
              <w:rPr>
                <w:b/>
                <w:lang w:eastAsia="en-US"/>
              </w:rPr>
            </w:pPr>
            <w:r w:rsidRPr="002A7013">
              <w:rPr>
                <w:b/>
                <w:lang w:eastAsia="en-US"/>
              </w:rPr>
              <w:t>Кто отвечает за установку и обслуживание почтовых ящиков в многоквартирном доме?</w:t>
            </w:r>
          </w:p>
          <w:p w:rsidR="007D313F" w:rsidRPr="007D313F" w:rsidRDefault="007D313F" w:rsidP="007D313F">
            <w:pPr>
              <w:contextualSpacing/>
              <w:jc w:val="both"/>
              <w:rPr>
                <w:lang w:eastAsia="en-US"/>
              </w:rPr>
            </w:pPr>
          </w:p>
          <w:p w:rsidR="007D313F" w:rsidRPr="007D313F" w:rsidRDefault="007D313F" w:rsidP="007D313F">
            <w:pPr>
              <w:contextualSpacing/>
              <w:jc w:val="both"/>
              <w:rPr>
                <w:lang w:eastAsia="en-US"/>
              </w:rPr>
            </w:pPr>
            <w:r w:rsidRPr="007D313F">
              <w:rPr>
                <w:lang w:eastAsia="en-US"/>
              </w:rPr>
              <w:tab/>
              <w:t>Установка почтовых ящиков в многоквартирных домах осуществляется строительными организациями при строительстве таких домов. Обслуживание почтовых ящиков должно осуществляться управляющей организацией, ТСЖ или лицом, выполняющим работы по ремонту и содержанию общего имущества многоквартирного дома.</w:t>
            </w:r>
            <w:r w:rsidRPr="007D313F">
              <w:rPr>
                <w:lang w:eastAsia="en-US"/>
              </w:rPr>
              <w:tab/>
            </w:r>
          </w:p>
          <w:p w:rsidR="007D313F" w:rsidRPr="007D313F" w:rsidRDefault="007D313F" w:rsidP="007D313F">
            <w:pPr>
              <w:contextualSpacing/>
              <w:jc w:val="both"/>
              <w:rPr>
                <w:lang w:eastAsia="en-US"/>
              </w:rPr>
            </w:pPr>
            <w:r w:rsidRPr="007D313F">
              <w:rPr>
                <w:lang w:eastAsia="en-US"/>
              </w:rPr>
              <w:tab/>
              <w:t>В общепринятом значении под почтовыми ящиками, расположенными в многоквартирном доме, понимаются абонентские почтовые шкафы, то есть специальные шкафы с запирающимися ячейками, устанавливаемые в жилых домах, а также на доставочных участках, предназначенные для получения адресатами почтовых отправлений (ст. 2 Закона от 17.07.1999 N 176-ФЗ).</w:t>
            </w:r>
          </w:p>
          <w:p w:rsidR="007D313F" w:rsidRPr="007D313F" w:rsidRDefault="007D313F" w:rsidP="007D313F">
            <w:pPr>
              <w:contextualSpacing/>
              <w:jc w:val="both"/>
              <w:rPr>
                <w:lang w:eastAsia="en-US"/>
              </w:rPr>
            </w:pPr>
            <w:r w:rsidRPr="007D313F">
              <w:rPr>
                <w:lang w:eastAsia="en-US"/>
              </w:rPr>
              <w:tab/>
              <w:t>Почтовые ящики устанавливаются строительными организациями на первых этажах многоэтажных жилых домов. Расходы на их приобретение и установку включаются в смету строительства таких домов.</w:t>
            </w:r>
          </w:p>
          <w:p w:rsidR="007D313F" w:rsidRPr="007D313F" w:rsidRDefault="007D313F" w:rsidP="007D313F">
            <w:pPr>
              <w:contextualSpacing/>
              <w:jc w:val="both"/>
              <w:rPr>
                <w:lang w:eastAsia="en-US"/>
              </w:rPr>
            </w:pPr>
            <w:r w:rsidRPr="007D313F">
              <w:rPr>
                <w:lang w:eastAsia="en-US"/>
              </w:rPr>
              <w:tab/>
              <w:t>Обслуживание, ремонт и замена почтовых ящиков возлагаются на собственников жилых домов или жилищно-эксплуатационные организации, которые обеспечивают сохранность жилых домов и надлежащее их использование, и осуществляются за счет собственников жилых домов (ч. 7 ст. 31 Закона N 176-ФЗ).</w:t>
            </w:r>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 xml:space="preserve">С учетом того, что почтовые ящики относятся к общему имуществу многоквартирного дома, </w:t>
            </w:r>
            <w:r w:rsidRPr="007D313F">
              <w:rPr>
                <w:lang w:eastAsia="en-US"/>
              </w:rPr>
              <w:lastRenderedPageBreak/>
              <w:t>обслуживать их должны управляющая организация, с которой у собственников помещений в многоквартирном доме заключен договор управления таким домом, ТСЖ (жилищный кооператив, иной специализированный кооператив) или иные лица, выполняющие работу по содержанию и ремонту общего имущества в многоквартирном доме (ч. 1 ст. 135, ч. 2, 2.1, 2.2, 2.3 ст</w:t>
            </w:r>
            <w:proofErr w:type="gramEnd"/>
            <w:r w:rsidRPr="007D313F">
              <w:rPr>
                <w:lang w:eastAsia="en-US"/>
              </w:rPr>
              <w:t xml:space="preserve">. </w:t>
            </w:r>
            <w:proofErr w:type="gramStart"/>
            <w:r w:rsidRPr="007D313F">
              <w:rPr>
                <w:lang w:eastAsia="en-US"/>
              </w:rPr>
              <w:t xml:space="preserve">161, ч. 1, 2 ст. 162 ЖК РФ; </w:t>
            </w:r>
            <w:proofErr w:type="spellStart"/>
            <w:r w:rsidRPr="007D313F">
              <w:rPr>
                <w:lang w:eastAsia="en-US"/>
              </w:rPr>
              <w:t>пп</w:t>
            </w:r>
            <w:proofErr w:type="spellEnd"/>
            <w:r w:rsidRPr="007D313F">
              <w:rPr>
                <w:lang w:eastAsia="en-US"/>
              </w:rPr>
              <w:t xml:space="preserve">. "ж" п. 2, п. 16 Правил, утв. Постановлением Правительства РФ от 13.08.2006 N 491; подраздел 3.15 Приложения к Приказу </w:t>
            </w:r>
            <w:proofErr w:type="spellStart"/>
            <w:r w:rsidRPr="007D313F">
              <w:rPr>
                <w:lang w:eastAsia="en-US"/>
              </w:rPr>
              <w:t>Минрегиона</w:t>
            </w:r>
            <w:proofErr w:type="spellEnd"/>
            <w:r w:rsidRPr="007D313F">
              <w:rPr>
                <w:lang w:eastAsia="en-US"/>
              </w:rPr>
              <w:t xml:space="preserve"> России от 01.06.2007 N 45).</w:t>
            </w:r>
            <w:proofErr w:type="gramEnd"/>
          </w:p>
          <w:p w:rsidR="007D313F" w:rsidRPr="007D313F" w:rsidRDefault="007D313F" w:rsidP="007D313F">
            <w:pPr>
              <w:contextualSpacing/>
              <w:jc w:val="both"/>
              <w:rPr>
                <w:lang w:eastAsia="en-US"/>
              </w:rPr>
            </w:pPr>
          </w:p>
          <w:p w:rsidR="007D313F" w:rsidRPr="007D313F" w:rsidRDefault="007D313F" w:rsidP="002A7013">
            <w:pPr>
              <w:contextualSpacing/>
              <w:jc w:val="right"/>
              <w:rPr>
                <w:lang w:eastAsia="en-US"/>
              </w:rPr>
            </w:pP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t>Помощник прокурора Быкова Д.О.</w:t>
            </w:r>
          </w:p>
          <w:p w:rsidR="007D313F" w:rsidRDefault="007D313F" w:rsidP="007D313F">
            <w:pPr>
              <w:contextualSpacing/>
              <w:jc w:val="both"/>
              <w:rPr>
                <w:lang w:eastAsia="en-US"/>
              </w:rPr>
            </w:pPr>
          </w:p>
          <w:p w:rsidR="002A7013" w:rsidRPr="002A7013" w:rsidRDefault="002A7013" w:rsidP="007D313F">
            <w:pPr>
              <w:contextualSpacing/>
              <w:jc w:val="both"/>
              <w:rPr>
                <w:b/>
                <w:lang w:eastAsia="en-US"/>
              </w:rPr>
            </w:pPr>
          </w:p>
          <w:p w:rsidR="007D313F" w:rsidRPr="002A7013" w:rsidRDefault="007D313F" w:rsidP="002A7013">
            <w:pPr>
              <w:contextualSpacing/>
              <w:jc w:val="center"/>
              <w:rPr>
                <w:b/>
                <w:lang w:eastAsia="en-US"/>
              </w:rPr>
            </w:pPr>
            <w:r w:rsidRPr="002A7013">
              <w:rPr>
                <w:b/>
                <w:lang w:eastAsia="en-US"/>
              </w:rPr>
              <w:t>Случаи списания задолженности за коммунальные услуги</w:t>
            </w:r>
          </w:p>
          <w:p w:rsidR="007D313F" w:rsidRPr="007D313F" w:rsidRDefault="007D313F" w:rsidP="007D313F">
            <w:pPr>
              <w:contextualSpacing/>
              <w:jc w:val="both"/>
              <w:rPr>
                <w:lang w:eastAsia="en-US"/>
              </w:rPr>
            </w:pPr>
          </w:p>
          <w:p w:rsidR="007D313F" w:rsidRPr="007D313F" w:rsidRDefault="007D313F" w:rsidP="007D313F">
            <w:pPr>
              <w:contextualSpacing/>
              <w:jc w:val="both"/>
              <w:rPr>
                <w:lang w:eastAsia="en-US"/>
              </w:rPr>
            </w:pPr>
            <w:r w:rsidRPr="007D313F">
              <w:rPr>
                <w:lang w:eastAsia="en-US"/>
              </w:rPr>
              <w:tab/>
              <w:t>Задолженность по оплате коммунальных услуг может быть списана в случае признания гражданина банкротом, а также по инициативе организации-кредитора, например, в случае истечения срока исковой давности.</w:t>
            </w:r>
            <w:r w:rsidRPr="007D313F">
              <w:rPr>
                <w:lang w:eastAsia="en-US"/>
              </w:rPr>
              <w:tab/>
            </w:r>
          </w:p>
          <w:p w:rsidR="007D313F" w:rsidRPr="007D313F" w:rsidRDefault="007D313F" w:rsidP="007D313F">
            <w:pPr>
              <w:contextualSpacing/>
              <w:jc w:val="both"/>
              <w:rPr>
                <w:lang w:eastAsia="en-US"/>
              </w:rPr>
            </w:pPr>
            <w:r w:rsidRPr="007D313F">
              <w:rPr>
                <w:lang w:eastAsia="en-US"/>
              </w:rPr>
              <w:tab/>
              <w:t>Списание задолженности гражданина по оплате коммунальных услуг не распространено на практике и зачастую зависит от решения кредитора, в частности управляющей организации. Рассмотрим некоторые случаи.</w:t>
            </w:r>
          </w:p>
          <w:p w:rsidR="007D313F" w:rsidRPr="007D313F" w:rsidRDefault="007D313F" w:rsidP="007D313F">
            <w:pPr>
              <w:contextualSpacing/>
              <w:jc w:val="both"/>
              <w:rPr>
                <w:lang w:eastAsia="en-US"/>
              </w:rPr>
            </w:pPr>
            <w:r w:rsidRPr="007D313F">
              <w:rPr>
                <w:lang w:eastAsia="en-US"/>
              </w:rPr>
              <w:tab/>
              <w:t>1. Банкротство должника</w:t>
            </w:r>
          </w:p>
          <w:p w:rsidR="007D313F" w:rsidRPr="007D313F" w:rsidRDefault="007D313F" w:rsidP="007D313F">
            <w:pPr>
              <w:contextualSpacing/>
              <w:jc w:val="both"/>
              <w:rPr>
                <w:lang w:eastAsia="en-US"/>
              </w:rPr>
            </w:pPr>
            <w:r w:rsidRPr="007D313F">
              <w:rPr>
                <w:lang w:eastAsia="en-US"/>
              </w:rPr>
              <w:tab/>
              <w:t>Гражданин, имеющий задолженность по оплате коммунальных услуг, может быть освобожден от ее оплаты в случае признания его банкротом арбитражным судом либо в результате завершения процедуры внесудебного банкротства гражданина (ст. 2 Закона от 26.10.2002 N 127-ФЗ).</w:t>
            </w:r>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Гражданин при соблюдении определенных условий, в частности при наличии неисполненных денежных обязательств, общий размер которых составляет не менее 50 тыс. руб. и не более 500 тыс. руб., имеет право обратиться в МФЦ по месту жительства или месту пребывания с заявлением о признании его банкротом во внесудебном порядке (п. п. 1, 2 ст. 223.2 Закона N 127-ФЗ).</w:t>
            </w:r>
            <w:proofErr w:type="gramEnd"/>
          </w:p>
          <w:p w:rsidR="007D313F" w:rsidRPr="007D313F" w:rsidRDefault="007D313F" w:rsidP="007D313F">
            <w:pPr>
              <w:contextualSpacing/>
              <w:jc w:val="both"/>
              <w:rPr>
                <w:lang w:eastAsia="en-US"/>
              </w:rPr>
            </w:pPr>
            <w:r w:rsidRPr="007D313F">
              <w:rPr>
                <w:lang w:eastAsia="en-US"/>
              </w:rPr>
              <w:tab/>
              <w:t>По завершении процедуры внесудебного банкротства гражданина он освобождается от дальнейшего исполнения требований кредиторов, указанных им в заявлении о признании его банкротом. Задолженность перед такими кредиторами, в том числе по коммунальным платежам, в общем случае признается безнадежной (п. п. 1, 2 ст. 223.6 Закона N 127-ФЗ).</w:t>
            </w:r>
          </w:p>
          <w:p w:rsidR="007D313F" w:rsidRPr="007D313F" w:rsidRDefault="007D313F" w:rsidP="007D313F">
            <w:pPr>
              <w:contextualSpacing/>
              <w:jc w:val="both"/>
              <w:rPr>
                <w:lang w:eastAsia="en-US"/>
              </w:rPr>
            </w:pPr>
            <w:r w:rsidRPr="007D313F">
              <w:rPr>
                <w:lang w:eastAsia="en-US"/>
              </w:rPr>
              <w:tab/>
              <w:t>Если внесудебное банкротство невозможно, признание гражданина банкротом осуществляется в судебном порядке.</w:t>
            </w:r>
          </w:p>
          <w:p w:rsidR="007D313F" w:rsidRPr="007D313F" w:rsidRDefault="007D313F" w:rsidP="007D313F">
            <w:pPr>
              <w:contextualSpacing/>
              <w:jc w:val="both"/>
              <w:rPr>
                <w:lang w:eastAsia="en-US"/>
              </w:rPr>
            </w:pPr>
            <w:r w:rsidRPr="007D313F">
              <w:rPr>
                <w:lang w:eastAsia="en-US"/>
              </w:rPr>
              <w:tab/>
              <w:t>Обратиться в арбитражный суд с соответствующим заявлением вправе сам гражданин, конкурсный кредитор и уполномоченный орган (например, ФНС России) (</w:t>
            </w:r>
            <w:proofErr w:type="spellStart"/>
            <w:r w:rsidRPr="007D313F">
              <w:rPr>
                <w:lang w:eastAsia="en-US"/>
              </w:rPr>
              <w:t>абз</w:t>
            </w:r>
            <w:proofErr w:type="spellEnd"/>
            <w:r w:rsidRPr="007D313F">
              <w:rPr>
                <w:lang w:eastAsia="en-US"/>
              </w:rPr>
              <w:t>. 8, 9 ст. 2, п. 1 ст. 213.3 Закона N 127-ФЗ; п. 1 Положения, утв. Постановлением Правительства РФ от 30.09.2004 N 506).</w:t>
            </w:r>
          </w:p>
          <w:p w:rsidR="007D313F" w:rsidRPr="007D313F" w:rsidRDefault="007D313F" w:rsidP="007D313F">
            <w:pPr>
              <w:contextualSpacing/>
              <w:jc w:val="both"/>
              <w:rPr>
                <w:lang w:eastAsia="en-US"/>
              </w:rPr>
            </w:pPr>
            <w:r w:rsidRPr="007D313F">
              <w:rPr>
                <w:lang w:eastAsia="en-US"/>
              </w:rPr>
              <w:tab/>
              <w:t>По общему правилу указанное заявление принимается арбитражным судом при условии, что требования к гражданину составляют не менее чем 500 тыс. руб. и указанные требования не исполнены в течение трех месяцев с даты, когда они должны были быть исполнены (п. 2 ст. 213.3 Закона N 127-ФЗ).</w:t>
            </w:r>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Сам должник обязан обратиться в суд, если удовлетворение требований одного или нескольких кредиторов приводит к невозможности исполнения им денежных обязательств или обязанности по уплате обязательных платежей (далее - обязательства) в полном объеме перед другими кредиторами и общий размер таких обязательств - не менее 500 тыс. руб. (п. 1 ст. 213.4 Закона N 127-ФЗ).</w:t>
            </w:r>
            <w:proofErr w:type="gramEnd"/>
          </w:p>
          <w:p w:rsidR="007D313F" w:rsidRPr="007D313F" w:rsidRDefault="007D313F" w:rsidP="007D313F">
            <w:pPr>
              <w:contextualSpacing/>
              <w:jc w:val="both"/>
              <w:rPr>
                <w:lang w:eastAsia="en-US"/>
              </w:rPr>
            </w:pPr>
            <w:r w:rsidRPr="007D313F">
              <w:rPr>
                <w:lang w:eastAsia="en-US"/>
              </w:rPr>
              <w:tab/>
              <w:t>Также гражданин, отвечающий признакам неплатежеспособности и (или) недостаточности имущества, вправе обратиться в арбитражный суд с заявлением о признании его банкротом в случае предвидения им своего банкротства при наличии обстоятельств, очевидно свидетельствующих о том, что он не в состоянии исполнить обязательства в установленный срок. В этом случае размер неисполненных обязательств значения не имеет (п. 2 ст. 213.4 Закона N 127-ФЗ; п. 11 Постановления Пленума Верховного Суда РФ от 13.10.2015 N 45).</w:t>
            </w:r>
          </w:p>
          <w:p w:rsidR="007D313F" w:rsidRPr="007D313F" w:rsidRDefault="007D313F" w:rsidP="007D313F">
            <w:pPr>
              <w:contextualSpacing/>
              <w:jc w:val="both"/>
              <w:rPr>
                <w:lang w:eastAsia="en-US"/>
              </w:rPr>
            </w:pPr>
            <w:r w:rsidRPr="007D313F">
              <w:rPr>
                <w:lang w:eastAsia="en-US"/>
              </w:rPr>
              <w:tab/>
              <w:t xml:space="preserve">В случае принятия арбитражным судом решения о признании гражданина банкротом вводится процедура реализации имущества гражданина. Все имущество, имеющееся у должника на дату принятия решения о признании банкротом и выявленное или приобретенное после этого, составляет конкурсную массу. Исключение составляет имущество, на которое не может быть обращено взыскание (п. п. 1, 2 ст. </w:t>
            </w:r>
            <w:r w:rsidRPr="007D313F">
              <w:rPr>
                <w:lang w:eastAsia="en-US"/>
              </w:rPr>
              <w:lastRenderedPageBreak/>
              <w:t>213.24, п. п. 1, 3 ст. 213.25 Закона N 127-ФЗ; ч. 1 ст. 446 ГПК РФ; п. 1 Постановления Пленума Верховного Суда РФ от 25.12.2018 N 48).</w:t>
            </w:r>
          </w:p>
          <w:p w:rsidR="007D313F" w:rsidRPr="007D313F" w:rsidRDefault="007D313F" w:rsidP="007D313F">
            <w:pPr>
              <w:contextualSpacing/>
              <w:jc w:val="both"/>
              <w:rPr>
                <w:lang w:eastAsia="en-US"/>
              </w:rPr>
            </w:pPr>
            <w:r w:rsidRPr="007D313F">
              <w:rPr>
                <w:lang w:eastAsia="en-US"/>
              </w:rPr>
              <w:tab/>
              <w:t>По общему правилу требования кредиторов, не удовлетворенные по причине недостаточности имущества гражданина, считаются погашенными. После завершения расчетов с кредиторами гражданин, признанный банкротом, освобождается от дальнейшего исполнения требований кредиторов, в том числе от уплаты задолженности по коммунальным платежам (п. 6 ст. 213.27, п. 3 ст. 213.28 Закона N 127-ФЗ).</w:t>
            </w:r>
          </w:p>
          <w:p w:rsidR="007D313F" w:rsidRPr="007D313F" w:rsidRDefault="007D313F" w:rsidP="007D313F">
            <w:pPr>
              <w:contextualSpacing/>
              <w:jc w:val="both"/>
              <w:rPr>
                <w:lang w:eastAsia="en-US"/>
              </w:rPr>
            </w:pPr>
            <w:r w:rsidRPr="007D313F">
              <w:rPr>
                <w:lang w:eastAsia="en-US"/>
              </w:rPr>
              <w:tab/>
              <w:t>2. Списание задолженности по инициативе кредитора</w:t>
            </w:r>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Задолженность, по которой истек срок исковой давности, а также другие долги, нереальные для взыскания, могут быть списаны управляющей организацией или иным лицом, которому вносится плата за жилое помещение и коммунальные услуги, на основании данных проведенной инвентаризации, письменного обоснования и приказа (распоряжения) руководителя организации (п. 77 Положения, утв. Приказом Минфина России от 29.07.1998 N 34н).</w:t>
            </w:r>
            <w:proofErr w:type="gramEnd"/>
          </w:p>
          <w:p w:rsidR="007D313F" w:rsidRPr="007D313F" w:rsidRDefault="007D313F" w:rsidP="007D313F">
            <w:pPr>
              <w:contextualSpacing/>
              <w:jc w:val="both"/>
              <w:rPr>
                <w:lang w:eastAsia="en-US"/>
              </w:rPr>
            </w:pPr>
            <w:r w:rsidRPr="007D313F">
              <w:rPr>
                <w:lang w:eastAsia="en-US"/>
              </w:rPr>
              <w:t>В частности, это возможно в следующих случаях.</w:t>
            </w:r>
          </w:p>
          <w:p w:rsidR="007D313F" w:rsidRPr="007D313F" w:rsidRDefault="007D313F" w:rsidP="007D313F">
            <w:pPr>
              <w:contextualSpacing/>
              <w:jc w:val="both"/>
              <w:rPr>
                <w:lang w:eastAsia="en-US"/>
              </w:rPr>
            </w:pPr>
            <w:r w:rsidRPr="007D313F">
              <w:rPr>
                <w:lang w:eastAsia="en-US"/>
              </w:rPr>
              <w:tab/>
              <w:t>2.1. Списание задолженности в случае истечения срока исковой давности</w:t>
            </w:r>
          </w:p>
          <w:p w:rsidR="007D313F" w:rsidRPr="007D313F" w:rsidRDefault="007D313F" w:rsidP="007D313F">
            <w:pPr>
              <w:contextualSpacing/>
              <w:jc w:val="both"/>
              <w:rPr>
                <w:lang w:eastAsia="en-US"/>
              </w:rPr>
            </w:pPr>
            <w:r w:rsidRPr="007D313F">
              <w:rPr>
                <w:lang w:eastAsia="en-US"/>
              </w:rPr>
              <w:tab/>
              <w:t>Просроченная задолженность по внесению платы за жилое помещение и коммунальные услуги может быть взыскана кредитором в судебном порядке (ч. 15 ст. 155 ЖК РФ; п. 1 ст. 11 ГК РФ; ч. 1 ст. 3 ГПК РФ).</w:t>
            </w:r>
          </w:p>
          <w:p w:rsidR="007D313F" w:rsidRPr="007D313F" w:rsidRDefault="007D313F" w:rsidP="007D313F">
            <w:pPr>
              <w:contextualSpacing/>
              <w:jc w:val="both"/>
              <w:rPr>
                <w:lang w:eastAsia="en-US"/>
              </w:rPr>
            </w:pPr>
            <w:r w:rsidRPr="007D313F">
              <w:rPr>
                <w:lang w:eastAsia="en-US"/>
              </w:rPr>
              <w:t>Если до вынесения судом решения по такому иску сторона спора заявит об истечении срока исковой давности, то суд откажет в удовлетворении иска (п. п. 1, 2 ст. 199 ГК РФ).</w:t>
            </w:r>
          </w:p>
          <w:p w:rsidR="007D313F" w:rsidRPr="007D313F" w:rsidRDefault="007D313F" w:rsidP="007D313F">
            <w:pPr>
              <w:contextualSpacing/>
              <w:jc w:val="both"/>
              <w:rPr>
                <w:lang w:eastAsia="en-US"/>
              </w:rPr>
            </w:pPr>
            <w:r w:rsidRPr="007D313F">
              <w:rPr>
                <w:lang w:eastAsia="en-US"/>
              </w:rPr>
              <w:tab/>
              <w:t>Общий срок исковой давности составляет три года. По обязательствам с определенным сроком исполнения течение срока исковой давности начинается по окончании срока исполнения (п. 1 ст. 196, п. 2 ст. 200 ГК РФ).</w:t>
            </w:r>
          </w:p>
          <w:p w:rsidR="007D313F" w:rsidRPr="007D313F" w:rsidRDefault="007D313F" w:rsidP="007D313F">
            <w:pPr>
              <w:contextualSpacing/>
              <w:jc w:val="both"/>
              <w:rPr>
                <w:lang w:eastAsia="en-US"/>
              </w:rPr>
            </w:pPr>
            <w:r w:rsidRPr="007D313F">
              <w:rPr>
                <w:lang w:eastAsia="en-US"/>
              </w:rPr>
              <w:t>При этом следует учесть, что истечение срока исковой давности не является основанием прекращения обязательств, предусмотренным гл. 26 ГК РФ, а списание задолженности по оплате коммунальных услуг, по которой истек срок исковой давности, является правом, а не обязанностью кредитора.</w:t>
            </w:r>
          </w:p>
          <w:p w:rsidR="007D313F" w:rsidRPr="007D313F" w:rsidRDefault="007D313F" w:rsidP="007D313F">
            <w:pPr>
              <w:contextualSpacing/>
              <w:jc w:val="both"/>
              <w:rPr>
                <w:lang w:eastAsia="en-US"/>
              </w:rPr>
            </w:pPr>
          </w:p>
          <w:p w:rsidR="007D313F" w:rsidRPr="007D313F" w:rsidRDefault="007D313F" w:rsidP="007D313F">
            <w:pPr>
              <w:contextualSpacing/>
              <w:jc w:val="both"/>
              <w:rPr>
                <w:lang w:eastAsia="en-US"/>
              </w:rPr>
            </w:pPr>
            <w:r w:rsidRPr="007D313F">
              <w:rPr>
                <w:lang w:eastAsia="en-US"/>
              </w:rPr>
              <w:tab/>
              <w:t>2.2. Списание задолженности при возвращении исполнительного документа взыскателю</w:t>
            </w:r>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Если в случае возбуждения в отношении гражданина-должника исполнительного производства по взысканию задолженности по оплате коммунальных услуг судебным приставом-исполнителем будет установлено, что у него отсутствует имущество, на которое может быть обращено взыскание, и все допустимые меры по отысканию такого имущества оказались безрезультатными, судебный пристав-исполнитель вынесет постановление об окончании исполнительного производства и возвратит исполнительный документ взыскателю.</w:t>
            </w:r>
            <w:proofErr w:type="gramEnd"/>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При этом организация может предъявить его к исполнению повторно в течение трех лет со дня вступления в силу решения суда, но не ранее шести месяцев со дня вынесения постановления об окончании исполнительного производства и возвращения исполнительного документа (ч. 1 ст. 21, п. 4 ч. 1, ч. 3 - 5 ст. 46 Закона от 02.10.2007 N 229-ФЗ).</w:t>
            </w:r>
            <w:proofErr w:type="gramEnd"/>
          </w:p>
          <w:p w:rsidR="007D313F" w:rsidRPr="007D313F" w:rsidRDefault="007D313F" w:rsidP="007D313F">
            <w:pPr>
              <w:contextualSpacing/>
              <w:jc w:val="both"/>
              <w:rPr>
                <w:lang w:eastAsia="en-US"/>
              </w:rPr>
            </w:pPr>
            <w:r w:rsidRPr="007D313F">
              <w:rPr>
                <w:lang w:eastAsia="en-US"/>
              </w:rPr>
              <w:tab/>
              <w:t>Если же организация признает такой долг нереальным для взыскания, он может быть списан в вышеуказанном порядке (п. 77 Положения N 34н).</w:t>
            </w:r>
          </w:p>
          <w:p w:rsidR="007D313F" w:rsidRPr="007D313F" w:rsidRDefault="007D313F" w:rsidP="007D313F">
            <w:pPr>
              <w:contextualSpacing/>
              <w:jc w:val="both"/>
              <w:rPr>
                <w:lang w:eastAsia="en-US"/>
              </w:rPr>
            </w:pPr>
            <w:r w:rsidRPr="007D313F">
              <w:rPr>
                <w:lang w:eastAsia="en-US"/>
              </w:rPr>
              <w:t>Однако еще раз отметим, что это является правом, а не обязанностью организации.</w:t>
            </w:r>
          </w:p>
          <w:p w:rsidR="007D313F" w:rsidRPr="007D313F" w:rsidRDefault="007D313F" w:rsidP="007D313F">
            <w:pPr>
              <w:contextualSpacing/>
              <w:jc w:val="both"/>
              <w:rPr>
                <w:lang w:eastAsia="en-US"/>
              </w:rPr>
            </w:pPr>
          </w:p>
          <w:p w:rsidR="007D313F" w:rsidRDefault="007D313F" w:rsidP="002A7013">
            <w:pPr>
              <w:contextualSpacing/>
              <w:jc w:val="right"/>
              <w:rPr>
                <w:lang w:eastAsia="en-US"/>
              </w:rPr>
            </w:pP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t>Помощник прокурора Быкова Д.О.</w:t>
            </w:r>
          </w:p>
          <w:p w:rsidR="002A7013" w:rsidRPr="002A7013" w:rsidRDefault="002A7013" w:rsidP="002A7013">
            <w:pPr>
              <w:contextualSpacing/>
              <w:jc w:val="right"/>
              <w:rPr>
                <w:lang w:eastAsia="en-US"/>
              </w:rPr>
            </w:pPr>
          </w:p>
          <w:p w:rsidR="007D313F" w:rsidRPr="002A7013" w:rsidRDefault="007D313F" w:rsidP="007D313F">
            <w:pPr>
              <w:contextualSpacing/>
              <w:jc w:val="both"/>
              <w:rPr>
                <w:b/>
                <w:lang w:eastAsia="en-US"/>
              </w:rPr>
            </w:pPr>
          </w:p>
          <w:p w:rsidR="007D313F" w:rsidRPr="002A7013" w:rsidRDefault="007D313F" w:rsidP="007D313F">
            <w:pPr>
              <w:contextualSpacing/>
              <w:jc w:val="center"/>
              <w:rPr>
                <w:b/>
                <w:lang w:eastAsia="en-US"/>
              </w:rPr>
            </w:pPr>
            <w:r w:rsidRPr="002A7013">
              <w:rPr>
                <w:b/>
                <w:lang w:eastAsia="en-US"/>
              </w:rPr>
              <w:t>Случаи и порядок перерасчета платы за электроэнергию</w:t>
            </w:r>
          </w:p>
          <w:p w:rsidR="007D313F" w:rsidRPr="007D313F" w:rsidRDefault="007D313F" w:rsidP="007D313F">
            <w:pPr>
              <w:contextualSpacing/>
              <w:jc w:val="both"/>
              <w:rPr>
                <w:lang w:eastAsia="en-US"/>
              </w:rPr>
            </w:pPr>
          </w:p>
          <w:p w:rsidR="007D313F" w:rsidRPr="007D313F" w:rsidRDefault="007D313F" w:rsidP="007D313F">
            <w:pPr>
              <w:contextualSpacing/>
              <w:jc w:val="both"/>
              <w:rPr>
                <w:lang w:eastAsia="en-US"/>
              </w:rPr>
            </w:pPr>
            <w:r w:rsidRPr="007D313F">
              <w:rPr>
                <w:lang w:eastAsia="en-US"/>
              </w:rPr>
              <w:tab/>
              <w:t>Перерасчет платы за электроэнергию производится в случае несоответствия показаний прибора учета показаниям, использованным при расчете платы, временного отсутствия потребителя, несанкционированного вмешательства в работу прибора учета, а также при предоставлении коммунальной услуги ненадлежащего качества или с перерывами.</w:t>
            </w:r>
            <w:r w:rsidRPr="007D313F">
              <w:rPr>
                <w:lang w:eastAsia="en-US"/>
              </w:rPr>
              <w:tab/>
            </w:r>
          </w:p>
          <w:p w:rsidR="007D313F" w:rsidRPr="007D313F" w:rsidRDefault="007D313F" w:rsidP="007D313F">
            <w:pPr>
              <w:contextualSpacing/>
              <w:jc w:val="both"/>
              <w:rPr>
                <w:lang w:eastAsia="en-US"/>
              </w:rPr>
            </w:pPr>
            <w:r w:rsidRPr="007D313F">
              <w:rPr>
                <w:lang w:eastAsia="en-US"/>
              </w:rPr>
              <w:tab/>
              <w:t>1. Основания перерасчета платы за электроэнергию</w:t>
            </w:r>
          </w:p>
          <w:p w:rsidR="007D313F" w:rsidRPr="007D313F" w:rsidRDefault="007D313F" w:rsidP="007D313F">
            <w:pPr>
              <w:contextualSpacing/>
              <w:jc w:val="both"/>
              <w:rPr>
                <w:lang w:eastAsia="en-US"/>
              </w:rPr>
            </w:pPr>
            <w:r w:rsidRPr="007D313F">
              <w:rPr>
                <w:lang w:eastAsia="en-US"/>
              </w:rPr>
              <w:tab/>
              <w:t xml:space="preserve">В некоторых случаях лицо, предоставляющее потребителю коммунальные услуги (исполнитель), </w:t>
            </w:r>
            <w:r w:rsidRPr="007D313F">
              <w:rPr>
                <w:lang w:eastAsia="en-US"/>
              </w:rPr>
              <w:lastRenderedPageBreak/>
              <w:t>делает перерасчет платы за электроэнергию в сторону увеличения или уменьшения ее размера (п. п. 1, 2 Правил, утв. Постановлением Правительства РФ от 06.05.2011 N 354).</w:t>
            </w:r>
          </w:p>
          <w:p w:rsidR="007D313F" w:rsidRPr="007D313F" w:rsidRDefault="007D313F" w:rsidP="007D313F">
            <w:pPr>
              <w:contextualSpacing/>
              <w:jc w:val="both"/>
              <w:rPr>
                <w:lang w:eastAsia="en-US"/>
              </w:rPr>
            </w:pPr>
            <w:r w:rsidRPr="007D313F">
              <w:rPr>
                <w:lang w:eastAsia="en-US"/>
              </w:rPr>
              <w:tab/>
              <w:t>К таким случаям, в частности, относятся:</w:t>
            </w:r>
          </w:p>
          <w:p w:rsidR="007D313F" w:rsidRPr="007D313F" w:rsidRDefault="007D313F" w:rsidP="007D313F">
            <w:pPr>
              <w:contextualSpacing/>
              <w:jc w:val="both"/>
              <w:rPr>
                <w:lang w:eastAsia="en-US"/>
              </w:rPr>
            </w:pPr>
            <w:r w:rsidRPr="007D313F">
              <w:rPr>
                <w:lang w:eastAsia="en-US"/>
              </w:rPr>
              <w:tab/>
              <w:t>1.</w:t>
            </w:r>
            <w:r w:rsidRPr="007D313F">
              <w:rPr>
                <w:lang w:eastAsia="en-US"/>
              </w:rPr>
              <w:tab/>
              <w:t>Расхождение между показаниями прибора учета и объемом коммунального ресурса, который использовался при расчете размера платы.</w:t>
            </w:r>
          </w:p>
          <w:p w:rsidR="007D313F" w:rsidRPr="007D313F" w:rsidRDefault="007D313F" w:rsidP="007D313F">
            <w:pPr>
              <w:contextualSpacing/>
              <w:jc w:val="both"/>
              <w:rPr>
                <w:lang w:eastAsia="en-US"/>
              </w:rPr>
            </w:pPr>
            <w:proofErr w:type="gramStart"/>
            <w:r w:rsidRPr="007D313F">
              <w:rPr>
                <w:lang w:eastAsia="en-US"/>
              </w:rPr>
              <w:t>Если исполнитель в ходе проверки состояния приборов учета электроэнергии или достоверности передаваемых потребителем сведений о показаниях таких приборов учета установит, что прибор учета исправен и надлежащим образом опломбирован, но имеются расхождения между его показаниями и объемом коммунального ресурса, который использовался при расчете платы за электроэнергию за предшествующий проверке расчетный период, то исполнитель обязан пересчитать размер платы за коммунальную услугу (</w:t>
            </w:r>
            <w:proofErr w:type="spellStart"/>
            <w:r w:rsidRPr="007D313F">
              <w:rPr>
                <w:lang w:eastAsia="en-US"/>
              </w:rPr>
              <w:t>пп</w:t>
            </w:r>
            <w:proofErr w:type="spellEnd"/>
            <w:proofErr w:type="gramEnd"/>
            <w:r w:rsidRPr="007D313F">
              <w:rPr>
                <w:lang w:eastAsia="en-US"/>
              </w:rPr>
              <w:t xml:space="preserve">. "е(1)", "е(2)", "ж" п. 31, </w:t>
            </w:r>
            <w:proofErr w:type="spellStart"/>
            <w:r w:rsidRPr="007D313F">
              <w:rPr>
                <w:lang w:eastAsia="en-US"/>
              </w:rPr>
              <w:t>пп</w:t>
            </w:r>
            <w:proofErr w:type="spellEnd"/>
            <w:r w:rsidRPr="007D313F">
              <w:rPr>
                <w:lang w:eastAsia="en-US"/>
              </w:rPr>
              <w:t>. "г" п. 32 Правил).</w:t>
            </w:r>
          </w:p>
          <w:p w:rsidR="007D313F" w:rsidRPr="007D313F" w:rsidRDefault="007D313F" w:rsidP="007D313F">
            <w:pPr>
              <w:contextualSpacing/>
              <w:jc w:val="both"/>
              <w:rPr>
                <w:lang w:eastAsia="en-US"/>
              </w:rPr>
            </w:pPr>
            <w:r w:rsidRPr="007D313F">
              <w:rPr>
                <w:lang w:eastAsia="en-US"/>
              </w:rPr>
              <w:tab/>
              <w:t>2.</w:t>
            </w:r>
            <w:r w:rsidRPr="007D313F">
              <w:rPr>
                <w:lang w:eastAsia="en-US"/>
              </w:rPr>
              <w:tab/>
              <w:t>Несанкционированное вмешательство в работу прибора учета.</w:t>
            </w:r>
          </w:p>
          <w:p w:rsidR="007D313F" w:rsidRPr="007D313F" w:rsidRDefault="007D313F" w:rsidP="007D313F">
            <w:pPr>
              <w:contextualSpacing/>
              <w:jc w:val="both"/>
              <w:rPr>
                <w:lang w:eastAsia="en-US"/>
              </w:rPr>
            </w:pPr>
            <w:r w:rsidRPr="007D313F">
              <w:rPr>
                <w:lang w:eastAsia="en-US"/>
              </w:rPr>
              <w:tab/>
              <w:t>Прибор учета должен быть защищен от несанкционированного вмешательства в его работу. В целях установления таких фактов прибор оснащается, в частности, пломбами и устройствами, позволяющими фиксировать факт несанкционированного вмешательства в его работу.</w:t>
            </w:r>
          </w:p>
          <w:p w:rsidR="007D313F" w:rsidRPr="007D313F" w:rsidRDefault="007D313F" w:rsidP="007D313F">
            <w:pPr>
              <w:contextualSpacing/>
              <w:jc w:val="both"/>
              <w:rPr>
                <w:lang w:eastAsia="en-US"/>
              </w:rPr>
            </w:pPr>
            <w:r w:rsidRPr="007D313F">
              <w:rPr>
                <w:lang w:eastAsia="en-US"/>
              </w:rPr>
              <w:tab/>
              <w:t>При обнаружении несанкционированного вмешательства исполнитель составляет соответствующий акт. Если при этом прибор учета установлен в помещениях, доступ в которые невозможен без присутствия потребителя, делается перерасчет платы за коммунальную услугу (п. 81(11) Правил).</w:t>
            </w:r>
          </w:p>
          <w:p w:rsidR="007D313F" w:rsidRPr="007D313F" w:rsidRDefault="007D313F" w:rsidP="007D313F">
            <w:pPr>
              <w:contextualSpacing/>
              <w:jc w:val="both"/>
              <w:rPr>
                <w:lang w:eastAsia="en-US"/>
              </w:rPr>
            </w:pPr>
            <w:r w:rsidRPr="007D313F">
              <w:rPr>
                <w:lang w:eastAsia="en-US"/>
              </w:rPr>
              <w:tab/>
              <w:t>3.</w:t>
            </w:r>
            <w:r w:rsidRPr="007D313F">
              <w:rPr>
                <w:lang w:eastAsia="en-US"/>
              </w:rPr>
              <w:tab/>
              <w:t>Временное отсутствие потребителя в жилом помещении.</w:t>
            </w:r>
          </w:p>
          <w:p w:rsidR="007D313F" w:rsidRPr="007D313F" w:rsidRDefault="007D313F" w:rsidP="007D313F">
            <w:pPr>
              <w:contextualSpacing/>
              <w:jc w:val="both"/>
              <w:rPr>
                <w:lang w:eastAsia="en-US"/>
              </w:rPr>
            </w:pPr>
            <w:r w:rsidRPr="007D313F">
              <w:rPr>
                <w:lang w:eastAsia="en-US"/>
              </w:rPr>
              <w:tab/>
              <w:t>Плата за электроэнергию может быть пересчитана, если потребитель временно (более пяти полных календарных дней подряд) отсутствует в жилом помещении, не оборудованном индивидуальным или общим (квартирным) прибором учета в связи с отсутствием технической возможности его установки. Исключение составляет коммунальная услуга по электроснабжению на цели отопления, а также на общедомовые нужды (п. п. 86, 88 Правил).</w:t>
            </w:r>
          </w:p>
          <w:p w:rsidR="007D313F" w:rsidRPr="007D313F" w:rsidRDefault="007D313F" w:rsidP="007D313F">
            <w:pPr>
              <w:contextualSpacing/>
              <w:jc w:val="both"/>
              <w:rPr>
                <w:lang w:eastAsia="en-US"/>
              </w:rPr>
            </w:pPr>
            <w:r w:rsidRPr="007D313F">
              <w:rPr>
                <w:lang w:eastAsia="en-US"/>
              </w:rPr>
              <w:tab/>
              <w:t>4.</w:t>
            </w:r>
            <w:r w:rsidRPr="007D313F">
              <w:rPr>
                <w:lang w:eastAsia="en-US"/>
              </w:rPr>
              <w:tab/>
              <w:t>Предоставление коммунальной услуги ненадлежащего качества и (или) с перерывами, превышающими установленную продолжительность.</w:t>
            </w:r>
          </w:p>
          <w:p w:rsidR="007D313F" w:rsidRPr="007D313F" w:rsidRDefault="007D313F" w:rsidP="007D313F">
            <w:pPr>
              <w:contextualSpacing/>
              <w:jc w:val="both"/>
              <w:rPr>
                <w:lang w:eastAsia="en-US"/>
              </w:rPr>
            </w:pPr>
            <w:r w:rsidRPr="007D313F">
              <w:rPr>
                <w:lang w:eastAsia="en-US"/>
              </w:rPr>
              <w:tab/>
              <w:t>В указанном случае размер платы за электроэнергию за соответствующий расчетный период подлежит уменьшению вплоть до полного освобождения потребителя от оплаты такой услуги (п. 98 Правил).</w:t>
            </w:r>
          </w:p>
          <w:p w:rsidR="007D313F" w:rsidRPr="007D313F" w:rsidRDefault="007D313F" w:rsidP="007D313F">
            <w:pPr>
              <w:contextualSpacing/>
              <w:jc w:val="both"/>
              <w:rPr>
                <w:lang w:eastAsia="en-US"/>
              </w:rPr>
            </w:pPr>
            <w:r w:rsidRPr="007D313F">
              <w:rPr>
                <w:lang w:eastAsia="en-US"/>
              </w:rPr>
              <w:t>При этом допустимая продолжительность перерыва электроснабжения составляет два часа, если имеются два независимых взаимно резервирующих источника питания, и 24 часа, если источник питания один. Информацию о наличии резервирующих источников питания электроэнергии можно получить у исполнителя (п. 9 Приложения N 1 к Правилам).</w:t>
            </w:r>
          </w:p>
          <w:p w:rsidR="007D313F" w:rsidRPr="007D313F" w:rsidRDefault="007D313F" w:rsidP="007D313F">
            <w:pPr>
              <w:contextualSpacing/>
              <w:jc w:val="both"/>
              <w:rPr>
                <w:lang w:eastAsia="en-US"/>
              </w:rPr>
            </w:pPr>
            <w:r w:rsidRPr="007D313F">
              <w:rPr>
                <w:lang w:eastAsia="en-US"/>
              </w:rPr>
              <w:tab/>
              <w:t>Напряжение и частота электрического тока должны соответствовать требованиям законодательства РФ о техническом регулировании (п. 10 Приложения N 1 к Правилам).</w:t>
            </w:r>
          </w:p>
          <w:p w:rsidR="007D313F" w:rsidRPr="007D313F" w:rsidRDefault="007D313F" w:rsidP="007D313F">
            <w:pPr>
              <w:contextualSpacing/>
              <w:jc w:val="both"/>
              <w:rPr>
                <w:lang w:eastAsia="en-US"/>
              </w:rPr>
            </w:pPr>
            <w:r w:rsidRPr="007D313F">
              <w:rPr>
                <w:lang w:eastAsia="en-US"/>
              </w:rPr>
              <w:tab/>
              <w:t>2. Порядок перерасчета платы за электроэнергию</w:t>
            </w:r>
          </w:p>
          <w:p w:rsidR="007D313F" w:rsidRPr="007D313F" w:rsidRDefault="007D313F" w:rsidP="007D313F">
            <w:pPr>
              <w:contextualSpacing/>
              <w:jc w:val="both"/>
              <w:rPr>
                <w:lang w:eastAsia="en-US"/>
              </w:rPr>
            </w:pPr>
            <w:r w:rsidRPr="007D313F">
              <w:rPr>
                <w:lang w:eastAsia="en-US"/>
              </w:rPr>
              <w:tab/>
              <w:t>Порядок перерасчета платы за электроэнергию различается в зависимости от оснований перерасчета.</w:t>
            </w:r>
          </w:p>
          <w:p w:rsidR="007D313F" w:rsidRPr="007D313F" w:rsidRDefault="007D313F" w:rsidP="007D313F">
            <w:pPr>
              <w:contextualSpacing/>
              <w:jc w:val="both"/>
              <w:rPr>
                <w:lang w:eastAsia="en-US"/>
              </w:rPr>
            </w:pPr>
            <w:r w:rsidRPr="007D313F">
              <w:rPr>
                <w:lang w:eastAsia="en-US"/>
              </w:rPr>
              <w:tab/>
              <w:t>2.1. Перерасчет платы за электроэнергию при расхождении показаний прибора учета и объемов использованного коммунального ресурса</w:t>
            </w:r>
          </w:p>
          <w:p w:rsidR="007D313F" w:rsidRPr="007D313F" w:rsidRDefault="007D313F" w:rsidP="007D313F">
            <w:pPr>
              <w:contextualSpacing/>
              <w:jc w:val="both"/>
              <w:rPr>
                <w:lang w:eastAsia="en-US"/>
              </w:rPr>
            </w:pPr>
            <w:r w:rsidRPr="007D313F">
              <w:rPr>
                <w:lang w:eastAsia="en-US"/>
              </w:rPr>
              <w:t xml:space="preserve">В случае расхождения показаний прибора учета и объемов коммунального ресурса, использованного при расчете размера платы за электроэнергию, потребителю в сроки, установленные для оплаты коммунальных услуг за расчетный период, в котором была проведена проверка, направляется требование о внесении </w:t>
            </w:r>
            <w:proofErr w:type="spellStart"/>
            <w:r w:rsidRPr="007D313F">
              <w:rPr>
                <w:lang w:eastAsia="en-US"/>
              </w:rPr>
              <w:t>доначисленной</w:t>
            </w:r>
            <w:proofErr w:type="spellEnd"/>
            <w:r w:rsidRPr="007D313F">
              <w:rPr>
                <w:lang w:eastAsia="en-US"/>
              </w:rPr>
              <w:t xml:space="preserve"> платы либо уведомление о размере излишне начисленной платы. В последнем случае излишне уплаченные потребителем суммы подлежат зачету при оплате будущих расчетных периодов (п. 61 Правил).</w:t>
            </w:r>
          </w:p>
          <w:p w:rsidR="007D313F" w:rsidRPr="007D313F" w:rsidRDefault="007D313F" w:rsidP="007D313F">
            <w:pPr>
              <w:contextualSpacing/>
              <w:jc w:val="both"/>
              <w:rPr>
                <w:lang w:eastAsia="en-US"/>
              </w:rPr>
            </w:pPr>
            <w:r w:rsidRPr="007D313F">
              <w:rPr>
                <w:lang w:eastAsia="en-US"/>
              </w:rPr>
              <w:tab/>
              <w:t>2.2. Перерасчет платы за электроэнергию в случае несанкционированного вмешательства в работу прибора учета</w:t>
            </w:r>
          </w:p>
          <w:p w:rsidR="007D313F" w:rsidRPr="007D313F" w:rsidRDefault="007D313F" w:rsidP="007D313F">
            <w:pPr>
              <w:contextualSpacing/>
              <w:jc w:val="both"/>
              <w:rPr>
                <w:lang w:eastAsia="en-US"/>
              </w:rPr>
            </w:pPr>
            <w:r w:rsidRPr="007D313F">
              <w:rPr>
                <w:lang w:eastAsia="en-US"/>
              </w:rPr>
              <w:tab/>
              <w:t xml:space="preserve">В случае несанкционированного вмешательства в работу прибора учета плата за электроэнергию пересчитывается за </w:t>
            </w:r>
            <w:proofErr w:type="gramStart"/>
            <w:r w:rsidRPr="007D313F">
              <w:rPr>
                <w:lang w:eastAsia="en-US"/>
              </w:rPr>
              <w:t>период</w:t>
            </w:r>
            <w:proofErr w:type="gramEnd"/>
            <w:r w:rsidRPr="007D313F">
              <w:rPr>
                <w:lang w:eastAsia="en-US"/>
              </w:rPr>
              <w:t xml:space="preserve"> начиная с даты установления пломб или устройств, позволяющих фиксировать факт несанкционированного вмешательства в работу прибора учета, но не ранее чем с даты </w:t>
            </w:r>
            <w:r w:rsidRPr="007D313F">
              <w:rPr>
                <w:lang w:eastAsia="en-US"/>
              </w:rPr>
              <w:lastRenderedPageBreak/>
              <w:t>проведения предыдущей проверки и не более чем за три месяца, предшествующие дате проверки, при которой выявлено несанкционированное вмешательство, и до даты устранения такого вмешательства.</w:t>
            </w:r>
          </w:p>
          <w:p w:rsidR="007D313F" w:rsidRPr="007D313F" w:rsidRDefault="007D313F" w:rsidP="007D313F">
            <w:pPr>
              <w:contextualSpacing/>
              <w:jc w:val="both"/>
              <w:rPr>
                <w:lang w:eastAsia="en-US"/>
              </w:rPr>
            </w:pPr>
            <w:r w:rsidRPr="007D313F">
              <w:rPr>
                <w:lang w:eastAsia="en-US"/>
              </w:rPr>
              <w:tab/>
              <w:t xml:space="preserve">Перерасчет осуществляется исходя из объема, рассчитанного на основании нормативов потребления коммунальной услуги с применением повышающего коэффициента 10. Потребителю направляется требование о внесении </w:t>
            </w:r>
            <w:proofErr w:type="spellStart"/>
            <w:r w:rsidRPr="007D313F">
              <w:rPr>
                <w:lang w:eastAsia="en-US"/>
              </w:rPr>
              <w:t>доначисленной</w:t>
            </w:r>
            <w:proofErr w:type="spellEnd"/>
            <w:r w:rsidRPr="007D313F">
              <w:rPr>
                <w:lang w:eastAsia="en-US"/>
              </w:rPr>
              <w:t xml:space="preserve"> платы (п. 81(11) Правил).</w:t>
            </w:r>
          </w:p>
          <w:p w:rsidR="007D313F" w:rsidRPr="007D313F" w:rsidRDefault="007D313F" w:rsidP="007D313F">
            <w:pPr>
              <w:contextualSpacing/>
              <w:jc w:val="both"/>
              <w:rPr>
                <w:lang w:eastAsia="en-US"/>
              </w:rPr>
            </w:pPr>
            <w:r w:rsidRPr="007D313F">
              <w:rPr>
                <w:lang w:eastAsia="en-US"/>
              </w:rPr>
              <w:tab/>
              <w:t>2.3. Перерасчет платы за электроэнергию в случае временного отсутствия потребителя</w:t>
            </w:r>
          </w:p>
          <w:p w:rsidR="007D313F" w:rsidRPr="007D313F" w:rsidRDefault="007D313F" w:rsidP="007D313F">
            <w:pPr>
              <w:contextualSpacing/>
              <w:jc w:val="both"/>
              <w:rPr>
                <w:lang w:eastAsia="en-US"/>
              </w:rPr>
            </w:pPr>
            <w:r w:rsidRPr="007D313F">
              <w:rPr>
                <w:lang w:eastAsia="en-US"/>
              </w:rPr>
              <w:tab/>
              <w:t>В указанном случае перерасчет делается на основании письменного заявления потребителя о перерасчете, поданного до начала периода временного отсутствия потребителя или не позднее 30 дней после окончания периода временного отсутствия (п. 91 Правил).</w:t>
            </w:r>
          </w:p>
          <w:p w:rsidR="007D313F" w:rsidRPr="007D313F" w:rsidRDefault="007D313F" w:rsidP="007D313F">
            <w:pPr>
              <w:contextualSpacing/>
              <w:jc w:val="both"/>
              <w:rPr>
                <w:lang w:eastAsia="en-US"/>
              </w:rPr>
            </w:pPr>
            <w:r w:rsidRPr="007D313F">
              <w:rPr>
                <w:lang w:eastAsia="en-US"/>
              </w:rPr>
              <w:tab/>
              <w:t xml:space="preserve">К заявлению необходимо приложить документы, подтверждающие продолжительность периода временного отсутствия, а также акт обследования на предмет </w:t>
            </w:r>
            <w:proofErr w:type="gramStart"/>
            <w:r w:rsidRPr="007D313F">
              <w:rPr>
                <w:lang w:eastAsia="en-US"/>
              </w:rPr>
              <w:t>установления отсутствия технической возможности установки прибора учета</w:t>
            </w:r>
            <w:proofErr w:type="gramEnd"/>
            <w:r w:rsidRPr="007D313F">
              <w:rPr>
                <w:lang w:eastAsia="en-US"/>
              </w:rPr>
              <w:t>.</w:t>
            </w:r>
          </w:p>
          <w:p w:rsidR="007D313F" w:rsidRPr="007D313F" w:rsidRDefault="007D313F" w:rsidP="007D313F">
            <w:pPr>
              <w:contextualSpacing/>
              <w:jc w:val="both"/>
              <w:rPr>
                <w:lang w:eastAsia="en-US"/>
              </w:rPr>
            </w:pPr>
            <w:r w:rsidRPr="007D313F">
              <w:rPr>
                <w:lang w:eastAsia="en-US"/>
              </w:rPr>
              <w:tab/>
              <w:t>В случае подачи заявления до начала периода временного отсутствия потребитель вправе указать в нем, что документы, подтверждающие продолжительность временного отсутствия, не могут быть представлены вместе с заявлением (с описанием причин) и будут представлены после возвращения потребителя (п. 92 Правил).</w:t>
            </w:r>
          </w:p>
          <w:p w:rsidR="007D313F" w:rsidRPr="007D313F" w:rsidRDefault="007D313F" w:rsidP="007D313F">
            <w:pPr>
              <w:contextualSpacing/>
              <w:jc w:val="both"/>
              <w:rPr>
                <w:lang w:eastAsia="en-US"/>
              </w:rPr>
            </w:pPr>
            <w:r w:rsidRPr="007D313F">
              <w:rPr>
                <w:lang w:eastAsia="en-US"/>
              </w:rPr>
              <w:t>Перерасчет делается исходя из количества полных календарных дней отсутствия, исключая день выбытия из жилого помещения и день прибытия в жилое помещение (п. 90 Правил).</w:t>
            </w:r>
          </w:p>
          <w:p w:rsidR="007D313F" w:rsidRPr="007D313F" w:rsidRDefault="007D313F" w:rsidP="007D313F">
            <w:pPr>
              <w:contextualSpacing/>
              <w:jc w:val="both"/>
              <w:rPr>
                <w:lang w:eastAsia="en-US"/>
              </w:rPr>
            </w:pPr>
            <w:r w:rsidRPr="007D313F">
              <w:rPr>
                <w:lang w:eastAsia="en-US"/>
              </w:rPr>
              <w:tab/>
              <w:t>2.4. Перерасчет платы за электроэнергию при предоставлении ее ненадлежащего качества и (или) с перерывами, превышающими установленную продолжительность</w:t>
            </w:r>
          </w:p>
          <w:p w:rsidR="007D313F" w:rsidRPr="007D313F" w:rsidRDefault="007D313F" w:rsidP="007D313F">
            <w:pPr>
              <w:contextualSpacing/>
              <w:jc w:val="both"/>
              <w:rPr>
                <w:lang w:eastAsia="en-US"/>
              </w:rPr>
            </w:pPr>
            <w:r w:rsidRPr="007D313F">
              <w:rPr>
                <w:lang w:eastAsia="en-US"/>
              </w:rPr>
              <w:tab/>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снижается на 0,15% размера платы, определенного за такой расчетный период (п. 9 Приложения N 1 к Правилам).</w:t>
            </w:r>
          </w:p>
          <w:p w:rsidR="007D313F" w:rsidRPr="007D313F" w:rsidRDefault="007D313F" w:rsidP="007D313F">
            <w:pPr>
              <w:contextualSpacing/>
              <w:jc w:val="both"/>
              <w:rPr>
                <w:lang w:eastAsia="en-US"/>
              </w:rPr>
            </w:pPr>
            <w:r w:rsidRPr="007D313F">
              <w:rPr>
                <w:lang w:eastAsia="en-US"/>
              </w:rPr>
              <w:tab/>
            </w:r>
            <w:proofErr w:type="gramStart"/>
            <w:r w:rsidRPr="007D313F">
              <w:rPr>
                <w:lang w:eastAsia="en-US"/>
              </w:rPr>
              <w:t>За каждый час снабжения электрической энергией, не соответствующей установленным требованиям,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данный расчетный период снижается на 0,15% размера платы, определенного за такой расчетный период (п. 10 Приложения N 1 к Правилам).</w:t>
            </w:r>
            <w:proofErr w:type="gramEnd"/>
          </w:p>
          <w:p w:rsidR="007D313F" w:rsidRPr="007D313F" w:rsidRDefault="007D313F" w:rsidP="007D313F">
            <w:pPr>
              <w:contextualSpacing/>
              <w:jc w:val="both"/>
              <w:rPr>
                <w:lang w:eastAsia="en-US"/>
              </w:rPr>
            </w:pPr>
            <w:r w:rsidRPr="007D313F">
              <w:rPr>
                <w:lang w:eastAsia="en-US"/>
              </w:rPr>
              <w:tab/>
              <w:t xml:space="preserve">В случае </w:t>
            </w:r>
            <w:proofErr w:type="gramStart"/>
            <w:r w:rsidRPr="007D313F">
              <w:rPr>
                <w:lang w:eastAsia="en-US"/>
              </w:rPr>
              <w:t>обнаружения факта предоставления коммунальной услуги ненадлежащего качества</w:t>
            </w:r>
            <w:proofErr w:type="gramEnd"/>
            <w:r w:rsidRPr="007D313F">
              <w:rPr>
                <w:lang w:eastAsia="en-US"/>
              </w:rPr>
              <w:t xml:space="preserve"> или с перерывами для установления причин нарушения организуется проверка, по результатам которой составляется соответствующий акт. Указанный акт является основанием для перерасчета платы за коммунальную услугу (разд. X Правил).</w:t>
            </w:r>
          </w:p>
          <w:p w:rsidR="007D313F" w:rsidRPr="007D313F" w:rsidRDefault="007D313F" w:rsidP="007D313F">
            <w:pPr>
              <w:contextualSpacing/>
              <w:jc w:val="both"/>
              <w:rPr>
                <w:lang w:eastAsia="en-US"/>
              </w:rPr>
            </w:pPr>
            <w:r w:rsidRPr="007D313F">
              <w:rPr>
                <w:lang w:eastAsia="en-US"/>
              </w:rPr>
              <w:tab/>
              <w:t>В случае спора факт ненадлежащего оказания коммунальных услуг также может подтверждаться любыми другими средствами доказывания (например, показаниями свидетелей, аудио- и видеозаписями, заключением эксперта) (п. 22 Постановления Пленума Верховного Суда РФ от 27.06.2017 N 22).</w:t>
            </w:r>
          </w:p>
          <w:p w:rsidR="007D313F" w:rsidRPr="007D313F" w:rsidRDefault="007D313F" w:rsidP="007D313F">
            <w:pPr>
              <w:contextualSpacing/>
              <w:jc w:val="both"/>
              <w:rPr>
                <w:lang w:eastAsia="en-US"/>
              </w:rPr>
            </w:pPr>
          </w:p>
          <w:p w:rsidR="007D313F" w:rsidRPr="007D313F" w:rsidRDefault="007D313F" w:rsidP="002A7013">
            <w:pPr>
              <w:contextualSpacing/>
              <w:jc w:val="right"/>
              <w:rPr>
                <w:lang w:eastAsia="en-US"/>
              </w:rPr>
            </w:pP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r>
            <w:r w:rsidRPr="007D313F">
              <w:rPr>
                <w:lang w:eastAsia="en-US"/>
              </w:rPr>
              <w:tab/>
              <w:t>Помощник прокурора Быкова Д.О.</w:t>
            </w:r>
          </w:p>
          <w:p w:rsidR="007D313F" w:rsidRPr="007D313F" w:rsidRDefault="007D313F" w:rsidP="007D313F">
            <w:pPr>
              <w:contextualSpacing/>
              <w:jc w:val="both"/>
              <w:rPr>
                <w:sz w:val="28"/>
                <w:szCs w:val="28"/>
                <w:lang w:eastAsia="en-US"/>
              </w:rPr>
            </w:pPr>
          </w:p>
          <w:p w:rsidR="007D313F" w:rsidRPr="007D313F" w:rsidRDefault="007D313F" w:rsidP="007D313F">
            <w:pPr>
              <w:contextualSpacing/>
              <w:jc w:val="both"/>
              <w:rPr>
                <w:sz w:val="28"/>
                <w:szCs w:val="28"/>
                <w:lang w:eastAsia="en-US"/>
              </w:rPr>
            </w:pPr>
          </w:p>
          <w:p w:rsidR="007D313F" w:rsidRPr="007D313F" w:rsidRDefault="007D313F" w:rsidP="007D313F">
            <w:pPr>
              <w:contextualSpacing/>
              <w:jc w:val="both"/>
              <w:rPr>
                <w:sz w:val="28"/>
                <w:szCs w:val="28"/>
                <w:lang w:eastAsia="en-US"/>
              </w:rPr>
            </w:pPr>
          </w:p>
          <w:p w:rsidR="007D313F" w:rsidRPr="007D313F" w:rsidRDefault="007D313F" w:rsidP="007D313F">
            <w:pPr>
              <w:contextualSpacing/>
              <w:jc w:val="both"/>
              <w:rPr>
                <w:sz w:val="28"/>
                <w:szCs w:val="28"/>
                <w:lang w:eastAsia="en-US"/>
              </w:rPr>
            </w:pPr>
          </w:p>
          <w:p w:rsidR="009D4677" w:rsidRPr="009D4677" w:rsidRDefault="009D4677" w:rsidP="007359D5">
            <w:pPr>
              <w:widowControl w:val="0"/>
              <w:autoSpaceDE w:val="0"/>
              <w:autoSpaceDN w:val="0"/>
              <w:adjustRightInd w:val="0"/>
              <w:rPr>
                <w:rFonts w:ascii="Times New Roman CYR" w:hAnsi="Times New Roman CYR" w:cs="Times New Roman CYR"/>
                <w:b/>
              </w:rPr>
            </w:pPr>
            <w:bookmarkStart w:id="2" w:name="_GoBack"/>
            <w:bookmarkEnd w:id="2"/>
          </w:p>
          <w:tbl>
            <w:tblPr>
              <w:tblW w:w="30195" w:type="dxa"/>
              <w:tblInd w:w="93" w:type="dxa"/>
              <w:tblLayout w:type="fixed"/>
              <w:tblLook w:val="04A0" w:firstRow="1" w:lastRow="0" w:firstColumn="1" w:lastColumn="0" w:noHBand="0" w:noVBand="1"/>
            </w:tblPr>
            <w:tblGrid>
              <w:gridCol w:w="23399"/>
              <w:gridCol w:w="559"/>
              <w:gridCol w:w="567"/>
              <w:gridCol w:w="709"/>
              <w:gridCol w:w="992"/>
              <w:gridCol w:w="709"/>
              <w:gridCol w:w="1134"/>
              <w:gridCol w:w="992"/>
              <w:gridCol w:w="1134"/>
            </w:tblGrid>
            <w:tr w:rsidR="004804B7" w:rsidRPr="009D4677" w:rsidTr="00F575EF">
              <w:trPr>
                <w:trHeight w:val="255"/>
              </w:trPr>
              <w:tc>
                <w:tcPr>
                  <w:tcW w:w="23399" w:type="dxa"/>
                  <w:tcBorders>
                    <w:top w:val="nil"/>
                    <w:left w:val="nil"/>
                    <w:bottom w:val="nil"/>
                    <w:right w:val="nil"/>
                  </w:tcBorders>
                  <w:shd w:val="clear" w:color="auto" w:fill="auto"/>
                  <w:vAlign w:val="bottom"/>
                  <w:hideMark/>
                </w:tcPr>
                <w:p w:rsidR="004804B7" w:rsidRPr="009D4677" w:rsidRDefault="004804B7" w:rsidP="007359D5">
                  <w:pPr>
                    <w:spacing w:after="200" w:line="276" w:lineRule="auto"/>
                    <w:jc w:val="center"/>
                    <w:rPr>
                      <w:rFonts w:ascii="Arial" w:hAnsi="Arial" w:cs="Arial"/>
                      <w:i/>
                      <w:sz w:val="28"/>
                      <w:szCs w:val="28"/>
                    </w:rPr>
                  </w:pPr>
                </w:p>
              </w:tc>
              <w:tc>
                <w:tcPr>
                  <w:tcW w:w="559"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567"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709"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992"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709"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1134"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992" w:type="dxa"/>
                  <w:tcBorders>
                    <w:top w:val="nil"/>
                    <w:left w:val="nil"/>
                    <w:bottom w:val="nil"/>
                    <w:right w:val="nil"/>
                  </w:tcBorders>
                  <w:shd w:val="clear" w:color="auto" w:fill="auto"/>
                  <w:vAlign w:val="bottom"/>
                  <w:hideMark/>
                </w:tcPr>
                <w:p w:rsidR="004804B7" w:rsidRPr="009D4677" w:rsidRDefault="004804B7" w:rsidP="004804B7">
                  <w:pPr>
                    <w:rPr>
                      <w:rFonts w:ascii="Arial" w:hAnsi="Arial" w:cs="Arial"/>
                      <w:sz w:val="28"/>
                      <w:szCs w:val="28"/>
                    </w:rPr>
                  </w:pPr>
                </w:p>
              </w:tc>
              <w:tc>
                <w:tcPr>
                  <w:tcW w:w="1134" w:type="dxa"/>
                  <w:tcBorders>
                    <w:top w:val="nil"/>
                    <w:left w:val="nil"/>
                    <w:bottom w:val="nil"/>
                    <w:right w:val="nil"/>
                  </w:tcBorders>
                  <w:shd w:val="clear" w:color="auto" w:fill="auto"/>
                  <w:vAlign w:val="bottom"/>
                  <w:hideMark/>
                </w:tcPr>
                <w:p w:rsidR="004804B7" w:rsidRPr="009D4677" w:rsidRDefault="004804B7" w:rsidP="005C2595">
                  <w:pPr>
                    <w:rPr>
                      <w:rFonts w:ascii="Arial" w:hAnsi="Arial" w:cs="Arial"/>
                      <w:b/>
                      <w:bCs/>
                      <w:sz w:val="28"/>
                      <w:szCs w:val="28"/>
                    </w:rPr>
                  </w:pPr>
                </w:p>
              </w:tc>
            </w:tr>
          </w:tbl>
          <w:p w:rsidR="00683790" w:rsidRPr="009D4677" w:rsidRDefault="00683790" w:rsidP="003A28AD">
            <w:pPr>
              <w:tabs>
                <w:tab w:val="left" w:pos="4110"/>
              </w:tabs>
              <w:rPr>
                <w:sz w:val="28"/>
                <w:szCs w:val="28"/>
                <w:lang w:eastAsia="en-US"/>
              </w:rPr>
            </w:pPr>
          </w:p>
        </w:tc>
      </w:tr>
      <w:tr w:rsidR="00071022" w:rsidRPr="003731DE" w:rsidTr="004C1A48">
        <w:tc>
          <w:tcPr>
            <w:tcW w:w="11180" w:type="dxa"/>
            <w:tcBorders>
              <w:top w:val="single" w:sz="4" w:space="0" w:color="auto"/>
              <w:left w:val="single" w:sz="4" w:space="0" w:color="auto"/>
              <w:bottom w:val="single" w:sz="4" w:space="0" w:color="auto"/>
              <w:right w:val="single" w:sz="4" w:space="0" w:color="auto"/>
            </w:tcBorders>
          </w:tcPr>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lastRenderedPageBreak/>
              <w:t>Редакционный совет:                                       Адрес:                                                                                                    Тираж: 50 экземпляров</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Дурицин</w:t>
            </w:r>
            <w:proofErr w:type="spellEnd"/>
            <w:r w:rsidRPr="00714BF5">
              <w:rPr>
                <w:b/>
                <w:sz w:val="18"/>
                <w:szCs w:val="18"/>
                <w:lang w:eastAsia="en-US"/>
              </w:rPr>
              <w:t xml:space="preserve"> В.И.                                                     632453 Новосибирская обл.</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 xml:space="preserve">Крикуненко Н.Н.                                              </w:t>
            </w:r>
            <w:proofErr w:type="spellStart"/>
            <w:r w:rsidRPr="00714BF5">
              <w:rPr>
                <w:b/>
                <w:sz w:val="18"/>
                <w:szCs w:val="18"/>
                <w:lang w:eastAsia="en-US"/>
              </w:rPr>
              <w:t>Доволенский</w:t>
            </w:r>
            <w:proofErr w:type="spellEnd"/>
            <w:r w:rsidRPr="00714BF5">
              <w:rPr>
                <w:b/>
                <w:sz w:val="18"/>
                <w:szCs w:val="18"/>
                <w:lang w:eastAsia="en-US"/>
              </w:rPr>
              <w:t xml:space="preserve"> р-н, </w:t>
            </w:r>
            <w:proofErr w:type="gramStart"/>
            <w:r w:rsidRPr="00714BF5">
              <w:rPr>
                <w:b/>
                <w:sz w:val="18"/>
                <w:szCs w:val="18"/>
                <w:lang w:eastAsia="en-US"/>
              </w:rPr>
              <w:t>с</w:t>
            </w:r>
            <w:proofErr w:type="gramEnd"/>
            <w:r w:rsidRPr="00714BF5">
              <w:rPr>
                <w:b/>
                <w:sz w:val="18"/>
                <w:szCs w:val="18"/>
                <w:lang w:eastAsia="en-US"/>
              </w:rPr>
              <w:t>. Волчанка</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roofErr w:type="spellStart"/>
            <w:r w:rsidRPr="00714BF5">
              <w:rPr>
                <w:b/>
                <w:sz w:val="18"/>
                <w:szCs w:val="18"/>
                <w:lang w:eastAsia="en-US"/>
              </w:rPr>
              <w:t>Вовкудан</w:t>
            </w:r>
            <w:proofErr w:type="spellEnd"/>
            <w:r w:rsidRPr="00714BF5">
              <w:rPr>
                <w:b/>
                <w:sz w:val="18"/>
                <w:szCs w:val="18"/>
                <w:lang w:eastAsia="en-US"/>
              </w:rPr>
              <w:t xml:space="preserve"> О.И.                                                    ул. Центральная, 1</w:t>
            </w: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p>
          <w:p w:rsidR="00071022" w:rsidRPr="00714BF5" w:rsidRDefault="00071022" w:rsidP="003A28AD">
            <w:pPr>
              <w:pBdr>
                <w:top w:val="single" w:sz="4" w:space="1" w:color="auto"/>
                <w:left w:val="single" w:sz="4" w:space="4" w:color="auto"/>
                <w:bottom w:val="single" w:sz="4" w:space="1" w:color="auto"/>
                <w:right w:val="single" w:sz="4" w:space="4" w:color="auto"/>
              </w:pBdr>
              <w:rPr>
                <w:b/>
                <w:sz w:val="18"/>
                <w:szCs w:val="18"/>
                <w:lang w:eastAsia="en-US"/>
              </w:rPr>
            </w:pPr>
            <w:r w:rsidRPr="00714BF5">
              <w:rPr>
                <w:b/>
                <w:sz w:val="18"/>
                <w:szCs w:val="18"/>
                <w:lang w:eastAsia="en-US"/>
              </w:rPr>
              <w:t>Соучредители: Администрация муниципального образования Волчанского сельсовета, Совет депутатов Волчанского сельсовета</w:t>
            </w:r>
          </w:p>
          <w:p w:rsidR="00071022" w:rsidRPr="00714BF5" w:rsidRDefault="00071022" w:rsidP="003A28AD">
            <w:pPr>
              <w:pBdr>
                <w:top w:val="single" w:sz="4" w:space="1" w:color="auto"/>
                <w:left w:val="single" w:sz="4" w:space="4" w:color="auto"/>
                <w:bottom w:val="single" w:sz="4" w:space="1" w:color="auto"/>
                <w:right w:val="single" w:sz="4" w:space="4" w:color="auto"/>
              </w:pBdr>
              <w:rPr>
                <w:b/>
                <w:lang w:eastAsia="en-US"/>
              </w:rPr>
            </w:pPr>
          </w:p>
        </w:tc>
      </w:tr>
    </w:tbl>
    <w:p w:rsidR="00147D08" w:rsidRDefault="00147D08"/>
    <w:sectPr w:rsidR="00147D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245" w:rsidRDefault="00704245" w:rsidP="003438FF">
      <w:r>
        <w:separator/>
      </w:r>
    </w:p>
  </w:endnote>
  <w:endnote w:type="continuationSeparator" w:id="0">
    <w:p w:rsidR="00704245" w:rsidRDefault="00704245" w:rsidP="00343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TimesNewRoman">
    <w:altName w:val="Arial Unicode MS"/>
    <w:panose1 w:val="00000000000000000000"/>
    <w:charset w:val="80"/>
    <w:family w:val="auto"/>
    <w:notTrueType/>
    <w:pitch w:val="default"/>
    <w:sig w:usb0="00000201" w:usb1="08070000" w:usb2="00000010" w:usb3="00000000" w:csb0="00020004" w:csb1="00000000"/>
  </w:font>
  <w:font w:name="Segoe UI">
    <w:panose1 w:val="020B0502040204020203"/>
    <w:charset w:val="CC"/>
    <w:family w:val="swiss"/>
    <w:pitch w:val="variable"/>
    <w:sig w:usb0="E10022FF" w:usb1="C000E47F" w:usb2="00000029" w:usb3="00000000" w:csb0="000001DF" w:csb1="00000000"/>
  </w:font>
  <w:font w:name="Quattrocento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245" w:rsidRDefault="00704245" w:rsidP="003438FF">
      <w:r>
        <w:separator/>
      </w:r>
    </w:p>
  </w:footnote>
  <w:footnote w:type="continuationSeparator" w:id="0">
    <w:p w:rsidR="00704245" w:rsidRDefault="00704245" w:rsidP="003438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211"/>
        </w:tabs>
        <w:ind w:left="1211" w:hanging="360"/>
      </w:pPr>
    </w:lvl>
  </w:abstractNum>
  <w:abstractNum w:abstractNumId="2">
    <w:nsid w:val="00000003"/>
    <w:multiLevelType w:val="multilevel"/>
    <w:tmpl w:val="00000002"/>
    <w:lvl w:ilvl="0">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1">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2">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3">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4">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5">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6">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7">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lvl w:ilvl="8">
      <w:numFmt w:val="decimal"/>
      <w:lvlText w:val="30000.%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19"/>
        <w:szCs w:val="19"/>
        <w:u w:val="none"/>
        <w:effect w:val="none"/>
      </w:rPr>
    </w:lvl>
  </w:abstractNum>
  <w:abstractNum w:abstractNumId="3">
    <w:nsid w:val="02243C32"/>
    <w:multiLevelType w:val="hybridMultilevel"/>
    <w:tmpl w:val="6EB81C56"/>
    <w:lvl w:ilvl="0" w:tplc="490A5D22">
      <w:start w:val="1"/>
      <w:numFmt w:val="decimal"/>
      <w:lvlText w:val="%1."/>
      <w:lvlJc w:val="left"/>
      <w:pPr>
        <w:ind w:left="1353"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4">
    <w:nsid w:val="03E33EEC"/>
    <w:multiLevelType w:val="hybridMultilevel"/>
    <w:tmpl w:val="EEE21354"/>
    <w:lvl w:ilvl="0" w:tplc="E9446AA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444484D"/>
    <w:multiLevelType w:val="hybridMultilevel"/>
    <w:tmpl w:val="343C61BA"/>
    <w:lvl w:ilvl="0" w:tplc="0419000F">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07271C7D"/>
    <w:multiLevelType w:val="singleLevel"/>
    <w:tmpl w:val="0419000F"/>
    <w:lvl w:ilvl="0">
      <w:start w:val="1"/>
      <w:numFmt w:val="decimal"/>
      <w:lvlText w:val="%1."/>
      <w:lvlJc w:val="left"/>
      <w:pPr>
        <w:tabs>
          <w:tab w:val="num" w:pos="360"/>
        </w:tabs>
        <w:ind w:left="360" w:hanging="360"/>
      </w:pPr>
    </w:lvl>
  </w:abstractNum>
  <w:abstractNum w:abstractNumId="7">
    <w:nsid w:val="079C2B3F"/>
    <w:multiLevelType w:val="hybridMultilevel"/>
    <w:tmpl w:val="B6B00AA2"/>
    <w:lvl w:ilvl="0" w:tplc="532C13A8">
      <w:start w:val="1"/>
      <w:numFmt w:val="decimal"/>
      <w:lvlText w:val="%1."/>
      <w:lvlJc w:val="left"/>
      <w:pPr>
        <w:tabs>
          <w:tab w:val="num" w:pos="960"/>
        </w:tabs>
        <w:ind w:left="960" w:hanging="84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08166CDE"/>
    <w:multiLevelType w:val="singleLevel"/>
    <w:tmpl w:val="B6D0C480"/>
    <w:lvl w:ilvl="0">
      <w:start w:val="1"/>
      <w:numFmt w:val="decimal"/>
      <w:lvlText w:val="%1."/>
      <w:lvlJc w:val="left"/>
      <w:pPr>
        <w:tabs>
          <w:tab w:val="num" w:pos="405"/>
        </w:tabs>
        <w:ind w:left="405" w:hanging="405"/>
      </w:pPr>
    </w:lvl>
  </w:abstractNum>
  <w:abstractNum w:abstractNumId="9">
    <w:nsid w:val="0857235D"/>
    <w:multiLevelType w:val="hybridMultilevel"/>
    <w:tmpl w:val="4C9ED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FC3429"/>
    <w:multiLevelType w:val="hybridMultilevel"/>
    <w:tmpl w:val="88C444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07C1B49"/>
    <w:multiLevelType w:val="hybridMultilevel"/>
    <w:tmpl w:val="000E9BEA"/>
    <w:lvl w:ilvl="0" w:tplc="0419000F">
      <w:start w:val="1"/>
      <w:numFmt w:val="decimal"/>
      <w:lvlText w:val="%1."/>
      <w:lvlJc w:val="left"/>
      <w:pPr>
        <w:tabs>
          <w:tab w:val="num" w:pos="2010"/>
        </w:tabs>
        <w:ind w:left="2010" w:hanging="360"/>
      </w:pPr>
    </w:lvl>
    <w:lvl w:ilvl="1" w:tplc="04190019" w:tentative="1">
      <w:start w:val="1"/>
      <w:numFmt w:val="lowerLetter"/>
      <w:lvlText w:val="%2."/>
      <w:lvlJc w:val="left"/>
      <w:pPr>
        <w:tabs>
          <w:tab w:val="num" w:pos="2730"/>
        </w:tabs>
        <w:ind w:left="2730" w:hanging="360"/>
      </w:pPr>
    </w:lvl>
    <w:lvl w:ilvl="2" w:tplc="0419001B" w:tentative="1">
      <w:start w:val="1"/>
      <w:numFmt w:val="lowerRoman"/>
      <w:lvlText w:val="%3."/>
      <w:lvlJc w:val="right"/>
      <w:pPr>
        <w:tabs>
          <w:tab w:val="num" w:pos="3450"/>
        </w:tabs>
        <w:ind w:left="3450" w:hanging="180"/>
      </w:pPr>
    </w:lvl>
    <w:lvl w:ilvl="3" w:tplc="0419000F" w:tentative="1">
      <w:start w:val="1"/>
      <w:numFmt w:val="decimal"/>
      <w:lvlText w:val="%4."/>
      <w:lvlJc w:val="left"/>
      <w:pPr>
        <w:tabs>
          <w:tab w:val="num" w:pos="4170"/>
        </w:tabs>
        <w:ind w:left="4170" w:hanging="360"/>
      </w:pPr>
    </w:lvl>
    <w:lvl w:ilvl="4" w:tplc="04190019" w:tentative="1">
      <w:start w:val="1"/>
      <w:numFmt w:val="lowerLetter"/>
      <w:lvlText w:val="%5."/>
      <w:lvlJc w:val="left"/>
      <w:pPr>
        <w:tabs>
          <w:tab w:val="num" w:pos="4890"/>
        </w:tabs>
        <w:ind w:left="4890" w:hanging="360"/>
      </w:pPr>
    </w:lvl>
    <w:lvl w:ilvl="5" w:tplc="0419001B" w:tentative="1">
      <w:start w:val="1"/>
      <w:numFmt w:val="lowerRoman"/>
      <w:lvlText w:val="%6."/>
      <w:lvlJc w:val="right"/>
      <w:pPr>
        <w:tabs>
          <w:tab w:val="num" w:pos="5610"/>
        </w:tabs>
        <w:ind w:left="5610" w:hanging="180"/>
      </w:pPr>
    </w:lvl>
    <w:lvl w:ilvl="6" w:tplc="0419000F" w:tentative="1">
      <w:start w:val="1"/>
      <w:numFmt w:val="decimal"/>
      <w:lvlText w:val="%7."/>
      <w:lvlJc w:val="left"/>
      <w:pPr>
        <w:tabs>
          <w:tab w:val="num" w:pos="6330"/>
        </w:tabs>
        <w:ind w:left="6330" w:hanging="360"/>
      </w:pPr>
    </w:lvl>
    <w:lvl w:ilvl="7" w:tplc="04190019" w:tentative="1">
      <w:start w:val="1"/>
      <w:numFmt w:val="lowerLetter"/>
      <w:lvlText w:val="%8."/>
      <w:lvlJc w:val="left"/>
      <w:pPr>
        <w:tabs>
          <w:tab w:val="num" w:pos="7050"/>
        </w:tabs>
        <w:ind w:left="7050" w:hanging="360"/>
      </w:pPr>
    </w:lvl>
    <w:lvl w:ilvl="8" w:tplc="0419001B" w:tentative="1">
      <w:start w:val="1"/>
      <w:numFmt w:val="lowerRoman"/>
      <w:lvlText w:val="%9."/>
      <w:lvlJc w:val="right"/>
      <w:pPr>
        <w:tabs>
          <w:tab w:val="num" w:pos="7770"/>
        </w:tabs>
        <w:ind w:left="7770" w:hanging="180"/>
      </w:pPr>
    </w:lvl>
  </w:abstractNum>
  <w:abstractNum w:abstractNumId="12">
    <w:nsid w:val="144C5448"/>
    <w:multiLevelType w:val="hybridMultilevel"/>
    <w:tmpl w:val="6EB81C56"/>
    <w:lvl w:ilvl="0" w:tplc="490A5D22">
      <w:start w:val="1"/>
      <w:numFmt w:val="decimal"/>
      <w:lvlText w:val="%1."/>
      <w:lvlJc w:val="left"/>
      <w:pPr>
        <w:ind w:left="1410" w:hanging="360"/>
      </w:pPr>
      <w:rPr>
        <w:rFonts w:hint="default"/>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13">
    <w:nsid w:val="14843FB2"/>
    <w:multiLevelType w:val="singleLevel"/>
    <w:tmpl w:val="0419000F"/>
    <w:lvl w:ilvl="0">
      <w:start w:val="1"/>
      <w:numFmt w:val="decimal"/>
      <w:lvlText w:val="%1."/>
      <w:lvlJc w:val="left"/>
      <w:pPr>
        <w:tabs>
          <w:tab w:val="num" w:pos="360"/>
        </w:tabs>
        <w:ind w:left="360" w:hanging="360"/>
      </w:pPr>
    </w:lvl>
  </w:abstractNum>
  <w:abstractNum w:abstractNumId="14">
    <w:nsid w:val="14AF3A39"/>
    <w:multiLevelType w:val="singleLevel"/>
    <w:tmpl w:val="BD807314"/>
    <w:lvl w:ilvl="0">
      <w:start w:val="1"/>
      <w:numFmt w:val="bullet"/>
      <w:lvlText w:val="-"/>
      <w:lvlJc w:val="left"/>
      <w:pPr>
        <w:tabs>
          <w:tab w:val="num" w:pos="720"/>
        </w:tabs>
        <w:ind w:left="720" w:hanging="360"/>
      </w:pPr>
    </w:lvl>
  </w:abstractNum>
  <w:abstractNum w:abstractNumId="15">
    <w:nsid w:val="16207B17"/>
    <w:multiLevelType w:val="hybridMultilevel"/>
    <w:tmpl w:val="A6AA6EFC"/>
    <w:lvl w:ilvl="0" w:tplc="188AAED4">
      <w:start w:val="15"/>
      <w:numFmt w:val="bullet"/>
      <w:lvlText w:val=""/>
      <w:lvlJc w:val="left"/>
      <w:pPr>
        <w:tabs>
          <w:tab w:val="num" w:pos="705"/>
        </w:tabs>
        <w:ind w:left="705" w:hanging="360"/>
      </w:pPr>
      <w:rPr>
        <w:rFonts w:ascii="Symbol" w:eastAsia="Times New Roman" w:hAnsi="Symbol" w:cs="Times New Roman" w:hint="default"/>
      </w:rPr>
    </w:lvl>
    <w:lvl w:ilvl="1" w:tplc="04190003" w:tentative="1">
      <w:start w:val="1"/>
      <w:numFmt w:val="bullet"/>
      <w:lvlText w:val="o"/>
      <w:lvlJc w:val="left"/>
      <w:pPr>
        <w:tabs>
          <w:tab w:val="num" w:pos="1425"/>
        </w:tabs>
        <w:ind w:left="1425" w:hanging="360"/>
      </w:pPr>
      <w:rPr>
        <w:rFonts w:ascii="Courier New" w:hAnsi="Courier New" w:cs="Courier New" w:hint="default"/>
      </w:rPr>
    </w:lvl>
    <w:lvl w:ilvl="2" w:tplc="04190005" w:tentative="1">
      <w:start w:val="1"/>
      <w:numFmt w:val="bullet"/>
      <w:lvlText w:val=""/>
      <w:lvlJc w:val="left"/>
      <w:pPr>
        <w:tabs>
          <w:tab w:val="num" w:pos="2145"/>
        </w:tabs>
        <w:ind w:left="2145" w:hanging="360"/>
      </w:pPr>
      <w:rPr>
        <w:rFonts w:ascii="Wingdings" w:hAnsi="Wingdings" w:hint="default"/>
      </w:rPr>
    </w:lvl>
    <w:lvl w:ilvl="3" w:tplc="04190001" w:tentative="1">
      <w:start w:val="1"/>
      <w:numFmt w:val="bullet"/>
      <w:lvlText w:val=""/>
      <w:lvlJc w:val="left"/>
      <w:pPr>
        <w:tabs>
          <w:tab w:val="num" w:pos="2865"/>
        </w:tabs>
        <w:ind w:left="2865" w:hanging="360"/>
      </w:pPr>
      <w:rPr>
        <w:rFonts w:ascii="Symbol" w:hAnsi="Symbol" w:hint="default"/>
      </w:rPr>
    </w:lvl>
    <w:lvl w:ilvl="4" w:tplc="04190003" w:tentative="1">
      <w:start w:val="1"/>
      <w:numFmt w:val="bullet"/>
      <w:lvlText w:val="o"/>
      <w:lvlJc w:val="left"/>
      <w:pPr>
        <w:tabs>
          <w:tab w:val="num" w:pos="3585"/>
        </w:tabs>
        <w:ind w:left="3585" w:hanging="360"/>
      </w:pPr>
      <w:rPr>
        <w:rFonts w:ascii="Courier New" w:hAnsi="Courier New" w:cs="Courier New" w:hint="default"/>
      </w:rPr>
    </w:lvl>
    <w:lvl w:ilvl="5" w:tplc="04190005" w:tentative="1">
      <w:start w:val="1"/>
      <w:numFmt w:val="bullet"/>
      <w:lvlText w:val=""/>
      <w:lvlJc w:val="left"/>
      <w:pPr>
        <w:tabs>
          <w:tab w:val="num" w:pos="4305"/>
        </w:tabs>
        <w:ind w:left="4305" w:hanging="360"/>
      </w:pPr>
      <w:rPr>
        <w:rFonts w:ascii="Wingdings" w:hAnsi="Wingdings" w:hint="default"/>
      </w:rPr>
    </w:lvl>
    <w:lvl w:ilvl="6" w:tplc="04190001" w:tentative="1">
      <w:start w:val="1"/>
      <w:numFmt w:val="bullet"/>
      <w:lvlText w:val=""/>
      <w:lvlJc w:val="left"/>
      <w:pPr>
        <w:tabs>
          <w:tab w:val="num" w:pos="5025"/>
        </w:tabs>
        <w:ind w:left="5025" w:hanging="360"/>
      </w:pPr>
      <w:rPr>
        <w:rFonts w:ascii="Symbol" w:hAnsi="Symbol" w:hint="default"/>
      </w:rPr>
    </w:lvl>
    <w:lvl w:ilvl="7" w:tplc="04190003" w:tentative="1">
      <w:start w:val="1"/>
      <w:numFmt w:val="bullet"/>
      <w:lvlText w:val="o"/>
      <w:lvlJc w:val="left"/>
      <w:pPr>
        <w:tabs>
          <w:tab w:val="num" w:pos="5745"/>
        </w:tabs>
        <w:ind w:left="5745" w:hanging="360"/>
      </w:pPr>
      <w:rPr>
        <w:rFonts w:ascii="Courier New" w:hAnsi="Courier New" w:cs="Courier New" w:hint="default"/>
      </w:rPr>
    </w:lvl>
    <w:lvl w:ilvl="8" w:tplc="04190005" w:tentative="1">
      <w:start w:val="1"/>
      <w:numFmt w:val="bullet"/>
      <w:lvlText w:val=""/>
      <w:lvlJc w:val="left"/>
      <w:pPr>
        <w:tabs>
          <w:tab w:val="num" w:pos="6465"/>
        </w:tabs>
        <w:ind w:left="6465" w:hanging="360"/>
      </w:pPr>
      <w:rPr>
        <w:rFonts w:ascii="Wingdings" w:hAnsi="Wingdings" w:hint="default"/>
      </w:rPr>
    </w:lvl>
  </w:abstractNum>
  <w:abstractNum w:abstractNumId="16">
    <w:nsid w:val="1BFB31FA"/>
    <w:multiLevelType w:val="hybridMultilevel"/>
    <w:tmpl w:val="67104F46"/>
    <w:lvl w:ilvl="0" w:tplc="CF92BC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1DA1611C"/>
    <w:multiLevelType w:val="singleLevel"/>
    <w:tmpl w:val="0419000F"/>
    <w:lvl w:ilvl="0">
      <w:start w:val="1"/>
      <w:numFmt w:val="decimal"/>
      <w:lvlText w:val="%1."/>
      <w:lvlJc w:val="left"/>
      <w:pPr>
        <w:tabs>
          <w:tab w:val="num" w:pos="360"/>
        </w:tabs>
        <w:ind w:left="360" w:hanging="360"/>
      </w:pPr>
    </w:lvl>
  </w:abstractNum>
  <w:abstractNum w:abstractNumId="18">
    <w:nsid w:val="1F374984"/>
    <w:multiLevelType w:val="singleLevel"/>
    <w:tmpl w:val="0419000F"/>
    <w:lvl w:ilvl="0">
      <w:start w:val="1"/>
      <w:numFmt w:val="decimal"/>
      <w:lvlText w:val="%1."/>
      <w:lvlJc w:val="left"/>
      <w:pPr>
        <w:tabs>
          <w:tab w:val="num" w:pos="360"/>
        </w:tabs>
        <w:ind w:left="360" w:hanging="360"/>
      </w:pPr>
    </w:lvl>
  </w:abstractNum>
  <w:abstractNum w:abstractNumId="19">
    <w:nsid w:val="21381084"/>
    <w:multiLevelType w:val="hybridMultilevel"/>
    <w:tmpl w:val="9FDAE7AA"/>
    <w:lvl w:ilvl="0" w:tplc="FFFFFFFF">
      <w:start w:val="1"/>
      <w:numFmt w:val="decimal"/>
      <w:lvlText w:val="%1."/>
      <w:lvlJc w:val="left"/>
      <w:pPr>
        <w:tabs>
          <w:tab w:val="num" w:pos="735"/>
        </w:tabs>
        <w:ind w:left="735"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27F232E8"/>
    <w:multiLevelType w:val="hybridMultilevel"/>
    <w:tmpl w:val="F70E7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87C585D"/>
    <w:multiLevelType w:val="singleLevel"/>
    <w:tmpl w:val="0419000F"/>
    <w:lvl w:ilvl="0">
      <w:start w:val="1"/>
      <w:numFmt w:val="decimal"/>
      <w:lvlText w:val="%1."/>
      <w:lvlJc w:val="left"/>
      <w:pPr>
        <w:tabs>
          <w:tab w:val="num" w:pos="360"/>
        </w:tabs>
        <w:ind w:left="360" w:hanging="360"/>
      </w:pPr>
    </w:lvl>
  </w:abstractNum>
  <w:abstractNum w:abstractNumId="22">
    <w:nsid w:val="2A4A20F4"/>
    <w:multiLevelType w:val="hybridMultilevel"/>
    <w:tmpl w:val="BD46B5DA"/>
    <w:lvl w:ilvl="0" w:tplc="04190001">
      <w:start w:val="1"/>
      <w:numFmt w:val="bullet"/>
      <w:lvlText w:val=""/>
      <w:lvlJc w:val="left"/>
      <w:pPr>
        <w:tabs>
          <w:tab w:val="num" w:pos="2010"/>
        </w:tabs>
        <w:ind w:left="2010" w:hanging="360"/>
      </w:pPr>
      <w:rPr>
        <w:rFonts w:ascii="Symbol" w:hAnsi="Symbol" w:hint="default"/>
      </w:rPr>
    </w:lvl>
    <w:lvl w:ilvl="1" w:tplc="04190003" w:tentative="1">
      <w:start w:val="1"/>
      <w:numFmt w:val="bullet"/>
      <w:lvlText w:val="o"/>
      <w:lvlJc w:val="left"/>
      <w:pPr>
        <w:tabs>
          <w:tab w:val="num" w:pos="2730"/>
        </w:tabs>
        <w:ind w:left="2730" w:hanging="360"/>
      </w:pPr>
      <w:rPr>
        <w:rFonts w:ascii="Courier New" w:hAnsi="Courier New" w:cs="Courier New" w:hint="default"/>
      </w:rPr>
    </w:lvl>
    <w:lvl w:ilvl="2" w:tplc="04190005" w:tentative="1">
      <w:start w:val="1"/>
      <w:numFmt w:val="bullet"/>
      <w:lvlText w:val=""/>
      <w:lvlJc w:val="left"/>
      <w:pPr>
        <w:tabs>
          <w:tab w:val="num" w:pos="3450"/>
        </w:tabs>
        <w:ind w:left="3450" w:hanging="360"/>
      </w:pPr>
      <w:rPr>
        <w:rFonts w:ascii="Wingdings" w:hAnsi="Wingdings" w:hint="default"/>
      </w:rPr>
    </w:lvl>
    <w:lvl w:ilvl="3" w:tplc="04190001" w:tentative="1">
      <w:start w:val="1"/>
      <w:numFmt w:val="bullet"/>
      <w:lvlText w:val=""/>
      <w:lvlJc w:val="left"/>
      <w:pPr>
        <w:tabs>
          <w:tab w:val="num" w:pos="4170"/>
        </w:tabs>
        <w:ind w:left="4170" w:hanging="360"/>
      </w:pPr>
      <w:rPr>
        <w:rFonts w:ascii="Symbol" w:hAnsi="Symbol" w:hint="default"/>
      </w:rPr>
    </w:lvl>
    <w:lvl w:ilvl="4" w:tplc="04190003" w:tentative="1">
      <w:start w:val="1"/>
      <w:numFmt w:val="bullet"/>
      <w:lvlText w:val="o"/>
      <w:lvlJc w:val="left"/>
      <w:pPr>
        <w:tabs>
          <w:tab w:val="num" w:pos="4890"/>
        </w:tabs>
        <w:ind w:left="4890" w:hanging="360"/>
      </w:pPr>
      <w:rPr>
        <w:rFonts w:ascii="Courier New" w:hAnsi="Courier New" w:cs="Courier New" w:hint="default"/>
      </w:rPr>
    </w:lvl>
    <w:lvl w:ilvl="5" w:tplc="04190005" w:tentative="1">
      <w:start w:val="1"/>
      <w:numFmt w:val="bullet"/>
      <w:lvlText w:val=""/>
      <w:lvlJc w:val="left"/>
      <w:pPr>
        <w:tabs>
          <w:tab w:val="num" w:pos="5610"/>
        </w:tabs>
        <w:ind w:left="5610" w:hanging="360"/>
      </w:pPr>
      <w:rPr>
        <w:rFonts w:ascii="Wingdings" w:hAnsi="Wingdings" w:hint="default"/>
      </w:rPr>
    </w:lvl>
    <w:lvl w:ilvl="6" w:tplc="04190001" w:tentative="1">
      <w:start w:val="1"/>
      <w:numFmt w:val="bullet"/>
      <w:lvlText w:val=""/>
      <w:lvlJc w:val="left"/>
      <w:pPr>
        <w:tabs>
          <w:tab w:val="num" w:pos="6330"/>
        </w:tabs>
        <w:ind w:left="6330" w:hanging="360"/>
      </w:pPr>
      <w:rPr>
        <w:rFonts w:ascii="Symbol" w:hAnsi="Symbol" w:hint="default"/>
      </w:rPr>
    </w:lvl>
    <w:lvl w:ilvl="7" w:tplc="04190003" w:tentative="1">
      <w:start w:val="1"/>
      <w:numFmt w:val="bullet"/>
      <w:lvlText w:val="o"/>
      <w:lvlJc w:val="left"/>
      <w:pPr>
        <w:tabs>
          <w:tab w:val="num" w:pos="7050"/>
        </w:tabs>
        <w:ind w:left="7050" w:hanging="360"/>
      </w:pPr>
      <w:rPr>
        <w:rFonts w:ascii="Courier New" w:hAnsi="Courier New" w:cs="Courier New" w:hint="default"/>
      </w:rPr>
    </w:lvl>
    <w:lvl w:ilvl="8" w:tplc="04190005" w:tentative="1">
      <w:start w:val="1"/>
      <w:numFmt w:val="bullet"/>
      <w:lvlText w:val=""/>
      <w:lvlJc w:val="left"/>
      <w:pPr>
        <w:tabs>
          <w:tab w:val="num" w:pos="7770"/>
        </w:tabs>
        <w:ind w:left="7770" w:hanging="360"/>
      </w:pPr>
      <w:rPr>
        <w:rFonts w:ascii="Wingdings" w:hAnsi="Wingdings" w:hint="default"/>
      </w:rPr>
    </w:lvl>
  </w:abstractNum>
  <w:abstractNum w:abstractNumId="23">
    <w:nsid w:val="318509E7"/>
    <w:multiLevelType w:val="singleLevel"/>
    <w:tmpl w:val="0419000F"/>
    <w:lvl w:ilvl="0">
      <w:start w:val="1"/>
      <w:numFmt w:val="decimal"/>
      <w:lvlText w:val="%1."/>
      <w:lvlJc w:val="left"/>
      <w:pPr>
        <w:tabs>
          <w:tab w:val="num" w:pos="360"/>
        </w:tabs>
        <w:ind w:left="360" w:hanging="360"/>
      </w:pPr>
    </w:lvl>
  </w:abstractNum>
  <w:abstractNum w:abstractNumId="24">
    <w:nsid w:val="3B3F27E8"/>
    <w:multiLevelType w:val="hybridMultilevel"/>
    <w:tmpl w:val="E9D89F48"/>
    <w:lvl w:ilvl="0" w:tplc="0FE875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60859AF"/>
    <w:multiLevelType w:val="hybridMultilevel"/>
    <w:tmpl w:val="FEBE7902"/>
    <w:lvl w:ilvl="0" w:tplc="0860CF1A">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B0F54EC"/>
    <w:multiLevelType w:val="hybridMultilevel"/>
    <w:tmpl w:val="0504E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B5C41C6"/>
    <w:multiLevelType w:val="singleLevel"/>
    <w:tmpl w:val="0419000F"/>
    <w:lvl w:ilvl="0">
      <w:start w:val="1"/>
      <w:numFmt w:val="decimal"/>
      <w:lvlText w:val="%1."/>
      <w:lvlJc w:val="left"/>
      <w:pPr>
        <w:tabs>
          <w:tab w:val="num" w:pos="360"/>
        </w:tabs>
        <w:ind w:left="360" w:hanging="360"/>
      </w:pPr>
    </w:lvl>
  </w:abstractNum>
  <w:abstractNum w:abstractNumId="28">
    <w:nsid w:val="4F106C23"/>
    <w:multiLevelType w:val="singleLevel"/>
    <w:tmpl w:val="0419000F"/>
    <w:lvl w:ilvl="0">
      <w:start w:val="1"/>
      <w:numFmt w:val="decimal"/>
      <w:lvlText w:val="%1."/>
      <w:lvlJc w:val="left"/>
      <w:pPr>
        <w:tabs>
          <w:tab w:val="num" w:pos="360"/>
        </w:tabs>
        <w:ind w:left="360" w:hanging="360"/>
      </w:pPr>
    </w:lvl>
  </w:abstractNum>
  <w:abstractNum w:abstractNumId="29">
    <w:nsid w:val="51E4539A"/>
    <w:multiLevelType w:val="hybridMultilevel"/>
    <w:tmpl w:val="D67A96A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0">
    <w:nsid w:val="545A5589"/>
    <w:multiLevelType w:val="singleLevel"/>
    <w:tmpl w:val="0419000F"/>
    <w:lvl w:ilvl="0">
      <w:start w:val="1"/>
      <w:numFmt w:val="decimal"/>
      <w:lvlText w:val="%1."/>
      <w:lvlJc w:val="left"/>
      <w:pPr>
        <w:tabs>
          <w:tab w:val="num" w:pos="360"/>
        </w:tabs>
        <w:ind w:left="360" w:hanging="360"/>
      </w:pPr>
    </w:lvl>
  </w:abstractNum>
  <w:abstractNum w:abstractNumId="31">
    <w:nsid w:val="58667729"/>
    <w:multiLevelType w:val="hybridMultilevel"/>
    <w:tmpl w:val="ABFA4AAC"/>
    <w:lvl w:ilvl="0" w:tplc="2742615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2">
    <w:nsid w:val="5AFF2FBA"/>
    <w:multiLevelType w:val="hybridMultilevel"/>
    <w:tmpl w:val="74AA32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C3D4DDF"/>
    <w:multiLevelType w:val="hybridMultilevel"/>
    <w:tmpl w:val="B9A462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63272ABE"/>
    <w:multiLevelType w:val="singleLevel"/>
    <w:tmpl w:val="0419000F"/>
    <w:lvl w:ilvl="0">
      <w:start w:val="1"/>
      <w:numFmt w:val="decimal"/>
      <w:lvlText w:val="%1."/>
      <w:lvlJc w:val="left"/>
      <w:pPr>
        <w:tabs>
          <w:tab w:val="num" w:pos="360"/>
        </w:tabs>
        <w:ind w:left="360" w:hanging="360"/>
      </w:pPr>
    </w:lvl>
  </w:abstractNum>
  <w:abstractNum w:abstractNumId="35">
    <w:nsid w:val="63A75048"/>
    <w:multiLevelType w:val="hybridMultilevel"/>
    <w:tmpl w:val="FF4EE19E"/>
    <w:lvl w:ilvl="0" w:tplc="FFFFFFFF">
      <w:start w:val="1"/>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nsid w:val="65CB7C6D"/>
    <w:multiLevelType w:val="hybridMultilevel"/>
    <w:tmpl w:val="4B66EE6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669B1AF6"/>
    <w:multiLevelType w:val="hybridMultilevel"/>
    <w:tmpl w:val="12489302"/>
    <w:lvl w:ilvl="0" w:tplc="C18CAFC8">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DCF643D"/>
    <w:multiLevelType w:val="singleLevel"/>
    <w:tmpl w:val="B65A0E06"/>
    <w:lvl w:ilvl="0">
      <w:start w:val="1"/>
      <w:numFmt w:val="decimal"/>
      <w:lvlText w:val="%1."/>
      <w:lvlJc w:val="left"/>
      <w:pPr>
        <w:tabs>
          <w:tab w:val="num" w:pos="360"/>
        </w:tabs>
        <w:ind w:left="360" w:hanging="360"/>
      </w:pPr>
      <w:rPr>
        <w:b w:val="0"/>
      </w:rPr>
    </w:lvl>
  </w:abstractNum>
  <w:abstractNum w:abstractNumId="39">
    <w:nsid w:val="6F333B0F"/>
    <w:multiLevelType w:val="hybridMultilevel"/>
    <w:tmpl w:val="E294CF52"/>
    <w:lvl w:ilvl="0" w:tplc="81784E28">
      <w:start w:val="1"/>
      <w:numFmt w:val="decimal"/>
      <w:lvlText w:val="%1."/>
      <w:lvlJc w:val="left"/>
      <w:pPr>
        <w:ind w:left="720" w:hanging="360"/>
      </w:pPr>
      <w:rPr>
        <w:rFonts w:ascii="Times New Roman" w:eastAsia="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AD6C9D"/>
    <w:multiLevelType w:val="hybridMultilevel"/>
    <w:tmpl w:val="32E26174"/>
    <w:lvl w:ilvl="0" w:tplc="E850CBF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D73BFA"/>
    <w:multiLevelType w:val="singleLevel"/>
    <w:tmpl w:val="EDB4B64A"/>
    <w:lvl w:ilvl="0">
      <w:start w:val="1"/>
      <w:numFmt w:val="decimal"/>
      <w:lvlText w:val="%1."/>
      <w:lvlJc w:val="left"/>
      <w:pPr>
        <w:tabs>
          <w:tab w:val="num" w:pos="360"/>
        </w:tabs>
        <w:ind w:left="360" w:hanging="360"/>
      </w:pPr>
      <w:rPr>
        <w:color w:val="auto"/>
      </w:rPr>
    </w:lvl>
  </w:abstractNum>
  <w:abstractNum w:abstractNumId="42">
    <w:nsid w:val="76D93541"/>
    <w:multiLevelType w:val="hybridMultilevel"/>
    <w:tmpl w:val="C968396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7873360A"/>
    <w:multiLevelType w:val="hybridMultilevel"/>
    <w:tmpl w:val="B8B6D5B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4">
    <w:nsid w:val="7A0A12E1"/>
    <w:multiLevelType w:val="multilevel"/>
    <w:tmpl w:val="F41443F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C9F2A88"/>
    <w:multiLevelType w:val="hybridMultilevel"/>
    <w:tmpl w:val="CA884F16"/>
    <w:lvl w:ilvl="0" w:tplc="75C80100">
      <w:start w:val="1"/>
      <w:numFmt w:val="decimal"/>
      <w:lvlText w:val="%1."/>
      <w:lvlJc w:val="left"/>
      <w:pPr>
        <w:ind w:left="1035" w:hanging="6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nsid w:val="7F750023"/>
    <w:multiLevelType w:val="singleLevel"/>
    <w:tmpl w:val="BDF05198"/>
    <w:lvl w:ilvl="0">
      <w:start w:val="1"/>
      <w:numFmt w:val="decimal"/>
      <w:lvlText w:val="%1."/>
      <w:lvlJc w:val="left"/>
      <w:pPr>
        <w:tabs>
          <w:tab w:val="num" w:pos="405"/>
        </w:tabs>
        <w:ind w:left="405" w:hanging="405"/>
      </w:pPr>
    </w:lvl>
  </w:abstractNum>
  <w:abstractNum w:abstractNumId="47">
    <w:nsid w:val="7FF657B9"/>
    <w:multiLevelType w:val="multilevel"/>
    <w:tmpl w:val="20E8BD3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6"/>
    <w:lvlOverride w:ilvl="0">
      <w:startOverride w:val="1"/>
    </w:lvlOverride>
  </w:num>
  <w:num w:numId="3">
    <w:abstractNumId w:val="30"/>
    <w:lvlOverride w:ilvl="0">
      <w:startOverride w:val="1"/>
    </w:lvlOverride>
  </w:num>
  <w:num w:numId="4">
    <w:abstractNumId w:val="23"/>
    <w:lvlOverride w:ilvl="0">
      <w:startOverride w:val="1"/>
    </w:lvlOverride>
  </w:num>
  <w:num w:numId="5">
    <w:abstractNumId w:val="18"/>
    <w:lvlOverride w:ilvl="0">
      <w:startOverride w:val="1"/>
    </w:lvlOverride>
  </w:num>
  <w:num w:numId="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num>
  <w:num w:numId="8">
    <w:abstractNumId w:val="41"/>
    <w:lvlOverride w:ilvl="0">
      <w:startOverride w:val="1"/>
    </w:lvlOverride>
  </w:num>
  <w:num w:numId="9">
    <w:abstractNumId w:val="13"/>
    <w:lvlOverride w:ilvl="0">
      <w:startOverride w:val="1"/>
    </w:lvlOverride>
  </w:num>
  <w:num w:numId="10">
    <w:abstractNumId w:val="34"/>
    <w:lvlOverride w:ilvl="0">
      <w:startOverride w:val="1"/>
    </w:lvlOverride>
  </w:num>
  <w:num w:numId="11">
    <w:abstractNumId w:val="6"/>
    <w:lvlOverride w:ilvl="0">
      <w:startOverride w:val="1"/>
    </w:lvlOverride>
  </w:num>
  <w:num w:numId="12">
    <w:abstractNumId w:val="27"/>
    <w:lvlOverride w:ilvl="0">
      <w:startOverride w:val="1"/>
    </w:lvlOverride>
  </w:num>
  <w:num w:numId="13">
    <w:abstractNumId w:val="14"/>
  </w:num>
  <w:num w:numId="14">
    <w:abstractNumId w:val="17"/>
    <w:lvlOverride w:ilvl="0">
      <w:startOverride w:val="1"/>
    </w:lvlOverride>
  </w:num>
  <w:num w:numId="15">
    <w:abstractNumId w:val="38"/>
    <w:lvlOverride w:ilvl="0">
      <w:startOverride w:val="1"/>
    </w:lvlOverride>
  </w:num>
  <w:num w:numId="1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num>
  <w:num w:numId="18">
    <w:abstractNumId w:val="21"/>
    <w:lvlOverride w:ilvl="0">
      <w:startOverride w:val="1"/>
    </w:lvlOverride>
  </w:num>
  <w:num w:numId="19">
    <w:abstractNumId w:val="2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6"/>
  </w:num>
  <w:num w:numId="24">
    <w:abstractNumId w:val="3"/>
  </w:num>
  <w:num w:numId="25">
    <w:abstractNumId w:val="12"/>
  </w:num>
  <w:num w:numId="26">
    <w:abstractNumId w:val="37"/>
  </w:num>
  <w:num w:numId="27">
    <w:abstractNumId w:val="9"/>
  </w:num>
  <w:num w:numId="28">
    <w:abstractNumId w:val="24"/>
  </w:num>
  <w:num w:numId="29">
    <w:abstractNumId w:val="29"/>
  </w:num>
  <w:num w:numId="30">
    <w:abstractNumId w:val="36"/>
  </w:num>
  <w:num w:numId="31">
    <w:abstractNumId w:val="5"/>
  </w:num>
  <w:num w:numId="32">
    <w:abstractNumId w:val="4"/>
  </w:num>
  <w:num w:numId="33">
    <w:abstractNumId w:val="22"/>
  </w:num>
  <w:num w:numId="34">
    <w:abstractNumId w:val="11"/>
  </w:num>
  <w:num w:numId="35">
    <w:abstractNumId w:val="25"/>
  </w:num>
  <w:num w:numId="36">
    <w:abstractNumId w:val="32"/>
  </w:num>
  <w:num w:numId="37">
    <w:abstractNumId w:val="10"/>
  </w:num>
  <w:num w:numId="38">
    <w:abstractNumId w:val="15"/>
  </w:num>
  <w:num w:numId="39">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
  </w:num>
  <w:num w:numId="42">
    <w:abstractNumId w:val="0"/>
  </w:num>
  <w:num w:numId="43">
    <w:abstractNumId w:val="31"/>
  </w:num>
  <w:num w:numId="44">
    <w:abstractNumId w:val="26"/>
  </w:num>
  <w:num w:numId="45">
    <w:abstractNumId w:val="39"/>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B77"/>
    <w:rsid w:val="000246DE"/>
    <w:rsid w:val="0003463A"/>
    <w:rsid w:val="00040F63"/>
    <w:rsid w:val="00041FEE"/>
    <w:rsid w:val="000703F2"/>
    <w:rsid w:val="00071022"/>
    <w:rsid w:val="00082E9D"/>
    <w:rsid w:val="0009025F"/>
    <w:rsid w:val="00093991"/>
    <w:rsid w:val="000A3322"/>
    <w:rsid w:val="000C66A2"/>
    <w:rsid w:val="000E20CA"/>
    <w:rsid w:val="0010509F"/>
    <w:rsid w:val="00135A1D"/>
    <w:rsid w:val="00147D08"/>
    <w:rsid w:val="00162DD7"/>
    <w:rsid w:val="00163486"/>
    <w:rsid w:val="001833F3"/>
    <w:rsid w:val="00185E54"/>
    <w:rsid w:val="001A401C"/>
    <w:rsid w:val="001E107E"/>
    <w:rsid w:val="001E1D09"/>
    <w:rsid w:val="001F4CCA"/>
    <w:rsid w:val="001F7D40"/>
    <w:rsid w:val="002044B3"/>
    <w:rsid w:val="00235D6B"/>
    <w:rsid w:val="002724C3"/>
    <w:rsid w:val="00280160"/>
    <w:rsid w:val="00280F71"/>
    <w:rsid w:val="002A4871"/>
    <w:rsid w:val="002A7013"/>
    <w:rsid w:val="002B3B9C"/>
    <w:rsid w:val="002D4272"/>
    <w:rsid w:val="00310B89"/>
    <w:rsid w:val="003158FB"/>
    <w:rsid w:val="0033200B"/>
    <w:rsid w:val="003438FF"/>
    <w:rsid w:val="003574A4"/>
    <w:rsid w:val="00364F96"/>
    <w:rsid w:val="00367D3B"/>
    <w:rsid w:val="003731DE"/>
    <w:rsid w:val="0039308E"/>
    <w:rsid w:val="003A28AD"/>
    <w:rsid w:val="003B3D04"/>
    <w:rsid w:val="003C3F61"/>
    <w:rsid w:val="003E38D2"/>
    <w:rsid w:val="003F0792"/>
    <w:rsid w:val="0041466B"/>
    <w:rsid w:val="004350AF"/>
    <w:rsid w:val="00461BAC"/>
    <w:rsid w:val="004740C3"/>
    <w:rsid w:val="004804B7"/>
    <w:rsid w:val="004A727F"/>
    <w:rsid w:val="004C1A48"/>
    <w:rsid w:val="004D4616"/>
    <w:rsid w:val="004E143F"/>
    <w:rsid w:val="004E7DB8"/>
    <w:rsid w:val="00543FBF"/>
    <w:rsid w:val="0054643A"/>
    <w:rsid w:val="00555548"/>
    <w:rsid w:val="005566C5"/>
    <w:rsid w:val="00581BC7"/>
    <w:rsid w:val="005B2F8B"/>
    <w:rsid w:val="005C2595"/>
    <w:rsid w:val="005D1B77"/>
    <w:rsid w:val="005F13E9"/>
    <w:rsid w:val="005F2077"/>
    <w:rsid w:val="006320E5"/>
    <w:rsid w:val="006430C6"/>
    <w:rsid w:val="00646F93"/>
    <w:rsid w:val="00683790"/>
    <w:rsid w:val="0068558D"/>
    <w:rsid w:val="006A59F4"/>
    <w:rsid w:val="006B693C"/>
    <w:rsid w:val="00704245"/>
    <w:rsid w:val="00714BF5"/>
    <w:rsid w:val="007217C0"/>
    <w:rsid w:val="007359D5"/>
    <w:rsid w:val="0075462A"/>
    <w:rsid w:val="007659B7"/>
    <w:rsid w:val="00765A80"/>
    <w:rsid w:val="007961FB"/>
    <w:rsid w:val="007A65F8"/>
    <w:rsid w:val="007B4768"/>
    <w:rsid w:val="007C6104"/>
    <w:rsid w:val="007D313F"/>
    <w:rsid w:val="007D3C40"/>
    <w:rsid w:val="007E7BD1"/>
    <w:rsid w:val="007F5B19"/>
    <w:rsid w:val="0082555E"/>
    <w:rsid w:val="00872EFE"/>
    <w:rsid w:val="00891E64"/>
    <w:rsid w:val="008936D9"/>
    <w:rsid w:val="008A4856"/>
    <w:rsid w:val="008F1743"/>
    <w:rsid w:val="008F2752"/>
    <w:rsid w:val="00905C05"/>
    <w:rsid w:val="00911693"/>
    <w:rsid w:val="00952DCE"/>
    <w:rsid w:val="0097727F"/>
    <w:rsid w:val="009B0BF6"/>
    <w:rsid w:val="009D4677"/>
    <w:rsid w:val="009F1B36"/>
    <w:rsid w:val="00A05C3E"/>
    <w:rsid w:val="00A14F89"/>
    <w:rsid w:val="00A329E5"/>
    <w:rsid w:val="00A46E80"/>
    <w:rsid w:val="00AB5AE1"/>
    <w:rsid w:val="00AC5CC1"/>
    <w:rsid w:val="00AF1E50"/>
    <w:rsid w:val="00B10A9E"/>
    <w:rsid w:val="00B76820"/>
    <w:rsid w:val="00BB20D7"/>
    <w:rsid w:val="00BC7311"/>
    <w:rsid w:val="00BE381A"/>
    <w:rsid w:val="00BE62D7"/>
    <w:rsid w:val="00BF670C"/>
    <w:rsid w:val="00C265DA"/>
    <w:rsid w:val="00C5515C"/>
    <w:rsid w:val="00C62EFC"/>
    <w:rsid w:val="00C80673"/>
    <w:rsid w:val="00CA6611"/>
    <w:rsid w:val="00CB5C37"/>
    <w:rsid w:val="00D46FDF"/>
    <w:rsid w:val="00D54676"/>
    <w:rsid w:val="00D81569"/>
    <w:rsid w:val="00DB75F1"/>
    <w:rsid w:val="00DD516D"/>
    <w:rsid w:val="00E131A8"/>
    <w:rsid w:val="00E22D6C"/>
    <w:rsid w:val="00E512F6"/>
    <w:rsid w:val="00E63B99"/>
    <w:rsid w:val="00E74128"/>
    <w:rsid w:val="00E84801"/>
    <w:rsid w:val="00E92784"/>
    <w:rsid w:val="00F548AA"/>
    <w:rsid w:val="00F575EF"/>
    <w:rsid w:val="00F61F97"/>
    <w:rsid w:val="00F720B8"/>
    <w:rsid w:val="00F74548"/>
    <w:rsid w:val="00FC0FBB"/>
    <w:rsid w:val="00FD1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aliases w:val="Обычный (Web)1,Обычный (Web),Обычный (веб) Знак Знак,Обычный (Web) Знак Знак Знак,Знак Знак2"/>
    <w:basedOn w:val="a"/>
    <w:link w:val="afd"/>
    <w:uiPriority w:val="99"/>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
    <w:name w:val="Placeholder Text"/>
    <w:rsid w:val="00714BF5"/>
    <w:rPr>
      <w:color w:val="808080"/>
    </w:rPr>
  </w:style>
  <w:style w:type="paragraph" w:customStyle="1" w:styleId="aff0">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1">
    <w:name w:val="List"/>
    <w:basedOn w:val="a4"/>
    <w:rsid w:val="00714BF5"/>
    <w:pPr>
      <w:widowControl/>
      <w:suppressAutoHyphens/>
      <w:autoSpaceDE/>
      <w:autoSpaceDN/>
      <w:adjustRightInd/>
    </w:pPr>
    <w:rPr>
      <w:rFonts w:cs="Mangal"/>
      <w:szCs w:val="20"/>
      <w:lang w:eastAsia="zh-CN"/>
    </w:rPr>
  </w:style>
  <w:style w:type="paragraph" w:styleId="aff2">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3">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бычный (веб) Знак"/>
    <w:aliases w:val="Обычный (Web)1 Знак,Обычный (Web) Знак,Обычный (веб) Знак Знак Знак,Обычный (Web) Знак Знак Знак Знак,Знак Знак2 Знак"/>
    <w:link w:val="afc"/>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0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62D7"/>
    <w:pPr>
      <w:keepNext/>
      <w:outlineLvl w:val="0"/>
    </w:pPr>
    <w:rPr>
      <w:b/>
      <w:bCs/>
      <w:sz w:val="22"/>
    </w:rPr>
  </w:style>
  <w:style w:type="paragraph" w:styleId="2">
    <w:name w:val="heading 2"/>
    <w:basedOn w:val="a"/>
    <w:next w:val="a"/>
    <w:link w:val="20"/>
    <w:qFormat/>
    <w:rsid w:val="00BC7311"/>
    <w:pPr>
      <w:keepNext/>
      <w:outlineLvl w:val="1"/>
    </w:pPr>
    <w:rPr>
      <w:b/>
      <w:bCs/>
    </w:rPr>
  </w:style>
  <w:style w:type="paragraph" w:styleId="3">
    <w:name w:val="heading 3"/>
    <w:basedOn w:val="a"/>
    <w:next w:val="a"/>
    <w:link w:val="30"/>
    <w:uiPriority w:val="9"/>
    <w:semiHidden/>
    <w:unhideWhenUsed/>
    <w:qFormat/>
    <w:rsid w:val="00BE381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102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BC7311"/>
    <w:pPr>
      <w:widowControl w:val="0"/>
      <w:autoSpaceDE w:val="0"/>
      <w:autoSpaceDN w:val="0"/>
      <w:adjustRightInd w:val="0"/>
    </w:pPr>
    <w:rPr>
      <w:sz w:val="28"/>
    </w:rPr>
  </w:style>
  <w:style w:type="character" w:customStyle="1" w:styleId="a5">
    <w:name w:val="Основной текст Знак"/>
    <w:basedOn w:val="a0"/>
    <w:link w:val="a4"/>
    <w:rsid w:val="00BC7311"/>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BC73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Indent"/>
    <w:basedOn w:val="a"/>
    <w:link w:val="a7"/>
    <w:unhideWhenUsed/>
    <w:rsid w:val="00BC7311"/>
    <w:pPr>
      <w:spacing w:after="120"/>
      <w:ind w:left="283"/>
    </w:pPr>
  </w:style>
  <w:style w:type="character" w:customStyle="1" w:styleId="a7">
    <w:name w:val="Основной текст с отступом Знак"/>
    <w:basedOn w:val="a0"/>
    <w:link w:val="a6"/>
    <w:rsid w:val="00BC7311"/>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BC7311"/>
    <w:rPr>
      <w:rFonts w:ascii="Times New Roman" w:eastAsia="Times New Roman" w:hAnsi="Times New Roman" w:cs="Times New Roman"/>
      <w:b/>
      <w:bCs/>
      <w:sz w:val="24"/>
      <w:szCs w:val="24"/>
      <w:lang w:eastAsia="ru-RU"/>
    </w:rPr>
  </w:style>
  <w:style w:type="paragraph" w:customStyle="1" w:styleId="ConsPlusTitle">
    <w:name w:val="ConsPlusTitle"/>
    <w:uiPriority w:val="99"/>
    <w:rsid w:val="003E38D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Normal">
    <w:name w:val="ConsNormal"/>
    <w:rsid w:val="003E38D2"/>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styleId="a8">
    <w:name w:val="List Paragraph"/>
    <w:basedOn w:val="a"/>
    <w:qFormat/>
    <w:rsid w:val="003E38D2"/>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1">
    <w:name w:val="Без интервала1"/>
    <w:qFormat/>
    <w:rsid w:val="003E38D2"/>
    <w:pPr>
      <w:spacing w:after="0" w:line="240" w:lineRule="auto"/>
    </w:pPr>
    <w:rPr>
      <w:rFonts w:ascii="Calibri" w:eastAsia="Times New Roman" w:hAnsi="Calibri" w:cs="Times New Roman"/>
      <w:lang w:eastAsia="ru-RU"/>
    </w:rPr>
  </w:style>
  <w:style w:type="paragraph" w:customStyle="1" w:styleId="a9">
    <w:name w:val="Обычный + Черный"/>
    <w:aliases w:val="уплотненный на  0,2 пт + 11 пт,разреженный на  0,05 пт + 11 ...,5пт + 11 пт"/>
    <w:basedOn w:val="a"/>
    <w:rsid w:val="00310B89"/>
    <w:pPr>
      <w:widowControl w:val="0"/>
      <w:autoSpaceDE w:val="0"/>
      <w:autoSpaceDN w:val="0"/>
      <w:adjustRightInd w:val="0"/>
    </w:pPr>
    <w:rPr>
      <w:sz w:val="16"/>
      <w:szCs w:val="16"/>
    </w:rPr>
  </w:style>
  <w:style w:type="character" w:customStyle="1" w:styleId="FontStyle34">
    <w:name w:val="Font Style34"/>
    <w:rsid w:val="00310B89"/>
    <w:rPr>
      <w:rFonts w:ascii="Times New Roman" w:hAnsi="Times New Roman" w:cs="Times New Roman"/>
      <w:sz w:val="24"/>
      <w:szCs w:val="24"/>
    </w:rPr>
  </w:style>
  <w:style w:type="character" w:styleId="aa">
    <w:name w:val="Strong"/>
    <w:qFormat/>
    <w:rsid w:val="00310B89"/>
    <w:rPr>
      <w:b/>
      <w:bCs/>
    </w:rPr>
  </w:style>
  <w:style w:type="numbering" w:customStyle="1" w:styleId="12">
    <w:name w:val="Нет списка1"/>
    <w:next w:val="a2"/>
    <w:uiPriority w:val="99"/>
    <w:semiHidden/>
    <w:unhideWhenUsed/>
    <w:rsid w:val="00B10A9E"/>
  </w:style>
  <w:style w:type="character" w:styleId="ab">
    <w:name w:val="Hyperlink"/>
    <w:basedOn w:val="a0"/>
    <w:uiPriority w:val="99"/>
    <w:unhideWhenUsed/>
    <w:rsid w:val="00B10A9E"/>
    <w:rPr>
      <w:color w:val="0000FF"/>
      <w:u w:val="single"/>
    </w:rPr>
  </w:style>
  <w:style w:type="character" w:styleId="ac">
    <w:name w:val="FollowedHyperlink"/>
    <w:basedOn w:val="a0"/>
    <w:uiPriority w:val="99"/>
    <w:unhideWhenUsed/>
    <w:rsid w:val="00B10A9E"/>
    <w:rPr>
      <w:color w:val="800080"/>
      <w:u w:val="single"/>
    </w:rPr>
  </w:style>
  <w:style w:type="paragraph" w:customStyle="1" w:styleId="xl63">
    <w:name w:val="xl63"/>
    <w:basedOn w:val="a"/>
    <w:rsid w:val="00B10A9E"/>
    <w:pPr>
      <w:spacing w:before="100" w:beforeAutospacing="1" w:after="100" w:afterAutospacing="1"/>
    </w:pPr>
  </w:style>
  <w:style w:type="paragraph" w:customStyle="1" w:styleId="xl65">
    <w:name w:val="xl65"/>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6">
    <w:name w:val="xl66"/>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7">
    <w:name w:val="xl67"/>
    <w:basedOn w:val="a"/>
    <w:rsid w:val="00B10A9E"/>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68">
    <w:name w:val="xl68"/>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69">
    <w:name w:val="xl69"/>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70">
    <w:name w:val="xl70"/>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16"/>
      <w:szCs w:val="16"/>
    </w:rPr>
  </w:style>
  <w:style w:type="paragraph" w:customStyle="1" w:styleId="xl71">
    <w:name w:val="xl71"/>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2">
    <w:name w:val="xl72"/>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3">
    <w:name w:val="xl73"/>
    <w:basedOn w:val="a"/>
    <w:rsid w:val="00B10A9E"/>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sz w:val="14"/>
      <w:szCs w:val="14"/>
    </w:rPr>
  </w:style>
  <w:style w:type="paragraph" w:customStyle="1" w:styleId="xl74">
    <w:name w:val="xl74"/>
    <w:basedOn w:val="a"/>
    <w:rsid w:val="00B10A9E"/>
    <w:pPr>
      <w:pBdr>
        <w:top w:val="single" w:sz="8"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5">
    <w:name w:val="xl75"/>
    <w:basedOn w:val="a"/>
    <w:rsid w:val="00B10A9E"/>
    <w:pPr>
      <w:pBdr>
        <w:top w:val="single" w:sz="4" w:space="0" w:color="auto"/>
        <w:left w:val="single" w:sz="8" w:space="0" w:color="auto"/>
        <w:bottom w:val="single" w:sz="4" w:space="0" w:color="auto"/>
      </w:pBdr>
      <w:spacing w:before="100" w:beforeAutospacing="1" w:after="100" w:afterAutospacing="1"/>
      <w:textAlignment w:val="center"/>
    </w:pPr>
    <w:rPr>
      <w:sz w:val="14"/>
      <w:szCs w:val="14"/>
    </w:rPr>
  </w:style>
  <w:style w:type="paragraph" w:customStyle="1" w:styleId="xl76">
    <w:name w:val="xl76"/>
    <w:basedOn w:val="a"/>
    <w:rsid w:val="00B10A9E"/>
    <w:pPr>
      <w:pBdr>
        <w:top w:val="single" w:sz="4" w:space="0" w:color="auto"/>
        <w:left w:val="single" w:sz="8" w:space="0" w:color="auto"/>
        <w:bottom w:val="single" w:sz="8" w:space="0" w:color="auto"/>
      </w:pBdr>
      <w:spacing w:before="100" w:beforeAutospacing="1" w:after="100" w:afterAutospacing="1"/>
      <w:textAlignment w:val="center"/>
    </w:pPr>
    <w:rPr>
      <w:sz w:val="14"/>
      <w:szCs w:val="14"/>
    </w:rPr>
  </w:style>
  <w:style w:type="paragraph" w:customStyle="1" w:styleId="xl77">
    <w:name w:val="xl77"/>
    <w:basedOn w:val="a"/>
    <w:rsid w:val="00B10A9E"/>
    <w:pPr>
      <w:pBdr>
        <w:left w:val="single" w:sz="8" w:space="0" w:color="auto"/>
        <w:bottom w:val="single" w:sz="4" w:space="0" w:color="auto"/>
        <w:right w:val="single" w:sz="8" w:space="0" w:color="auto"/>
      </w:pBdr>
      <w:spacing w:before="100" w:beforeAutospacing="1" w:after="100" w:afterAutospacing="1"/>
      <w:textAlignment w:val="center"/>
    </w:pPr>
    <w:rPr>
      <w:sz w:val="14"/>
      <w:szCs w:val="14"/>
    </w:rPr>
  </w:style>
  <w:style w:type="paragraph" w:customStyle="1" w:styleId="xl78">
    <w:name w:val="xl78"/>
    <w:basedOn w:val="a"/>
    <w:rsid w:val="00B10A9E"/>
    <w:pPr>
      <w:pBdr>
        <w:left w:val="single" w:sz="8" w:space="0" w:color="auto"/>
        <w:bottom w:val="single" w:sz="4" w:space="0" w:color="auto"/>
      </w:pBdr>
      <w:spacing w:before="100" w:beforeAutospacing="1" w:after="100" w:afterAutospacing="1"/>
      <w:textAlignment w:val="center"/>
    </w:pPr>
    <w:rPr>
      <w:sz w:val="14"/>
      <w:szCs w:val="14"/>
    </w:rPr>
  </w:style>
  <w:style w:type="paragraph" w:customStyle="1" w:styleId="xl79">
    <w:name w:val="xl79"/>
    <w:basedOn w:val="a"/>
    <w:rsid w:val="00B10A9E"/>
    <w:pPr>
      <w:pBdr>
        <w:left w:val="single" w:sz="8" w:space="0" w:color="auto"/>
        <w:bottom w:val="single" w:sz="4" w:space="0" w:color="auto"/>
        <w:right w:val="single" w:sz="8" w:space="0" w:color="auto"/>
      </w:pBdr>
      <w:spacing w:before="100" w:beforeAutospacing="1" w:after="100" w:afterAutospacing="1"/>
      <w:jc w:val="right"/>
      <w:textAlignment w:val="center"/>
    </w:pPr>
    <w:rPr>
      <w:sz w:val="16"/>
      <w:szCs w:val="16"/>
    </w:rPr>
  </w:style>
  <w:style w:type="paragraph" w:customStyle="1" w:styleId="xl80">
    <w:name w:val="xl80"/>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1">
    <w:name w:val="xl81"/>
    <w:basedOn w:val="a"/>
    <w:rsid w:val="00B10A9E"/>
    <w:pPr>
      <w:pBdr>
        <w:left w:val="single" w:sz="8" w:space="0" w:color="auto"/>
        <w:right w:val="single" w:sz="8" w:space="0" w:color="auto"/>
      </w:pBdr>
      <w:spacing w:before="100" w:beforeAutospacing="1" w:after="100" w:afterAutospacing="1"/>
      <w:jc w:val="center"/>
      <w:textAlignment w:val="center"/>
    </w:pPr>
  </w:style>
  <w:style w:type="paragraph" w:customStyle="1" w:styleId="xl82">
    <w:name w:val="xl82"/>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3">
    <w:name w:val="xl83"/>
    <w:basedOn w:val="a"/>
    <w:rsid w:val="00B10A9E"/>
    <w:pPr>
      <w:spacing w:before="100" w:beforeAutospacing="1" w:after="100" w:afterAutospacing="1"/>
      <w:jc w:val="center"/>
    </w:pPr>
    <w:rPr>
      <w:rFonts w:ascii="Arial CYR" w:hAnsi="Arial CYR"/>
      <w:b/>
      <w:bCs/>
      <w:sz w:val="22"/>
      <w:szCs w:val="22"/>
    </w:rPr>
  </w:style>
  <w:style w:type="paragraph" w:customStyle="1" w:styleId="xl84">
    <w:name w:val="xl84"/>
    <w:basedOn w:val="a"/>
    <w:rsid w:val="00B10A9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5">
    <w:name w:val="xl85"/>
    <w:basedOn w:val="a"/>
    <w:rsid w:val="00B10A9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6">
    <w:name w:val="xl86"/>
    <w:basedOn w:val="a"/>
    <w:rsid w:val="00B10A9E"/>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7">
    <w:name w:val="xl87"/>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8">
    <w:name w:val="xl88"/>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89">
    <w:name w:val="xl89"/>
    <w:basedOn w:val="a"/>
    <w:rsid w:val="00B10A9E"/>
    <w:pPr>
      <w:pBdr>
        <w:left w:val="single" w:sz="8" w:space="0" w:color="auto"/>
        <w:right w:val="single" w:sz="8" w:space="0" w:color="auto"/>
      </w:pBdr>
      <w:spacing w:before="100" w:beforeAutospacing="1" w:after="100" w:afterAutospacing="1"/>
      <w:jc w:val="center"/>
      <w:textAlignment w:val="center"/>
    </w:pPr>
    <w:rPr>
      <w:rFonts w:ascii="Arial CYR" w:hAnsi="Arial CYR"/>
      <w:sz w:val="16"/>
      <w:szCs w:val="16"/>
    </w:rPr>
  </w:style>
  <w:style w:type="paragraph" w:customStyle="1" w:styleId="xl90">
    <w:name w:val="xl90"/>
    <w:basedOn w:val="a"/>
    <w:rsid w:val="00B10A9E"/>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sz w:val="16"/>
      <w:szCs w:val="16"/>
    </w:rPr>
  </w:style>
  <w:style w:type="character" w:customStyle="1" w:styleId="10">
    <w:name w:val="Заголовок 1 Знак"/>
    <w:basedOn w:val="a0"/>
    <w:link w:val="1"/>
    <w:rsid w:val="00BE62D7"/>
    <w:rPr>
      <w:rFonts w:ascii="Times New Roman" w:eastAsia="Times New Roman" w:hAnsi="Times New Roman" w:cs="Times New Roman"/>
      <w:b/>
      <w:bCs/>
      <w:szCs w:val="24"/>
      <w:lang w:eastAsia="ru-RU"/>
    </w:rPr>
  </w:style>
  <w:style w:type="numbering" w:customStyle="1" w:styleId="21">
    <w:name w:val="Нет списка2"/>
    <w:next w:val="a2"/>
    <w:uiPriority w:val="99"/>
    <w:semiHidden/>
    <w:rsid w:val="00BE62D7"/>
  </w:style>
  <w:style w:type="table" w:customStyle="1" w:styleId="13">
    <w:name w:val="Сетка таблицы1"/>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rsid w:val="00BE62D7"/>
    <w:rPr>
      <w:rFonts w:ascii="Tahoma" w:hAnsi="Tahoma" w:cs="Tahoma"/>
      <w:sz w:val="16"/>
      <w:szCs w:val="16"/>
    </w:rPr>
  </w:style>
  <w:style w:type="character" w:customStyle="1" w:styleId="ae">
    <w:name w:val="Текст выноски Знак"/>
    <w:basedOn w:val="a0"/>
    <w:link w:val="ad"/>
    <w:rsid w:val="00BE62D7"/>
    <w:rPr>
      <w:rFonts w:ascii="Tahoma" w:eastAsia="Times New Roman" w:hAnsi="Tahoma" w:cs="Tahoma"/>
      <w:sz w:val="16"/>
      <w:szCs w:val="16"/>
      <w:lang w:eastAsia="ru-RU"/>
    </w:rPr>
  </w:style>
  <w:style w:type="paragraph" w:styleId="af">
    <w:name w:val="header"/>
    <w:basedOn w:val="a"/>
    <w:link w:val="af0"/>
    <w:rsid w:val="00BE62D7"/>
    <w:pPr>
      <w:tabs>
        <w:tab w:val="center" w:pos="4153"/>
        <w:tab w:val="right" w:pos="8306"/>
      </w:tabs>
    </w:pPr>
    <w:rPr>
      <w:sz w:val="28"/>
      <w:szCs w:val="20"/>
    </w:rPr>
  </w:style>
  <w:style w:type="character" w:customStyle="1" w:styleId="af0">
    <w:name w:val="Верхний колонтитул Знак"/>
    <w:basedOn w:val="a0"/>
    <w:link w:val="af"/>
    <w:uiPriority w:val="99"/>
    <w:rsid w:val="00BE62D7"/>
    <w:rPr>
      <w:rFonts w:ascii="Times New Roman" w:eastAsia="Times New Roman" w:hAnsi="Times New Roman" w:cs="Times New Roman"/>
      <w:sz w:val="28"/>
      <w:szCs w:val="20"/>
      <w:lang w:eastAsia="ru-RU"/>
    </w:rPr>
  </w:style>
  <w:style w:type="numbering" w:customStyle="1" w:styleId="31">
    <w:name w:val="Нет списка3"/>
    <w:next w:val="a2"/>
    <w:uiPriority w:val="99"/>
    <w:semiHidden/>
    <w:rsid w:val="00BE62D7"/>
  </w:style>
  <w:style w:type="table" w:customStyle="1" w:styleId="22">
    <w:name w:val="Сетка таблицы2"/>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Нет списка4"/>
    <w:next w:val="a2"/>
    <w:uiPriority w:val="99"/>
    <w:semiHidden/>
    <w:rsid w:val="00BE62D7"/>
  </w:style>
  <w:style w:type="table" w:customStyle="1" w:styleId="32">
    <w:name w:val="Сетка таблицы3"/>
    <w:basedOn w:val="a1"/>
    <w:next w:val="a3"/>
    <w:rsid w:val="00BE62D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footnote text"/>
    <w:basedOn w:val="a"/>
    <w:link w:val="af2"/>
    <w:semiHidden/>
    <w:unhideWhenUsed/>
    <w:rsid w:val="003438FF"/>
    <w:rPr>
      <w:sz w:val="20"/>
      <w:szCs w:val="20"/>
    </w:rPr>
  </w:style>
  <w:style w:type="character" w:customStyle="1" w:styleId="af2">
    <w:name w:val="Текст сноски Знак"/>
    <w:basedOn w:val="a0"/>
    <w:link w:val="af1"/>
    <w:semiHidden/>
    <w:rsid w:val="003438FF"/>
    <w:rPr>
      <w:rFonts w:ascii="Times New Roman" w:eastAsia="Times New Roman" w:hAnsi="Times New Roman" w:cs="Times New Roman"/>
      <w:sz w:val="20"/>
      <w:szCs w:val="20"/>
      <w:lang w:eastAsia="ru-RU"/>
    </w:rPr>
  </w:style>
  <w:style w:type="paragraph" w:styleId="23">
    <w:name w:val="Body Text 2"/>
    <w:basedOn w:val="a"/>
    <w:link w:val="24"/>
    <w:uiPriority w:val="99"/>
    <w:semiHidden/>
    <w:unhideWhenUsed/>
    <w:rsid w:val="00162DD7"/>
    <w:pPr>
      <w:spacing w:after="120" w:line="480" w:lineRule="auto"/>
    </w:pPr>
  </w:style>
  <w:style w:type="character" w:customStyle="1" w:styleId="24">
    <w:name w:val="Основной текст 2 Знак"/>
    <w:basedOn w:val="a0"/>
    <w:link w:val="23"/>
    <w:uiPriority w:val="99"/>
    <w:semiHidden/>
    <w:rsid w:val="00162DD7"/>
    <w:rPr>
      <w:rFonts w:ascii="Times New Roman" w:eastAsia="Times New Roman" w:hAnsi="Times New Roman" w:cs="Times New Roman"/>
      <w:sz w:val="24"/>
      <w:szCs w:val="24"/>
      <w:lang w:eastAsia="ru-RU"/>
    </w:rPr>
  </w:style>
  <w:style w:type="character" w:styleId="af3">
    <w:name w:val="footnote reference"/>
    <w:basedOn w:val="a0"/>
    <w:uiPriority w:val="99"/>
    <w:semiHidden/>
    <w:unhideWhenUsed/>
    <w:rsid w:val="00185E54"/>
    <w:rPr>
      <w:vertAlign w:val="superscript"/>
    </w:rPr>
  </w:style>
  <w:style w:type="paragraph" w:customStyle="1" w:styleId="af4">
    <w:name w:val="Статья"/>
    <w:basedOn w:val="a"/>
    <w:next w:val="a"/>
    <w:rsid w:val="00872EFE"/>
    <w:pPr>
      <w:spacing w:line="288" w:lineRule="auto"/>
      <w:jc w:val="center"/>
    </w:pPr>
    <w:rPr>
      <w:b/>
      <w:bCs/>
      <w:sz w:val="28"/>
      <w:szCs w:val="28"/>
    </w:rPr>
  </w:style>
  <w:style w:type="paragraph" w:customStyle="1" w:styleId="af5">
    <w:name w:val="Стандарт"/>
    <w:basedOn w:val="a"/>
    <w:rsid w:val="00872EFE"/>
    <w:pPr>
      <w:spacing w:line="288" w:lineRule="auto"/>
      <w:ind w:firstLine="709"/>
      <w:jc w:val="both"/>
    </w:pPr>
    <w:rPr>
      <w:sz w:val="28"/>
      <w:szCs w:val="28"/>
    </w:rPr>
  </w:style>
  <w:style w:type="numbering" w:customStyle="1" w:styleId="5">
    <w:name w:val="Нет списка5"/>
    <w:next w:val="a2"/>
    <w:uiPriority w:val="99"/>
    <w:semiHidden/>
    <w:rsid w:val="005F2077"/>
  </w:style>
  <w:style w:type="table" w:customStyle="1" w:styleId="40">
    <w:name w:val="Сетка таблицы4"/>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1">
    <w:name w:val="xl91"/>
    <w:basedOn w:val="a"/>
    <w:rsid w:val="005F2077"/>
    <w:pPr>
      <w:pBdr>
        <w:top w:val="single" w:sz="4" w:space="0" w:color="auto"/>
        <w:left w:val="single" w:sz="4" w:space="0" w:color="auto"/>
        <w:right w:val="single" w:sz="8" w:space="0" w:color="auto"/>
      </w:pBdr>
      <w:spacing w:before="100" w:beforeAutospacing="1" w:after="100" w:afterAutospacing="1"/>
      <w:jc w:val="center"/>
    </w:pPr>
    <w:rPr>
      <w:b/>
      <w:bCs/>
      <w:sz w:val="16"/>
      <w:szCs w:val="16"/>
    </w:rPr>
  </w:style>
  <w:style w:type="paragraph" w:customStyle="1" w:styleId="xl92">
    <w:name w:val="xl92"/>
    <w:basedOn w:val="a"/>
    <w:rsid w:val="005F2077"/>
    <w:pPr>
      <w:spacing w:before="100" w:beforeAutospacing="1" w:after="100" w:afterAutospacing="1"/>
      <w:jc w:val="center"/>
    </w:pPr>
    <w:rPr>
      <w:b/>
      <w:bCs/>
      <w:sz w:val="16"/>
      <w:szCs w:val="16"/>
    </w:rPr>
  </w:style>
  <w:style w:type="paragraph" w:customStyle="1" w:styleId="xl93">
    <w:name w:val="xl93"/>
    <w:basedOn w:val="a"/>
    <w:rsid w:val="005F2077"/>
    <w:pPr>
      <w:spacing w:before="100" w:beforeAutospacing="1" w:after="100" w:afterAutospacing="1"/>
      <w:jc w:val="center"/>
    </w:pPr>
    <w:rPr>
      <w:sz w:val="16"/>
      <w:szCs w:val="16"/>
    </w:rPr>
  </w:style>
  <w:style w:type="paragraph" w:customStyle="1" w:styleId="xl94">
    <w:name w:val="xl94"/>
    <w:basedOn w:val="a"/>
    <w:rsid w:val="005F2077"/>
    <w:pPr>
      <w:pBdr>
        <w:right w:val="single" w:sz="8" w:space="0" w:color="auto"/>
      </w:pBdr>
      <w:spacing w:before="100" w:beforeAutospacing="1" w:after="100" w:afterAutospacing="1"/>
      <w:jc w:val="center"/>
    </w:pPr>
    <w:rPr>
      <w:sz w:val="16"/>
      <w:szCs w:val="16"/>
    </w:rPr>
  </w:style>
  <w:style w:type="paragraph" w:customStyle="1" w:styleId="xl95">
    <w:name w:val="xl95"/>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color w:val="FFFFFF"/>
      <w:sz w:val="16"/>
      <w:szCs w:val="16"/>
    </w:rPr>
  </w:style>
  <w:style w:type="paragraph" w:customStyle="1" w:styleId="xl96">
    <w:name w:val="xl96"/>
    <w:basedOn w:val="a"/>
    <w:rsid w:val="005F2077"/>
    <w:pPr>
      <w:pBdr>
        <w:top w:val="single" w:sz="4" w:space="0" w:color="auto"/>
        <w:left w:val="single" w:sz="8" w:space="0" w:color="auto"/>
        <w:bottom w:val="single" w:sz="4" w:space="0" w:color="auto"/>
        <w:right w:val="single" w:sz="8" w:space="0" w:color="auto"/>
      </w:pBdr>
      <w:shd w:val="clear" w:color="000000" w:fill="FFCC99"/>
      <w:spacing w:before="100" w:beforeAutospacing="1" w:after="100" w:afterAutospacing="1"/>
    </w:pPr>
    <w:rPr>
      <w:b/>
      <w:bCs/>
      <w:sz w:val="16"/>
      <w:szCs w:val="16"/>
    </w:rPr>
  </w:style>
  <w:style w:type="paragraph" w:customStyle="1" w:styleId="xl97">
    <w:name w:val="xl97"/>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8">
    <w:name w:val="xl9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99">
    <w:name w:val="xl9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00">
    <w:name w:val="xl100"/>
    <w:basedOn w:val="a"/>
    <w:rsid w:val="005F2077"/>
    <w:pPr>
      <w:pBdr>
        <w:right w:val="single" w:sz="8" w:space="0" w:color="auto"/>
      </w:pBdr>
      <w:spacing w:before="100" w:beforeAutospacing="1" w:after="100" w:afterAutospacing="1"/>
    </w:pPr>
    <w:rPr>
      <w:color w:val="FFFFFF"/>
      <w:sz w:val="16"/>
      <w:szCs w:val="16"/>
    </w:rPr>
  </w:style>
  <w:style w:type="paragraph" w:customStyle="1" w:styleId="xl101">
    <w:name w:val="xl101"/>
    <w:basedOn w:val="a"/>
    <w:rsid w:val="005F2077"/>
    <w:pPr>
      <w:pBdr>
        <w:left w:val="single" w:sz="8" w:space="0" w:color="auto"/>
        <w:bottom w:val="single" w:sz="8" w:space="0" w:color="auto"/>
      </w:pBdr>
      <w:spacing w:before="100" w:beforeAutospacing="1" w:after="100" w:afterAutospacing="1"/>
    </w:pPr>
    <w:rPr>
      <w:color w:val="FFFFFF"/>
      <w:sz w:val="16"/>
      <w:szCs w:val="16"/>
    </w:rPr>
  </w:style>
  <w:style w:type="paragraph" w:customStyle="1" w:styleId="xl102">
    <w:name w:val="xl102"/>
    <w:basedOn w:val="a"/>
    <w:rsid w:val="005F2077"/>
    <w:pPr>
      <w:pBdr>
        <w:left w:val="single" w:sz="4" w:space="0" w:color="auto"/>
        <w:bottom w:val="single" w:sz="8" w:space="0" w:color="auto"/>
      </w:pBdr>
      <w:spacing w:before="100" w:beforeAutospacing="1" w:after="100" w:afterAutospacing="1"/>
    </w:pPr>
    <w:rPr>
      <w:color w:val="FFFFFF"/>
      <w:sz w:val="16"/>
      <w:szCs w:val="16"/>
    </w:rPr>
  </w:style>
  <w:style w:type="paragraph" w:customStyle="1" w:styleId="xl103">
    <w:name w:val="xl103"/>
    <w:basedOn w:val="a"/>
    <w:rsid w:val="005F2077"/>
    <w:pPr>
      <w:pBdr>
        <w:bottom w:val="single" w:sz="8" w:space="0" w:color="auto"/>
      </w:pBdr>
      <w:spacing w:before="100" w:beforeAutospacing="1" w:after="100" w:afterAutospacing="1"/>
    </w:pPr>
    <w:rPr>
      <w:color w:val="FFFFFF"/>
      <w:sz w:val="16"/>
      <w:szCs w:val="16"/>
    </w:rPr>
  </w:style>
  <w:style w:type="paragraph" w:customStyle="1" w:styleId="xl104">
    <w:name w:val="xl104"/>
    <w:basedOn w:val="a"/>
    <w:rsid w:val="005F2077"/>
    <w:pPr>
      <w:pBdr>
        <w:bottom w:val="single" w:sz="8" w:space="0" w:color="auto"/>
      </w:pBdr>
      <w:spacing w:before="100" w:beforeAutospacing="1" w:after="100" w:afterAutospacing="1"/>
    </w:pPr>
    <w:rPr>
      <w:color w:val="FFFFFF"/>
    </w:rPr>
  </w:style>
  <w:style w:type="paragraph" w:customStyle="1" w:styleId="xl105">
    <w:name w:val="xl105"/>
    <w:basedOn w:val="a"/>
    <w:rsid w:val="005F2077"/>
    <w:pPr>
      <w:pBdr>
        <w:top w:val="single" w:sz="8" w:space="0" w:color="auto"/>
      </w:pBdr>
      <w:spacing w:before="100" w:beforeAutospacing="1" w:after="100" w:afterAutospacing="1"/>
    </w:pPr>
    <w:rPr>
      <w:sz w:val="16"/>
      <w:szCs w:val="16"/>
    </w:rPr>
  </w:style>
  <w:style w:type="paragraph" w:customStyle="1" w:styleId="xl106">
    <w:name w:val="xl106"/>
    <w:basedOn w:val="a"/>
    <w:rsid w:val="005F2077"/>
    <w:pPr>
      <w:pBdr>
        <w:bottom w:val="single" w:sz="8" w:space="0" w:color="auto"/>
      </w:pBdr>
      <w:spacing w:before="100" w:beforeAutospacing="1" w:after="100" w:afterAutospacing="1"/>
      <w:jc w:val="center"/>
    </w:pPr>
    <w:rPr>
      <w:rFonts w:ascii="Arial" w:hAnsi="Arial" w:cs="Arial"/>
      <w:sz w:val="18"/>
      <w:szCs w:val="18"/>
    </w:rPr>
  </w:style>
  <w:style w:type="paragraph" w:customStyle="1" w:styleId="xl107">
    <w:name w:val="xl107"/>
    <w:basedOn w:val="a"/>
    <w:rsid w:val="005F2077"/>
    <w:pPr>
      <w:spacing w:before="100" w:beforeAutospacing="1" w:after="100" w:afterAutospacing="1"/>
      <w:jc w:val="right"/>
      <w:textAlignment w:val="top"/>
    </w:pPr>
    <w:rPr>
      <w:rFonts w:ascii="Arial" w:hAnsi="Arial" w:cs="Arial"/>
      <w:b/>
      <w:bCs/>
    </w:rPr>
  </w:style>
  <w:style w:type="paragraph" w:customStyle="1" w:styleId="xl108">
    <w:name w:val="xl108"/>
    <w:basedOn w:val="a"/>
    <w:rsid w:val="005F2077"/>
    <w:pPr>
      <w:spacing w:before="100" w:beforeAutospacing="1" w:after="100" w:afterAutospacing="1"/>
      <w:jc w:val="right"/>
      <w:textAlignment w:val="top"/>
    </w:pPr>
    <w:rPr>
      <w:rFonts w:ascii="Arial" w:hAnsi="Arial" w:cs="Arial"/>
    </w:rPr>
  </w:style>
  <w:style w:type="paragraph" w:customStyle="1" w:styleId="xl109">
    <w:name w:val="xl109"/>
    <w:basedOn w:val="a"/>
    <w:rsid w:val="005F2077"/>
    <w:pPr>
      <w:spacing w:before="100" w:beforeAutospacing="1" w:after="100" w:afterAutospacing="1"/>
      <w:jc w:val="right"/>
      <w:textAlignment w:val="top"/>
    </w:pPr>
    <w:rPr>
      <w:rFonts w:ascii="Arial" w:hAnsi="Arial" w:cs="Arial"/>
    </w:rPr>
  </w:style>
  <w:style w:type="paragraph" w:customStyle="1" w:styleId="xl110">
    <w:name w:val="xl11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b/>
      <w:bCs/>
    </w:rPr>
  </w:style>
  <w:style w:type="paragraph" w:customStyle="1" w:styleId="xl111">
    <w:name w:val="xl111"/>
    <w:basedOn w:val="a"/>
    <w:rsid w:val="005F2077"/>
    <w:pPr>
      <w:pBdr>
        <w:top w:val="single" w:sz="8" w:space="0" w:color="auto"/>
        <w:left w:val="single" w:sz="8"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a"/>
    <w:rsid w:val="005F207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3">
    <w:name w:val="xl113"/>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4">
    <w:name w:val="xl114"/>
    <w:basedOn w:val="a"/>
    <w:rsid w:val="005F2077"/>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w:hAnsi="Arial" w:cs="Arial"/>
      <w:b/>
      <w:bCs/>
    </w:rPr>
  </w:style>
  <w:style w:type="paragraph" w:customStyle="1" w:styleId="xl115">
    <w:name w:val="xl115"/>
    <w:basedOn w:val="a"/>
    <w:rsid w:val="005F2077"/>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a"/>
    <w:rsid w:val="005F2077"/>
    <w:pPr>
      <w:pBdr>
        <w:left w:val="single" w:sz="8" w:space="0" w:color="auto"/>
        <w:right w:val="single" w:sz="8" w:space="0" w:color="auto"/>
      </w:pBdr>
      <w:spacing w:before="100" w:beforeAutospacing="1" w:after="100" w:afterAutospacing="1"/>
    </w:pPr>
    <w:rPr>
      <w:rFonts w:ascii="Arial" w:hAnsi="Arial" w:cs="Arial"/>
    </w:rPr>
  </w:style>
  <w:style w:type="paragraph" w:customStyle="1" w:styleId="xl117">
    <w:name w:val="xl117"/>
    <w:basedOn w:val="a"/>
    <w:rsid w:val="005F2077"/>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8">
    <w:name w:val="xl118"/>
    <w:basedOn w:val="a"/>
    <w:rsid w:val="005F20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19">
    <w:name w:val="xl119"/>
    <w:basedOn w:val="a"/>
    <w:rsid w:val="005F2077"/>
    <w:pPr>
      <w:pBdr>
        <w:left w:val="single" w:sz="4" w:space="0" w:color="auto"/>
        <w:bottom w:val="single" w:sz="8" w:space="0" w:color="auto"/>
        <w:right w:val="single" w:sz="4" w:space="0" w:color="auto"/>
      </w:pBdr>
      <w:spacing w:before="100" w:beforeAutospacing="1" w:after="100" w:afterAutospacing="1"/>
      <w:jc w:val="center"/>
    </w:pPr>
    <w:rPr>
      <w:rFonts w:ascii="Arial" w:hAnsi="Arial" w:cs="Arial"/>
    </w:rPr>
  </w:style>
  <w:style w:type="paragraph" w:customStyle="1" w:styleId="xl120">
    <w:name w:val="xl120"/>
    <w:basedOn w:val="a"/>
    <w:rsid w:val="005F2077"/>
    <w:pPr>
      <w:pBdr>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21">
    <w:name w:val="xl121"/>
    <w:basedOn w:val="a"/>
    <w:rsid w:val="005F2077"/>
    <w:pPr>
      <w:pBdr>
        <w:left w:val="single" w:sz="4" w:space="0" w:color="auto"/>
      </w:pBdr>
      <w:spacing w:before="100" w:beforeAutospacing="1" w:after="100" w:afterAutospacing="1"/>
      <w:jc w:val="center"/>
    </w:pPr>
    <w:rPr>
      <w:rFonts w:ascii="Arial" w:hAnsi="Arial" w:cs="Arial"/>
    </w:rPr>
  </w:style>
  <w:style w:type="paragraph" w:customStyle="1" w:styleId="xl122">
    <w:name w:val="xl122"/>
    <w:basedOn w:val="a"/>
    <w:rsid w:val="005F2077"/>
    <w:pPr>
      <w:pBdr>
        <w:top w:val="single" w:sz="8" w:space="0" w:color="auto"/>
        <w:left w:val="single" w:sz="4" w:space="0" w:color="auto"/>
        <w:right w:val="single" w:sz="8" w:space="0" w:color="auto"/>
      </w:pBdr>
      <w:spacing w:before="100" w:beforeAutospacing="1" w:after="100" w:afterAutospacing="1"/>
      <w:jc w:val="center"/>
    </w:pPr>
    <w:rPr>
      <w:rFonts w:ascii="Arial" w:hAnsi="Arial" w:cs="Arial"/>
    </w:rPr>
  </w:style>
  <w:style w:type="paragraph" w:customStyle="1" w:styleId="xl123">
    <w:name w:val="xl123"/>
    <w:basedOn w:val="a"/>
    <w:rsid w:val="005F2077"/>
    <w:pPr>
      <w:pBdr>
        <w:left w:val="single" w:sz="8" w:space="0" w:color="auto"/>
      </w:pBdr>
      <w:spacing w:before="100" w:beforeAutospacing="1" w:after="100" w:afterAutospacing="1"/>
    </w:pPr>
    <w:rPr>
      <w:rFonts w:ascii="Arial" w:hAnsi="Arial" w:cs="Arial"/>
    </w:rPr>
  </w:style>
  <w:style w:type="paragraph" w:customStyle="1" w:styleId="xl124">
    <w:name w:val="xl124"/>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rPr>
  </w:style>
  <w:style w:type="paragraph" w:customStyle="1" w:styleId="xl125">
    <w:name w:val="xl125"/>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b/>
      <w:bCs/>
    </w:rPr>
  </w:style>
  <w:style w:type="paragraph" w:customStyle="1" w:styleId="xl126">
    <w:name w:val="xl12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7">
    <w:name w:val="xl127"/>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8">
    <w:name w:val="xl128"/>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29">
    <w:name w:val="xl129"/>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30">
    <w:name w:val="xl130"/>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1">
    <w:name w:val="xl131"/>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132">
    <w:name w:val="xl132"/>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b/>
      <w:bCs/>
    </w:rPr>
  </w:style>
  <w:style w:type="paragraph" w:customStyle="1" w:styleId="xl133">
    <w:name w:val="xl133"/>
    <w:basedOn w:val="a"/>
    <w:rsid w:val="005F2077"/>
    <w:pPr>
      <w:pBdr>
        <w:top w:val="single" w:sz="4" w:space="0" w:color="auto"/>
        <w:left w:val="single" w:sz="8" w:space="0" w:color="auto"/>
        <w:bottom w:val="single" w:sz="4" w:space="0" w:color="auto"/>
      </w:pBdr>
      <w:spacing w:before="100" w:beforeAutospacing="1" w:after="100" w:afterAutospacing="1"/>
    </w:pPr>
    <w:rPr>
      <w:rFonts w:ascii="Arial" w:hAnsi="Arial" w:cs="Arial"/>
    </w:rPr>
  </w:style>
  <w:style w:type="paragraph" w:customStyle="1" w:styleId="xl134">
    <w:name w:val="xl134"/>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5">
    <w:name w:val="xl135"/>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6">
    <w:name w:val="xl136"/>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137">
    <w:name w:val="xl137"/>
    <w:basedOn w:val="a"/>
    <w:rsid w:val="005F2077"/>
    <w:pPr>
      <w:pBdr>
        <w:top w:val="single" w:sz="4" w:space="0" w:color="auto"/>
        <w:left w:val="single" w:sz="4" w:space="0" w:color="auto"/>
        <w:bottom w:val="single" w:sz="4" w:space="0" w:color="auto"/>
      </w:pBdr>
      <w:spacing w:before="100" w:beforeAutospacing="1" w:after="100" w:afterAutospacing="1"/>
      <w:jc w:val="right"/>
    </w:pPr>
    <w:rPr>
      <w:rFonts w:ascii="Arial" w:hAnsi="Arial" w:cs="Arial"/>
    </w:rPr>
  </w:style>
  <w:style w:type="paragraph" w:customStyle="1" w:styleId="xl138">
    <w:name w:val="xl138"/>
    <w:basedOn w:val="a"/>
    <w:rsid w:val="005F2077"/>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w:hAnsi="Arial" w:cs="Arial"/>
    </w:rPr>
  </w:style>
  <w:style w:type="paragraph" w:customStyle="1" w:styleId="xl139">
    <w:name w:val="xl139"/>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0">
    <w:name w:val="xl140"/>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1">
    <w:name w:val="xl141"/>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2">
    <w:name w:val="xl142"/>
    <w:basedOn w:val="a"/>
    <w:rsid w:val="005F2077"/>
    <w:pPr>
      <w:pBdr>
        <w:top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43">
    <w:name w:val="xl143"/>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rPr>
  </w:style>
  <w:style w:type="paragraph" w:customStyle="1" w:styleId="xl144">
    <w:name w:val="xl144"/>
    <w:basedOn w:val="a"/>
    <w:rsid w:val="005F2077"/>
    <w:pPr>
      <w:pBdr>
        <w:top w:val="single" w:sz="4" w:space="0" w:color="auto"/>
        <w:left w:val="single" w:sz="4" w:space="0" w:color="auto"/>
        <w:bottom w:val="single" w:sz="8" w:space="0" w:color="auto"/>
      </w:pBdr>
      <w:spacing w:before="100" w:beforeAutospacing="1" w:after="100" w:afterAutospacing="1"/>
      <w:jc w:val="right"/>
    </w:pPr>
    <w:rPr>
      <w:rFonts w:ascii="Arial" w:hAnsi="Arial" w:cs="Arial"/>
    </w:rPr>
  </w:style>
  <w:style w:type="paragraph" w:customStyle="1" w:styleId="xl145">
    <w:name w:val="xl145"/>
    <w:basedOn w:val="a"/>
    <w:rsid w:val="005F2077"/>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hAnsi="Arial" w:cs="Arial"/>
    </w:rPr>
  </w:style>
  <w:style w:type="paragraph" w:customStyle="1" w:styleId="xl146">
    <w:name w:val="xl146"/>
    <w:basedOn w:val="a"/>
    <w:rsid w:val="005F2077"/>
    <w:pPr>
      <w:pBdr>
        <w:left w:val="single" w:sz="4" w:space="0" w:color="auto"/>
        <w:bottom w:val="single" w:sz="8" w:space="0" w:color="auto"/>
      </w:pBdr>
      <w:spacing w:before="100" w:beforeAutospacing="1" w:after="100" w:afterAutospacing="1"/>
    </w:pPr>
    <w:rPr>
      <w:rFonts w:ascii="Arial" w:hAnsi="Arial" w:cs="Arial"/>
      <w:b/>
      <w:bCs/>
      <w:color w:val="FFFFFF"/>
    </w:rPr>
  </w:style>
  <w:style w:type="paragraph" w:customStyle="1" w:styleId="xl147">
    <w:name w:val="xl147"/>
    <w:basedOn w:val="a"/>
    <w:rsid w:val="005F2077"/>
    <w:pPr>
      <w:pBdr>
        <w:top w:val="single" w:sz="4"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48">
    <w:name w:val="xl148"/>
    <w:basedOn w:val="a"/>
    <w:rsid w:val="005F2077"/>
    <w:pPr>
      <w:pBdr>
        <w:left w:val="single" w:sz="4" w:space="0" w:color="auto"/>
      </w:pBdr>
      <w:spacing w:before="100" w:beforeAutospacing="1" w:after="100" w:afterAutospacing="1"/>
      <w:jc w:val="right"/>
    </w:pPr>
    <w:rPr>
      <w:rFonts w:ascii="Arial" w:hAnsi="Arial" w:cs="Arial"/>
      <w:b/>
      <w:bCs/>
      <w:color w:val="FFFFFF"/>
    </w:rPr>
  </w:style>
  <w:style w:type="paragraph" w:customStyle="1" w:styleId="xl149">
    <w:name w:val="xl149"/>
    <w:basedOn w:val="a"/>
    <w:rsid w:val="005F2077"/>
    <w:pPr>
      <w:pBdr>
        <w:left w:val="single" w:sz="4" w:space="0" w:color="auto"/>
        <w:bottom w:val="single" w:sz="8" w:space="0" w:color="auto"/>
      </w:pBdr>
      <w:spacing w:before="100" w:beforeAutospacing="1" w:after="100" w:afterAutospacing="1"/>
      <w:jc w:val="right"/>
    </w:pPr>
    <w:rPr>
      <w:rFonts w:ascii="Arial" w:hAnsi="Arial" w:cs="Arial"/>
      <w:b/>
      <w:bCs/>
      <w:color w:val="FFFFFF"/>
    </w:rPr>
  </w:style>
  <w:style w:type="paragraph" w:customStyle="1" w:styleId="xl150">
    <w:name w:val="xl150"/>
    <w:basedOn w:val="a"/>
    <w:rsid w:val="005F2077"/>
    <w:pPr>
      <w:pBdr>
        <w:top w:val="single" w:sz="8" w:space="0" w:color="auto"/>
        <w:left w:val="single" w:sz="8" w:space="0" w:color="auto"/>
        <w:bottom w:val="single" w:sz="8" w:space="0" w:color="auto"/>
      </w:pBdr>
      <w:spacing w:before="100" w:beforeAutospacing="1" w:after="100" w:afterAutospacing="1"/>
    </w:pPr>
    <w:rPr>
      <w:rFonts w:ascii="Arial" w:hAnsi="Arial" w:cs="Arial"/>
      <w:b/>
      <w:bCs/>
    </w:rPr>
  </w:style>
  <w:style w:type="paragraph" w:customStyle="1" w:styleId="xl151">
    <w:name w:val="xl151"/>
    <w:basedOn w:val="a"/>
    <w:rsid w:val="005F2077"/>
    <w:pPr>
      <w:pBdr>
        <w:top w:val="single" w:sz="8" w:space="0" w:color="auto"/>
        <w:bottom w:val="single" w:sz="8" w:space="0" w:color="auto"/>
      </w:pBdr>
      <w:spacing w:before="100" w:beforeAutospacing="1" w:after="100" w:afterAutospacing="1"/>
    </w:pPr>
    <w:rPr>
      <w:rFonts w:ascii="Arial" w:hAnsi="Arial" w:cs="Arial"/>
    </w:rPr>
  </w:style>
  <w:style w:type="paragraph" w:customStyle="1" w:styleId="xl152">
    <w:name w:val="xl152"/>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153">
    <w:name w:val="xl153"/>
    <w:basedOn w:val="a"/>
    <w:rsid w:val="005F2077"/>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154">
    <w:name w:val="xl154"/>
    <w:basedOn w:val="a"/>
    <w:rsid w:val="005F2077"/>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Arial" w:hAnsi="Arial" w:cs="Arial"/>
      <w:b/>
      <w:bCs/>
    </w:rPr>
  </w:style>
  <w:style w:type="paragraph" w:customStyle="1" w:styleId="xl155">
    <w:name w:val="xl155"/>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56">
    <w:name w:val="xl156"/>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157">
    <w:name w:val="xl157"/>
    <w:basedOn w:val="a"/>
    <w:rsid w:val="005F2077"/>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158">
    <w:name w:val="xl158"/>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59">
    <w:name w:val="xl159"/>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60">
    <w:name w:val="xl160"/>
    <w:basedOn w:val="a"/>
    <w:rsid w:val="005F2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1">
    <w:name w:val="xl161"/>
    <w:basedOn w:val="a"/>
    <w:rsid w:val="005F2077"/>
    <w:pPr>
      <w:pBdr>
        <w:top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62">
    <w:name w:val="xl162"/>
    <w:basedOn w:val="a"/>
    <w:rsid w:val="005F2077"/>
    <w:pPr>
      <w:pBdr>
        <w:top w:val="single" w:sz="4" w:space="0" w:color="auto"/>
        <w:left w:val="single" w:sz="4" w:space="0" w:color="auto"/>
        <w:bottom w:val="single" w:sz="4" w:space="0" w:color="auto"/>
      </w:pBdr>
      <w:spacing w:before="100" w:beforeAutospacing="1" w:after="100" w:afterAutospacing="1"/>
    </w:pPr>
    <w:rPr>
      <w:rFonts w:ascii="Arial" w:hAnsi="Arial" w:cs="Arial"/>
      <w:b/>
      <w:bCs/>
    </w:rPr>
  </w:style>
  <w:style w:type="paragraph" w:customStyle="1" w:styleId="xl163">
    <w:name w:val="xl163"/>
    <w:basedOn w:val="a"/>
    <w:rsid w:val="005F2077"/>
    <w:pPr>
      <w:spacing w:before="100" w:beforeAutospacing="1" w:after="100" w:afterAutospacing="1"/>
      <w:jc w:val="right"/>
    </w:pPr>
  </w:style>
  <w:style w:type="paragraph" w:customStyle="1" w:styleId="xl164">
    <w:name w:val="xl164"/>
    <w:basedOn w:val="a"/>
    <w:rsid w:val="005F2077"/>
    <w:pPr>
      <w:spacing w:before="100" w:beforeAutospacing="1" w:after="100" w:afterAutospacing="1"/>
    </w:pPr>
  </w:style>
  <w:style w:type="paragraph" w:customStyle="1" w:styleId="xl165">
    <w:name w:val="xl165"/>
    <w:basedOn w:val="a"/>
    <w:rsid w:val="005F2077"/>
    <w:pPr>
      <w:spacing w:before="100" w:beforeAutospacing="1" w:after="100" w:afterAutospacing="1"/>
      <w:jc w:val="center"/>
    </w:pPr>
    <w:rPr>
      <w:rFonts w:ascii="Arial" w:hAnsi="Arial" w:cs="Arial"/>
      <w:b/>
      <w:bCs/>
      <w:sz w:val="28"/>
      <w:szCs w:val="28"/>
    </w:rPr>
  </w:style>
  <w:style w:type="paragraph" w:customStyle="1" w:styleId="xl166">
    <w:name w:val="xl166"/>
    <w:basedOn w:val="a"/>
    <w:rsid w:val="005F2077"/>
    <w:pPr>
      <w:spacing w:before="100" w:beforeAutospacing="1" w:after="100" w:afterAutospacing="1"/>
    </w:pPr>
    <w:rPr>
      <w:rFonts w:ascii="Arial" w:hAnsi="Arial" w:cs="Arial"/>
      <w:sz w:val="28"/>
      <w:szCs w:val="28"/>
    </w:rPr>
  </w:style>
  <w:style w:type="paragraph" w:customStyle="1" w:styleId="xl167">
    <w:name w:val="xl167"/>
    <w:basedOn w:val="a"/>
    <w:rsid w:val="005F2077"/>
    <w:pPr>
      <w:spacing w:before="100" w:beforeAutospacing="1" w:after="100" w:afterAutospacing="1"/>
    </w:pPr>
    <w:rPr>
      <w:rFonts w:ascii="Arial" w:hAnsi="Arial" w:cs="Arial"/>
      <w:sz w:val="18"/>
      <w:szCs w:val="18"/>
    </w:rPr>
  </w:style>
  <w:style w:type="paragraph" w:customStyle="1" w:styleId="xl168">
    <w:name w:val="xl168"/>
    <w:basedOn w:val="a"/>
    <w:rsid w:val="005F2077"/>
    <w:pPr>
      <w:spacing w:before="100" w:beforeAutospacing="1" w:after="100" w:afterAutospacing="1"/>
    </w:pPr>
    <w:rPr>
      <w:rFonts w:ascii="Arial" w:hAnsi="Arial" w:cs="Arial"/>
      <w:sz w:val="18"/>
      <w:szCs w:val="18"/>
    </w:rPr>
  </w:style>
  <w:style w:type="paragraph" w:customStyle="1" w:styleId="xl169">
    <w:name w:val="xl169"/>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70">
    <w:name w:val="xl170"/>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71">
    <w:name w:val="xl171"/>
    <w:basedOn w:val="a"/>
    <w:rsid w:val="005F2077"/>
    <w:pPr>
      <w:spacing w:before="100" w:beforeAutospacing="1" w:after="100" w:afterAutospacing="1"/>
      <w:jc w:val="center"/>
    </w:pPr>
    <w:rPr>
      <w:rFonts w:ascii="Arial" w:hAnsi="Arial" w:cs="Arial"/>
      <w:b/>
      <w:bCs/>
    </w:rPr>
  </w:style>
  <w:style w:type="paragraph" w:customStyle="1" w:styleId="xl172">
    <w:name w:val="xl172"/>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xl174">
    <w:name w:val="xl174"/>
    <w:basedOn w:val="a"/>
    <w:rsid w:val="005F2077"/>
    <w:pPr>
      <w:pBdr>
        <w:top w:val="single" w:sz="4" w:space="0" w:color="auto"/>
        <w:left w:val="single" w:sz="8"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175">
    <w:name w:val="xl175"/>
    <w:basedOn w:val="a"/>
    <w:rsid w:val="005F2077"/>
    <w:pPr>
      <w:pBdr>
        <w:top w:val="single" w:sz="4" w:space="0" w:color="auto"/>
        <w:left w:val="single" w:sz="8" w:space="0" w:color="auto"/>
        <w:bottom w:val="single" w:sz="4" w:space="0" w:color="auto"/>
      </w:pBdr>
      <w:spacing w:before="100" w:beforeAutospacing="1" w:after="100" w:afterAutospacing="1"/>
    </w:pPr>
    <w:rPr>
      <w:b/>
      <w:bCs/>
      <w:sz w:val="16"/>
      <w:szCs w:val="16"/>
    </w:rPr>
  </w:style>
  <w:style w:type="paragraph" w:customStyle="1" w:styleId="xl176">
    <w:name w:val="xl176"/>
    <w:basedOn w:val="a"/>
    <w:rsid w:val="005F2077"/>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177">
    <w:name w:val="xl177"/>
    <w:basedOn w:val="a"/>
    <w:rsid w:val="005F2077"/>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178">
    <w:name w:val="xl178"/>
    <w:basedOn w:val="a"/>
    <w:rsid w:val="005F2077"/>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rPr>
  </w:style>
  <w:style w:type="paragraph" w:customStyle="1" w:styleId="xl179">
    <w:name w:val="xl179"/>
    <w:basedOn w:val="a"/>
    <w:rsid w:val="005F2077"/>
    <w:pPr>
      <w:spacing w:before="100" w:beforeAutospacing="1" w:after="100" w:afterAutospacing="1"/>
      <w:jc w:val="right"/>
      <w:textAlignment w:val="top"/>
    </w:pPr>
    <w:rPr>
      <w:rFonts w:ascii="Arial" w:hAnsi="Arial" w:cs="Arial"/>
      <w:b/>
      <w:bCs/>
    </w:rPr>
  </w:style>
  <w:style w:type="paragraph" w:customStyle="1" w:styleId="xl180">
    <w:name w:val="xl180"/>
    <w:basedOn w:val="a"/>
    <w:rsid w:val="005F2077"/>
    <w:pPr>
      <w:spacing w:before="100" w:beforeAutospacing="1" w:after="100" w:afterAutospacing="1"/>
      <w:jc w:val="right"/>
      <w:textAlignment w:val="top"/>
    </w:pPr>
    <w:rPr>
      <w:rFonts w:ascii="Arial" w:hAnsi="Arial" w:cs="Arial"/>
    </w:rPr>
  </w:style>
  <w:style w:type="paragraph" w:customStyle="1" w:styleId="xl181">
    <w:name w:val="xl181"/>
    <w:basedOn w:val="a"/>
    <w:rsid w:val="005F2077"/>
    <w:pPr>
      <w:spacing w:before="100" w:beforeAutospacing="1" w:after="100" w:afterAutospacing="1"/>
    </w:pPr>
  </w:style>
  <w:style w:type="paragraph" w:customStyle="1" w:styleId="xl182">
    <w:name w:val="xl182"/>
    <w:basedOn w:val="a"/>
    <w:rsid w:val="005F2077"/>
    <w:pPr>
      <w:spacing w:before="100" w:beforeAutospacing="1" w:after="100" w:afterAutospacing="1"/>
      <w:jc w:val="center"/>
    </w:pPr>
    <w:rPr>
      <w:rFonts w:ascii="Arial" w:hAnsi="Arial" w:cs="Arial"/>
      <w:b/>
      <w:bCs/>
    </w:rPr>
  </w:style>
  <w:style w:type="paragraph" w:customStyle="1" w:styleId="xl183">
    <w:name w:val="xl183"/>
    <w:basedOn w:val="a"/>
    <w:rsid w:val="005F2077"/>
    <w:pPr>
      <w:spacing w:before="100" w:beforeAutospacing="1" w:after="100" w:afterAutospacing="1"/>
    </w:pPr>
    <w:rPr>
      <w:rFonts w:ascii="Arial" w:hAnsi="Arial" w:cs="Arial"/>
    </w:rPr>
  </w:style>
  <w:style w:type="paragraph" w:customStyle="1" w:styleId="xl184">
    <w:name w:val="xl184"/>
    <w:basedOn w:val="a"/>
    <w:rsid w:val="005F2077"/>
    <w:pPr>
      <w:spacing w:before="100" w:beforeAutospacing="1" w:after="100" w:afterAutospacing="1"/>
    </w:pPr>
    <w:rPr>
      <w:rFonts w:ascii="Arial" w:hAnsi="Arial" w:cs="Arial"/>
      <w:sz w:val="18"/>
      <w:szCs w:val="18"/>
    </w:rPr>
  </w:style>
  <w:style w:type="paragraph" w:customStyle="1" w:styleId="xl185">
    <w:name w:val="xl185"/>
    <w:basedOn w:val="a"/>
    <w:rsid w:val="005F2077"/>
    <w:pPr>
      <w:spacing w:before="100" w:beforeAutospacing="1" w:after="100" w:afterAutospacing="1"/>
    </w:pPr>
    <w:rPr>
      <w:rFonts w:ascii="Arial" w:hAnsi="Arial" w:cs="Arial"/>
      <w:sz w:val="18"/>
      <w:szCs w:val="18"/>
    </w:rPr>
  </w:style>
  <w:style w:type="paragraph" w:customStyle="1" w:styleId="xl186">
    <w:name w:val="xl186"/>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sz w:val="16"/>
      <w:szCs w:val="16"/>
    </w:rPr>
  </w:style>
  <w:style w:type="paragraph" w:customStyle="1" w:styleId="xl187">
    <w:name w:val="xl187"/>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88">
    <w:name w:val="xl188"/>
    <w:basedOn w:val="a"/>
    <w:rsid w:val="005F207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89">
    <w:name w:val="xl189"/>
    <w:basedOn w:val="a"/>
    <w:rsid w:val="005F2077"/>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numbering" w:customStyle="1" w:styleId="6">
    <w:name w:val="Нет списка6"/>
    <w:next w:val="a2"/>
    <w:uiPriority w:val="99"/>
    <w:semiHidden/>
    <w:rsid w:val="005F2077"/>
  </w:style>
  <w:style w:type="table" w:customStyle="1" w:styleId="50">
    <w:name w:val="Сетка таблицы5"/>
    <w:basedOn w:val="a1"/>
    <w:next w:val="a3"/>
    <w:rsid w:val="005F207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
    <w:name w:val="Нет списка7"/>
    <w:next w:val="a2"/>
    <w:uiPriority w:val="99"/>
    <w:semiHidden/>
    <w:unhideWhenUsed/>
    <w:rsid w:val="003F0792"/>
  </w:style>
  <w:style w:type="numbering" w:customStyle="1" w:styleId="8">
    <w:name w:val="Нет списка8"/>
    <w:next w:val="a2"/>
    <w:uiPriority w:val="99"/>
    <w:semiHidden/>
    <w:rsid w:val="00DD516D"/>
  </w:style>
  <w:style w:type="table" w:customStyle="1" w:styleId="60">
    <w:name w:val="Сетка таблицы6"/>
    <w:basedOn w:val="a1"/>
    <w:next w:val="a3"/>
    <w:rsid w:val="00DD516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
    <w:name w:val="Нет списка9"/>
    <w:next w:val="a2"/>
    <w:semiHidden/>
    <w:rsid w:val="001A401C"/>
  </w:style>
  <w:style w:type="paragraph" w:styleId="af6">
    <w:name w:val="Block Text"/>
    <w:basedOn w:val="a"/>
    <w:rsid w:val="001A401C"/>
    <w:pPr>
      <w:spacing w:after="200" w:line="276" w:lineRule="auto"/>
      <w:ind w:left="-1134" w:right="-760"/>
    </w:pPr>
    <w:rPr>
      <w:rFonts w:ascii="Calibri" w:hAnsi="Calibri"/>
      <w:sz w:val="28"/>
      <w:szCs w:val="22"/>
    </w:rPr>
  </w:style>
  <w:style w:type="table" w:customStyle="1" w:styleId="70">
    <w:name w:val="Сетка таблицы7"/>
    <w:basedOn w:val="a1"/>
    <w:next w:val="a3"/>
    <w:rsid w:val="001A401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Document Map"/>
    <w:basedOn w:val="a"/>
    <w:link w:val="af8"/>
    <w:semiHidden/>
    <w:rsid w:val="001A401C"/>
    <w:pPr>
      <w:shd w:val="clear" w:color="auto" w:fill="000080"/>
      <w:spacing w:after="200" w:line="276" w:lineRule="auto"/>
    </w:pPr>
    <w:rPr>
      <w:rFonts w:ascii="Tahoma" w:hAnsi="Tahoma" w:cs="Tahoma"/>
      <w:sz w:val="22"/>
      <w:szCs w:val="22"/>
    </w:rPr>
  </w:style>
  <w:style w:type="character" w:customStyle="1" w:styleId="af8">
    <w:name w:val="Схема документа Знак"/>
    <w:basedOn w:val="a0"/>
    <w:link w:val="af7"/>
    <w:semiHidden/>
    <w:rsid w:val="001A401C"/>
    <w:rPr>
      <w:rFonts w:ascii="Tahoma" w:eastAsia="Times New Roman" w:hAnsi="Tahoma" w:cs="Tahoma"/>
      <w:shd w:val="clear" w:color="auto" w:fill="000080"/>
      <w:lang w:eastAsia="ru-RU"/>
    </w:rPr>
  </w:style>
  <w:style w:type="paragraph" w:customStyle="1" w:styleId="14">
    <w:name w:val="Абзац списка1"/>
    <w:basedOn w:val="a"/>
    <w:rsid w:val="001A401C"/>
    <w:pPr>
      <w:spacing w:after="200" w:line="276" w:lineRule="auto"/>
      <w:ind w:left="720"/>
      <w:contextualSpacing/>
    </w:pPr>
    <w:rPr>
      <w:rFonts w:ascii="Calibri" w:eastAsia="Calibri" w:hAnsi="Calibri"/>
      <w:sz w:val="22"/>
      <w:szCs w:val="22"/>
    </w:rPr>
  </w:style>
  <w:style w:type="paragraph" w:customStyle="1" w:styleId="25">
    <w:name w:val="Без интервала2"/>
    <w:rsid w:val="001A401C"/>
    <w:pPr>
      <w:spacing w:after="0" w:line="240" w:lineRule="auto"/>
    </w:pPr>
    <w:rPr>
      <w:rFonts w:ascii="Calibri" w:eastAsia="Times New Roman" w:hAnsi="Calibri" w:cs="Times New Roman"/>
    </w:rPr>
  </w:style>
  <w:style w:type="paragraph" w:customStyle="1" w:styleId="ConsPlusNonformat">
    <w:name w:val="ConsPlusNonformat"/>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1A401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9">
    <w:name w:val="footer"/>
    <w:basedOn w:val="a"/>
    <w:link w:val="afa"/>
    <w:rsid w:val="001A401C"/>
    <w:pPr>
      <w:tabs>
        <w:tab w:val="center" w:pos="4677"/>
        <w:tab w:val="right" w:pos="9355"/>
      </w:tabs>
      <w:spacing w:after="200" w:line="276" w:lineRule="auto"/>
    </w:pPr>
    <w:rPr>
      <w:rFonts w:ascii="Calibri" w:hAnsi="Calibri"/>
      <w:sz w:val="22"/>
      <w:szCs w:val="22"/>
      <w:lang w:val="x-none" w:eastAsia="x-none"/>
    </w:rPr>
  </w:style>
  <w:style w:type="character" w:customStyle="1" w:styleId="afa">
    <w:name w:val="Нижний колонтитул Знак"/>
    <w:basedOn w:val="a0"/>
    <w:link w:val="af9"/>
    <w:rsid w:val="001A401C"/>
    <w:rPr>
      <w:rFonts w:ascii="Calibri" w:eastAsia="Times New Roman" w:hAnsi="Calibri" w:cs="Times New Roman"/>
      <w:lang w:val="x-none" w:eastAsia="x-none"/>
    </w:rPr>
  </w:style>
  <w:style w:type="paragraph" w:customStyle="1" w:styleId="15">
    <w:name w:val="Обычный1"/>
    <w:rsid w:val="001A401C"/>
    <w:pPr>
      <w:spacing w:after="0" w:line="240" w:lineRule="auto"/>
    </w:pPr>
    <w:rPr>
      <w:rFonts w:ascii="Times New Roman" w:eastAsia="Times New Roman" w:hAnsi="Times New Roman" w:cs="Times New Roman"/>
      <w:sz w:val="20"/>
      <w:szCs w:val="20"/>
      <w:lang w:eastAsia="ru-RU"/>
    </w:rPr>
  </w:style>
  <w:style w:type="paragraph" w:customStyle="1" w:styleId="310">
    <w:name w:val="Заголовок 31"/>
    <w:basedOn w:val="15"/>
    <w:next w:val="15"/>
    <w:rsid w:val="001A401C"/>
    <w:pPr>
      <w:keepNext/>
      <w:ind w:left="1276" w:right="-1333" w:hanging="283"/>
    </w:pPr>
    <w:rPr>
      <w:b/>
    </w:rPr>
  </w:style>
  <w:style w:type="paragraph" w:customStyle="1" w:styleId="ConsPlusTextList1">
    <w:name w:val="ConsPlusTextList1"/>
    <w:uiPriority w:val="99"/>
    <w:rsid w:val="001A40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b">
    <w:name w:val="No Spacing"/>
    <w:qFormat/>
    <w:rsid w:val="001A401C"/>
    <w:pPr>
      <w:spacing w:after="0" w:line="240" w:lineRule="auto"/>
    </w:pPr>
    <w:rPr>
      <w:rFonts w:ascii="Calibri" w:eastAsia="Times New Roman" w:hAnsi="Calibri" w:cs="Times New Roman"/>
      <w:lang w:eastAsia="ru-RU"/>
    </w:rPr>
  </w:style>
  <w:style w:type="paragraph" w:customStyle="1" w:styleId="16">
    <w:name w:val="Стиль1"/>
    <w:basedOn w:val="a4"/>
    <w:rsid w:val="001A401C"/>
    <w:pPr>
      <w:widowControl/>
      <w:autoSpaceDE/>
      <w:autoSpaceDN/>
      <w:adjustRightInd/>
      <w:ind w:firstLine="709"/>
      <w:jc w:val="both"/>
    </w:pPr>
    <w:rPr>
      <w:sz w:val="24"/>
      <w:szCs w:val="20"/>
    </w:rPr>
  </w:style>
  <w:style w:type="numbering" w:customStyle="1" w:styleId="100">
    <w:name w:val="Нет списка10"/>
    <w:next w:val="a2"/>
    <w:uiPriority w:val="99"/>
    <w:semiHidden/>
    <w:unhideWhenUsed/>
    <w:rsid w:val="003158FB"/>
  </w:style>
  <w:style w:type="paragraph" w:styleId="afc">
    <w:name w:val="Normal (Web)"/>
    <w:aliases w:val="Обычный (Web)1,Обычный (Web),Обычный (веб) Знак Знак,Обычный (Web) Знак Знак Знак,Знак Знак2"/>
    <w:basedOn w:val="a"/>
    <w:link w:val="afd"/>
    <w:uiPriority w:val="99"/>
    <w:unhideWhenUsed/>
    <w:qFormat/>
    <w:rsid w:val="003158FB"/>
    <w:pPr>
      <w:spacing w:before="100" w:beforeAutospacing="1" w:after="100" w:afterAutospacing="1"/>
    </w:pPr>
  </w:style>
  <w:style w:type="character" w:customStyle="1" w:styleId="17">
    <w:name w:val="Гиперссылка1"/>
    <w:basedOn w:val="a0"/>
    <w:rsid w:val="003158FB"/>
  </w:style>
  <w:style w:type="paragraph" w:customStyle="1" w:styleId="41">
    <w:name w:val="41"/>
    <w:basedOn w:val="a"/>
    <w:rsid w:val="003158FB"/>
    <w:pPr>
      <w:spacing w:before="100" w:beforeAutospacing="1" w:after="100" w:afterAutospacing="1"/>
    </w:pPr>
  </w:style>
  <w:style w:type="paragraph" w:customStyle="1" w:styleId="western">
    <w:name w:val="western"/>
    <w:basedOn w:val="a"/>
    <w:rsid w:val="003158FB"/>
    <w:pPr>
      <w:spacing w:before="100" w:beforeAutospacing="1" w:after="100" w:afterAutospacing="1"/>
    </w:pPr>
  </w:style>
  <w:style w:type="character" w:customStyle="1" w:styleId="apple-converted-space">
    <w:name w:val="apple-converted-space"/>
    <w:basedOn w:val="a0"/>
    <w:rsid w:val="003158FB"/>
  </w:style>
  <w:style w:type="numbering" w:customStyle="1" w:styleId="110">
    <w:name w:val="Нет списка11"/>
    <w:next w:val="a2"/>
    <w:uiPriority w:val="99"/>
    <w:semiHidden/>
    <w:rsid w:val="0039308E"/>
  </w:style>
  <w:style w:type="table" w:customStyle="1" w:styleId="80">
    <w:name w:val="Сетка таблицы8"/>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rsid w:val="0039308E"/>
  </w:style>
  <w:style w:type="table" w:customStyle="1" w:styleId="90">
    <w:name w:val="Сетка таблицы9"/>
    <w:basedOn w:val="a1"/>
    <w:next w:val="a3"/>
    <w:rsid w:val="0039308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39308E"/>
  </w:style>
  <w:style w:type="character" w:customStyle="1" w:styleId="33">
    <w:name w:val="Основной текст (3)_"/>
    <w:basedOn w:val="a0"/>
    <w:link w:val="34"/>
    <w:locked/>
    <w:rsid w:val="00F720B8"/>
    <w:rPr>
      <w:rFonts w:eastAsia="Times New Roman" w:cs="Times New Roman"/>
      <w:b/>
      <w:bCs/>
      <w:spacing w:val="-5"/>
      <w:shd w:val="clear" w:color="auto" w:fill="FFFFFF"/>
    </w:rPr>
  </w:style>
  <w:style w:type="paragraph" w:customStyle="1" w:styleId="34">
    <w:name w:val="Основной текст (3)"/>
    <w:basedOn w:val="a"/>
    <w:link w:val="33"/>
    <w:rsid w:val="00F720B8"/>
    <w:pPr>
      <w:widowControl w:val="0"/>
      <w:shd w:val="clear" w:color="auto" w:fill="FFFFFF"/>
      <w:spacing w:before="360" w:line="288" w:lineRule="exact"/>
      <w:jc w:val="center"/>
    </w:pPr>
    <w:rPr>
      <w:rFonts w:asciiTheme="minorHAnsi" w:hAnsiTheme="minorHAnsi"/>
      <w:b/>
      <w:bCs/>
      <w:spacing w:val="-5"/>
      <w:sz w:val="22"/>
      <w:szCs w:val="22"/>
      <w:lang w:eastAsia="en-US"/>
    </w:rPr>
  </w:style>
  <w:style w:type="paragraph" w:customStyle="1" w:styleId="Pa3">
    <w:name w:val="Pa3"/>
    <w:basedOn w:val="a"/>
    <w:next w:val="a"/>
    <w:uiPriority w:val="99"/>
    <w:rsid w:val="00F720B8"/>
    <w:pPr>
      <w:autoSpaceDE w:val="0"/>
      <w:autoSpaceDN w:val="0"/>
      <w:adjustRightInd w:val="0"/>
      <w:spacing w:line="221" w:lineRule="atLeast"/>
    </w:pPr>
    <w:rPr>
      <w:rFonts w:ascii="OctavaC" w:eastAsia="Calibri" w:hAnsi="OctavaC"/>
      <w:lang w:eastAsia="en-US"/>
    </w:rPr>
  </w:style>
  <w:style w:type="numbering" w:customStyle="1" w:styleId="130">
    <w:name w:val="Нет списка13"/>
    <w:next w:val="a2"/>
    <w:uiPriority w:val="99"/>
    <w:semiHidden/>
    <w:rsid w:val="004804B7"/>
  </w:style>
  <w:style w:type="table" w:customStyle="1" w:styleId="101">
    <w:name w:val="Сетка таблицы10"/>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0">
    <w:name w:val="Нет списка14"/>
    <w:next w:val="a2"/>
    <w:uiPriority w:val="99"/>
    <w:semiHidden/>
    <w:rsid w:val="004804B7"/>
  </w:style>
  <w:style w:type="table" w:customStyle="1" w:styleId="111">
    <w:name w:val="Сетка таблицы11"/>
    <w:basedOn w:val="a1"/>
    <w:next w:val="a3"/>
    <w:rsid w:val="004804B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0">
    <w:name w:val="Нет списка15"/>
    <w:next w:val="a2"/>
    <w:uiPriority w:val="99"/>
    <w:semiHidden/>
    <w:rsid w:val="00FC0FBB"/>
  </w:style>
  <w:style w:type="table" w:customStyle="1" w:styleId="121">
    <w:name w:val="Сетка таблицы12"/>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0">
    <w:name w:val="Нет списка16"/>
    <w:next w:val="a2"/>
    <w:uiPriority w:val="99"/>
    <w:semiHidden/>
    <w:rsid w:val="00FC0FBB"/>
  </w:style>
  <w:style w:type="table" w:customStyle="1" w:styleId="131">
    <w:name w:val="Сетка таблицы13"/>
    <w:basedOn w:val="a1"/>
    <w:next w:val="a3"/>
    <w:rsid w:val="00FC0FB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70">
    <w:name w:val="Нет списка17"/>
    <w:next w:val="a2"/>
    <w:uiPriority w:val="99"/>
    <w:semiHidden/>
    <w:rsid w:val="0068558D"/>
  </w:style>
  <w:style w:type="table" w:customStyle="1" w:styleId="141">
    <w:name w:val="Сетка таблицы14"/>
    <w:basedOn w:val="a1"/>
    <w:next w:val="a3"/>
    <w:rsid w:val="006855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90">
    <w:name w:val="xl190"/>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rPr>
  </w:style>
  <w:style w:type="paragraph" w:customStyle="1" w:styleId="xl191">
    <w:name w:val="xl191"/>
    <w:basedOn w:val="a"/>
    <w:rsid w:val="0068558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192">
    <w:name w:val="xl192"/>
    <w:basedOn w:val="a"/>
    <w:rsid w:val="0068558D"/>
    <w:pPr>
      <w:pBdr>
        <w:top w:val="single" w:sz="8" w:space="0" w:color="auto"/>
        <w:left w:val="single" w:sz="8" w:space="0" w:color="auto"/>
        <w:bottom w:val="single" w:sz="8" w:space="0" w:color="auto"/>
      </w:pBdr>
      <w:spacing w:before="100" w:beforeAutospacing="1" w:after="100" w:afterAutospacing="1"/>
      <w:jc w:val="center"/>
    </w:pPr>
    <w:rPr>
      <w:rFonts w:ascii="Arial" w:hAnsi="Arial" w:cs="Arial"/>
      <w:b/>
      <w:bCs/>
    </w:rPr>
  </w:style>
  <w:style w:type="paragraph" w:customStyle="1" w:styleId="normalweb">
    <w:name w:val="normalweb"/>
    <w:basedOn w:val="a"/>
    <w:uiPriority w:val="99"/>
    <w:rsid w:val="0068558D"/>
    <w:pPr>
      <w:spacing w:before="100" w:beforeAutospacing="1" w:after="100" w:afterAutospacing="1"/>
    </w:pPr>
  </w:style>
  <w:style w:type="character" w:customStyle="1" w:styleId="18">
    <w:name w:val="Строгий1"/>
    <w:basedOn w:val="a0"/>
    <w:rsid w:val="0068558D"/>
  </w:style>
  <w:style w:type="character" w:customStyle="1" w:styleId="30">
    <w:name w:val="Заголовок 3 Знак"/>
    <w:basedOn w:val="a0"/>
    <w:link w:val="3"/>
    <w:uiPriority w:val="9"/>
    <w:semiHidden/>
    <w:rsid w:val="00BE381A"/>
    <w:rPr>
      <w:rFonts w:asciiTheme="majorHAnsi" w:eastAsiaTheme="majorEastAsia" w:hAnsiTheme="majorHAnsi" w:cstheme="majorBidi"/>
      <w:b/>
      <w:bCs/>
      <w:color w:val="4F81BD" w:themeColor="accent1"/>
      <w:sz w:val="24"/>
      <w:szCs w:val="24"/>
      <w:lang w:eastAsia="ru-RU"/>
    </w:rPr>
  </w:style>
  <w:style w:type="numbering" w:customStyle="1" w:styleId="180">
    <w:name w:val="Нет списка18"/>
    <w:next w:val="a2"/>
    <w:semiHidden/>
    <w:rsid w:val="005B2F8B"/>
  </w:style>
  <w:style w:type="table" w:customStyle="1" w:styleId="151">
    <w:name w:val="Сетка таблицы15"/>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
    <w:name w:val="Нет списка19"/>
    <w:next w:val="a2"/>
    <w:uiPriority w:val="99"/>
    <w:semiHidden/>
    <w:rsid w:val="005B2F8B"/>
  </w:style>
  <w:style w:type="table" w:customStyle="1" w:styleId="161">
    <w:name w:val="Сетка таблицы16"/>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0">
    <w:name w:val="Нет списка20"/>
    <w:next w:val="a2"/>
    <w:uiPriority w:val="99"/>
    <w:semiHidden/>
    <w:rsid w:val="005B2F8B"/>
  </w:style>
  <w:style w:type="table" w:customStyle="1" w:styleId="171">
    <w:name w:val="Сетка таблицы17"/>
    <w:basedOn w:val="a1"/>
    <w:next w:val="a3"/>
    <w:rsid w:val="005B2F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rsid w:val="00AC5CC1"/>
  </w:style>
  <w:style w:type="table" w:customStyle="1" w:styleId="181">
    <w:name w:val="Сетка таблицы18"/>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AC5CC1"/>
    <w:rPr>
      <w:rFonts w:ascii="Arial" w:eastAsia="Times New Roman" w:hAnsi="Arial" w:cs="Arial"/>
      <w:sz w:val="20"/>
      <w:szCs w:val="20"/>
      <w:lang w:eastAsia="ru-RU"/>
    </w:rPr>
  </w:style>
  <w:style w:type="numbering" w:customStyle="1" w:styleId="220">
    <w:name w:val="Нет списка22"/>
    <w:next w:val="a2"/>
    <w:uiPriority w:val="99"/>
    <w:semiHidden/>
    <w:rsid w:val="00AC5CC1"/>
  </w:style>
  <w:style w:type="table" w:customStyle="1" w:styleId="190">
    <w:name w:val="Сетка таблицы19"/>
    <w:basedOn w:val="a1"/>
    <w:next w:val="a3"/>
    <w:rsid w:val="00AC5CC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0">
    <w:name w:val="Нет списка23"/>
    <w:next w:val="a2"/>
    <w:uiPriority w:val="99"/>
    <w:semiHidden/>
    <w:unhideWhenUsed/>
    <w:rsid w:val="00D54676"/>
  </w:style>
  <w:style w:type="numbering" w:customStyle="1" w:styleId="240">
    <w:name w:val="Нет списка24"/>
    <w:next w:val="a2"/>
    <w:uiPriority w:val="99"/>
    <w:semiHidden/>
    <w:rsid w:val="002A4871"/>
  </w:style>
  <w:style w:type="table" w:customStyle="1" w:styleId="201">
    <w:name w:val="Сетка таблицы20"/>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0">
    <w:name w:val="Нет списка25"/>
    <w:next w:val="a2"/>
    <w:uiPriority w:val="99"/>
    <w:semiHidden/>
    <w:rsid w:val="002A4871"/>
  </w:style>
  <w:style w:type="table" w:customStyle="1" w:styleId="211">
    <w:name w:val="Сетка таблицы21"/>
    <w:basedOn w:val="a1"/>
    <w:next w:val="a3"/>
    <w:rsid w:val="002A487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
    <w:name w:val="Основной текст (5)_"/>
    <w:basedOn w:val="a0"/>
    <w:link w:val="510"/>
    <w:locked/>
    <w:rsid w:val="00714BF5"/>
    <w:rPr>
      <w:rFonts w:ascii="Times New Roman" w:hAnsi="Times New Roman" w:cs="Times New Roman"/>
      <w:sz w:val="19"/>
      <w:szCs w:val="19"/>
      <w:shd w:val="clear" w:color="auto" w:fill="FFFFFF"/>
    </w:rPr>
  </w:style>
  <w:style w:type="paragraph" w:customStyle="1" w:styleId="510">
    <w:name w:val="Основной текст (5)1"/>
    <w:basedOn w:val="a"/>
    <w:link w:val="51"/>
    <w:rsid w:val="00714BF5"/>
    <w:pPr>
      <w:widowControl w:val="0"/>
      <w:shd w:val="clear" w:color="auto" w:fill="FFFFFF"/>
      <w:spacing w:before="360" w:after="360" w:line="240" w:lineRule="atLeast"/>
      <w:ind w:hanging="200"/>
      <w:jc w:val="center"/>
    </w:pPr>
    <w:rPr>
      <w:rFonts w:eastAsiaTheme="minorHAnsi"/>
      <w:sz w:val="19"/>
      <w:szCs w:val="19"/>
      <w:lang w:eastAsia="en-US"/>
    </w:rPr>
  </w:style>
  <w:style w:type="character" w:customStyle="1" w:styleId="91">
    <w:name w:val="Основной текст + 9"/>
    <w:aliases w:val="5 pt,Полужирный"/>
    <w:basedOn w:val="a5"/>
    <w:rsid w:val="00714BF5"/>
    <w:rPr>
      <w:rFonts w:ascii="Times New Roman" w:eastAsia="Times New Roman" w:hAnsi="Times New Roman" w:cs="Times New Roman" w:hint="default"/>
      <w:b/>
      <w:bCs/>
      <w:strike w:val="0"/>
      <w:dstrike w:val="0"/>
      <w:sz w:val="19"/>
      <w:szCs w:val="19"/>
      <w:u w:val="none"/>
      <w:effect w:val="none"/>
      <w:shd w:val="clear" w:color="auto" w:fill="FFFFFF"/>
      <w:lang w:eastAsia="ru-RU"/>
    </w:rPr>
  </w:style>
  <w:style w:type="character" w:customStyle="1" w:styleId="910">
    <w:name w:val="Основной текст + 91"/>
    <w:aliases w:val="5 pt1"/>
    <w:basedOn w:val="a5"/>
    <w:rsid w:val="00714BF5"/>
    <w:rPr>
      <w:rFonts w:ascii="Times New Roman" w:eastAsia="Times New Roman" w:hAnsi="Times New Roman" w:cs="Times New Roman" w:hint="default"/>
      <w:strike w:val="0"/>
      <w:dstrike w:val="0"/>
      <w:sz w:val="19"/>
      <w:szCs w:val="19"/>
      <w:u w:val="none"/>
      <w:effect w:val="none"/>
      <w:shd w:val="clear" w:color="auto" w:fill="FFFFFF"/>
      <w:lang w:eastAsia="ru-RU"/>
    </w:rPr>
  </w:style>
  <w:style w:type="character" w:customStyle="1" w:styleId="5Exact">
    <w:name w:val="Основной текст (5) Exact"/>
    <w:basedOn w:val="a0"/>
    <w:rsid w:val="00714BF5"/>
    <w:rPr>
      <w:rFonts w:ascii="Times New Roman" w:hAnsi="Times New Roman" w:cs="Times New Roman" w:hint="default"/>
      <w:strike w:val="0"/>
      <w:dstrike w:val="0"/>
      <w:sz w:val="18"/>
      <w:szCs w:val="18"/>
      <w:u w:val="none"/>
      <w:effect w:val="none"/>
    </w:rPr>
  </w:style>
  <w:style w:type="numbering" w:customStyle="1" w:styleId="26">
    <w:name w:val="Нет списка26"/>
    <w:next w:val="a2"/>
    <w:uiPriority w:val="99"/>
    <w:semiHidden/>
    <w:unhideWhenUsed/>
    <w:rsid w:val="00714BF5"/>
  </w:style>
  <w:style w:type="character" w:customStyle="1" w:styleId="WW8Num1z0">
    <w:name w:val="WW8Num1z0"/>
    <w:rsid w:val="00714BF5"/>
  </w:style>
  <w:style w:type="character" w:customStyle="1" w:styleId="WW8Num1z1">
    <w:name w:val="WW8Num1z1"/>
    <w:rsid w:val="00714BF5"/>
  </w:style>
  <w:style w:type="character" w:customStyle="1" w:styleId="WW8Num1z2">
    <w:name w:val="WW8Num1z2"/>
    <w:rsid w:val="00714BF5"/>
  </w:style>
  <w:style w:type="character" w:customStyle="1" w:styleId="WW8Num1z3">
    <w:name w:val="WW8Num1z3"/>
    <w:rsid w:val="00714BF5"/>
  </w:style>
  <w:style w:type="character" w:customStyle="1" w:styleId="WW8Num1z4">
    <w:name w:val="WW8Num1z4"/>
    <w:rsid w:val="00714BF5"/>
  </w:style>
  <w:style w:type="character" w:customStyle="1" w:styleId="WW8Num1z5">
    <w:name w:val="WW8Num1z5"/>
    <w:rsid w:val="00714BF5"/>
  </w:style>
  <w:style w:type="character" w:customStyle="1" w:styleId="WW8Num1z6">
    <w:name w:val="WW8Num1z6"/>
    <w:rsid w:val="00714BF5"/>
  </w:style>
  <w:style w:type="character" w:customStyle="1" w:styleId="WW8Num1z7">
    <w:name w:val="WW8Num1z7"/>
    <w:rsid w:val="00714BF5"/>
  </w:style>
  <w:style w:type="character" w:customStyle="1" w:styleId="WW8Num1z8">
    <w:name w:val="WW8Num1z8"/>
    <w:rsid w:val="00714BF5"/>
  </w:style>
  <w:style w:type="character" w:customStyle="1" w:styleId="27">
    <w:name w:val="Основной шрифт абзаца2"/>
    <w:rsid w:val="00714BF5"/>
  </w:style>
  <w:style w:type="character" w:customStyle="1" w:styleId="1a">
    <w:name w:val="Основной шрифт абзаца1"/>
    <w:rsid w:val="00714BF5"/>
  </w:style>
  <w:style w:type="character" w:styleId="aff">
    <w:name w:val="Placeholder Text"/>
    <w:rsid w:val="00714BF5"/>
    <w:rPr>
      <w:color w:val="808080"/>
    </w:rPr>
  </w:style>
  <w:style w:type="paragraph" w:customStyle="1" w:styleId="aff0">
    <w:name w:val="Заголовок"/>
    <w:basedOn w:val="a"/>
    <w:next w:val="a4"/>
    <w:rsid w:val="00714BF5"/>
    <w:pPr>
      <w:keepNext/>
      <w:suppressAutoHyphens/>
      <w:spacing w:before="240" w:after="120"/>
    </w:pPr>
    <w:rPr>
      <w:rFonts w:ascii="Liberation Sans" w:eastAsia="Microsoft YaHei" w:hAnsi="Liberation Sans" w:cs="Mangal"/>
      <w:sz w:val="28"/>
      <w:szCs w:val="28"/>
      <w:lang w:eastAsia="zh-CN"/>
    </w:rPr>
  </w:style>
  <w:style w:type="paragraph" w:styleId="aff1">
    <w:name w:val="List"/>
    <w:basedOn w:val="a4"/>
    <w:rsid w:val="00714BF5"/>
    <w:pPr>
      <w:widowControl/>
      <w:suppressAutoHyphens/>
      <w:autoSpaceDE/>
      <w:autoSpaceDN/>
      <w:adjustRightInd/>
    </w:pPr>
    <w:rPr>
      <w:rFonts w:cs="Mangal"/>
      <w:szCs w:val="20"/>
      <w:lang w:eastAsia="zh-CN"/>
    </w:rPr>
  </w:style>
  <w:style w:type="paragraph" w:styleId="aff2">
    <w:name w:val="caption"/>
    <w:basedOn w:val="a"/>
    <w:qFormat/>
    <w:rsid w:val="00714BF5"/>
    <w:pPr>
      <w:suppressLineNumbers/>
      <w:suppressAutoHyphens/>
      <w:spacing w:before="120" w:after="120"/>
    </w:pPr>
    <w:rPr>
      <w:rFonts w:cs="Mangal"/>
      <w:i/>
      <w:iCs/>
      <w:lang w:eastAsia="zh-CN"/>
    </w:rPr>
  </w:style>
  <w:style w:type="paragraph" w:customStyle="1" w:styleId="28">
    <w:name w:val="Указатель2"/>
    <w:basedOn w:val="a"/>
    <w:rsid w:val="00714BF5"/>
    <w:pPr>
      <w:suppressLineNumbers/>
      <w:suppressAutoHyphens/>
    </w:pPr>
    <w:rPr>
      <w:rFonts w:cs="Mangal"/>
      <w:sz w:val="20"/>
      <w:szCs w:val="20"/>
      <w:lang w:eastAsia="zh-CN"/>
    </w:rPr>
  </w:style>
  <w:style w:type="paragraph" w:customStyle="1" w:styleId="1b">
    <w:name w:val="Название объекта1"/>
    <w:basedOn w:val="a"/>
    <w:rsid w:val="00714BF5"/>
    <w:pPr>
      <w:suppressLineNumbers/>
      <w:suppressAutoHyphens/>
      <w:spacing w:before="120" w:after="120"/>
    </w:pPr>
    <w:rPr>
      <w:rFonts w:cs="Mangal"/>
      <w:i/>
      <w:iCs/>
      <w:lang w:eastAsia="zh-CN"/>
    </w:rPr>
  </w:style>
  <w:style w:type="paragraph" w:customStyle="1" w:styleId="1c">
    <w:name w:val="Указатель1"/>
    <w:basedOn w:val="a"/>
    <w:rsid w:val="00714BF5"/>
    <w:pPr>
      <w:suppressLineNumbers/>
      <w:suppressAutoHyphens/>
    </w:pPr>
    <w:rPr>
      <w:rFonts w:cs="Mangal"/>
      <w:sz w:val="20"/>
      <w:szCs w:val="20"/>
      <w:lang w:eastAsia="zh-CN"/>
    </w:rPr>
  </w:style>
  <w:style w:type="paragraph" w:customStyle="1" w:styleId="Postan">
    <w:name w:val="Postan"/>
    <w:basedOn w:val="a"/>
    <w:rsid w:val="00714BF5"/>
    <w:pPr>
      <w:suppressAutoHyphens/>
      <w:jc w:val="center"/>
    </w:pPr>
    <w:rPr>
      <w:sz w:val="28"/>
      <w:szCs w:val="20"/>
      <w:lang w:eastAsia="zh-CN"/>
    </w:rPr>
  </w:style>
  <w:style w:type="paragraph" w:customStyle="1" w:styleId="aff3">
    <w:name w:val="Знак"/>
    <w:basedOn w:val="a"/>
    <w:rsid w:val="00714BF5"/>
    <w:pPr>
      <w:suppressAutoHyphens/>
      <w:spacing w:after="160" w:line="240" w:lineRule="exact"/>
    </w:pPr>
    <w:rPr>
      <w:rFonts w:ascii="Verdana" w:hAnsi="Verdana" w:cs="Verdana"/>
      <w:lang w:val="en-US" w:eastAsia="zh-CN"/>
    </w:rPr>
  </w:style>
  <w:style w:type="numbering" w:customStyle="1" w:styleId="270">
    <w:name w:val="Нет списка27"/>
    <w:next w:val="a2"/>
    <w:uiPriority w:val="99"/>
    <w:semiHidden/>
    <w:rsid w:val="00CA6611"/>
  </w:style>
  <w:style w:type="table" w:customStyle="1" w:styleId="221">
    <w:name w:val="Сетка таблицы22"/>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0">
    <w:name w:val="Нет списка28"/>
    <w:next w:val="a2"/>
    <w:uiPriority w:val="99"/>
    <w:semiHidden/>
    <w:rsid w:val="00CA6611"/>
  </w:style>
  <w:style w:type="table" w:customStyle="1" w:styleId="231">
    <w:name w:val="Сетка таблицы23"/>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9"/>
    <w:next w:val="a2"/>
    <w:uiPriority w:val="99"/>
    <w:semiHidden/>
    <w:rsid w:val="00CA6611"/>
  </w:style>
  <w:style w:type="table" w:customStyle="1" w:styleId="241">
    <w:name w:val="Сетка таблицы24"/>
    <w:basedOn w:val="a1"/>
    <w:next w:val="a3"/>
    <w:rsid w:val="00CA661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d">
    <w:name w:val="Обычный (веб) Знак"/>
    <w:aliases w:val="Обычный (Web)1 Знак,Обычный (Web) Знак,Обычный (веб) Знак Знак Знак,Обычный (Web) Знак Знак Знак Знак,Знак Знак2 Знак"/>
    <w:link w:val="afc"/>
    <w:uiPriority w:val="99"/>
    <w:locked/>
    <w:rsid w:val="0075462A"/>
    <w:rPr>
      <w:rFonts w:ascii="Times New Roman" w:eastAsia="Times New Roman" w:hAnsi="Times New Roman" w:cs="Times New Roman"/>
      <w:sz w:val="24"/>
      <w:szCs w:val="24"/>
      <w:lang w:eastAsia="ru-RU"/>
    </w:rPr>
  </w:style>
  <w:style w:type="paragraph" w:customStyle="1" w:styleId="pcenter">
    <w:name w:val="pcenter"/>
    <w:basedOn w:val="a"/>
    <w:uiPriority w:val="99"/>
    <w:qFormat/>
    <w:rsid w:val="007546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67366">
      <w:bodyDiv w:val="1"/>
      <w:marLeft w:val="0"/>
      <w:marRight w:val="0"/>
      <w:marTop w:val="0"/>
      <w:marBottom w:val="0"/>
      <w:divBdr>
        <w:top w:val="none" w:sz="0" w:space="0" w:color="auto"/>
        <w:left w:val="none" w:sz="0" w:space="0" w:color="auto"/>
        <w:bottom w:val="none" w:sz="0" w:space="0" w:color="auto"/>
        <w:right w:val="none" w:sz="0" w:space="0" w:color="auto"/>
      </w:divBdr>
    </w:div>
    <w:div w:id="198398239">
      <w:bodyDiv w:val="1"/>
      <w:marLeft w:val="0"/>
      <w:marRight w:val="0"/>
      <w:marTop w:val="0"/>
      <w:marBottom w:val="0"/>
      <w:divBdr>
        <w:top w:val="none" w:sz="0" w:space="0" w:color="auto"/>
        <w:left w:val="none" w:sz="0" w:space="0" w:color="auto"/>
        <w:bottom w:val="none" w:sz="0" w:space="0" w:color="auto"/>
        <w:right w:val="none" w:sz="0" w:space="0" w:color="auto"/>
      </w:divBdr>
    </w:div>
    <w:div w:id="237980635">
      <w:bodyDiv w:val="1"/>
      <w:marLeft w:val="0"/>
      <w:marRight w:val="0"/>
      <w:marTop w:val="0"/>
      <w:marBottom w:val="0"/>
      <w:divBdr>
        <w:top w:val="none" w:sz="0" w:space="0" w:color="auto"/>
        <w:left w:val="none" w:sz="0" w:space="0" w:color="auto"/>
        <w:bottom w:val="none" w:sz="0" w:space="0" w:color="auto"/>
        <w:right w:val="none" w:sz="0" w:space="0" w:color="auto"/>
      </w:divBdr>
    </w:div>
    <w:div w:id="252935377">
      <w:bodyDiv w:val="1"/>
      <w:marLeft w:val="0"/>
      <w:marRight w:val="0"/>
      <w:marTop w:val="0"/>
      <w:marBottom w:val="0"/>
      <w:divBdr>
        <w:top w:val="none" w:sz="0" w:space="0" w:color="auto"/>
        <w:left w:val="none" w:sz="0" w:space="0" w:color="auto"/>
        <w:bottom w:val="none" w:sz="0" w:space="0" w:color="auto"/>
        <w:right w:val="none" w:sz="0" w:space="0" w:color="auto"/>
      </w:divBdr>
    </w:div>
    <w:div w:id="319895733">
      <w:bodyDiv w:val="1"/>
      <w:marLeft w:val="0"/>
      <w:marRight w:val="0"/>
      <w:marTop w:val="0"/>
      <w:marBottom w:val="0"/>
      <w:divBdr>
        <w:top w:val="none" w:sz="0" w:space="0" w:color="auto"/>
        <w:left w:val="none" w:sz="0" w:space="0" w:color="auto"/>
        <w:bottom w:val="none" w:sz="0" w:space="0" w:color="auto"/>
        <w:right w:val="none" w:sz="0" w:space="0" w:color="auto"/>
      </w:divBdr>
    </w:div>
    <w:div w:id="375928560">
      <w:bodyDiv w:val="1"/>
      <w:marLeft w:val="0"/>
      <w:marRight w:val="0"/>
      <w:marTop w:val="0"/>
      <w:marBottom w:val="0"/>
      <w:divBdr>
        <w:top w:val="none" w:sz="0" w:space="0" w:color="auto"/>
        <w:left w:val="none" w:sz="0" w:space="0" w:color="auto"/>
        <w:bottom w:val="none" w:sz="0" w:space="0" w:color="auto"/>
        <w:right w:val="none" w:sz="0" w:space="0" w:color="auto"/>
      </w:divBdr>
    </w:div>
    <w:div w:id="464465521">
      <w:bodyDiv w:val="1"/>
      <w:marLeft w:val="0"/>
      <w:marRight w:val="0"/>
      <w:marTop w:val="0"/>
      <w:marBottom w:val="0"/>
      <w:divBdr>
        <w:top w:val="none" w:sz="0" w:space="0" w:color="auto"/>
        <w:left w:val="none" w:sz="0" w:space="0" w:color="auto"/>
        <w:bottom w:val="none" w:sz="0" w:space="0" w:color="auto"/>
        <w:right w:val="none" w:sz="0" w:space="0" w:color="auto"/>
      </w:divBdr>
    </w:div>
    <w:div w:id="465512509">
      <w:bodyDiv w:val="1"/>
      <w:marLeft w:val="0"/>
      <w:marRight w:val="0"/>
      <w:marTop w:val="0"/>
      <w:marBottom w:val="0"/>
      <w:divBdr>
        <w:top w:val="none" w:sz="0" w:space="0" w:color="auto"/>
        <w:left w:val="none" w:sz="0" w:space="0" w:color="auto"/>
        <w:bottom w:val="none" w:sz="0" w:space="0" w:color="auto"/>
        <w:right w:val="none" w:sz="0" w:space="0" w:color="auto"/>
      </w:divBdr>
    </w:div>
    <w:div w:id="479078902">
      <w:bodyDiv w:val="1"/>
      <w:marLeft w:val="0"/>
      <w:marRight w:val="0"/>
      <w:marTop w:val="0"/>
      <w:marBottom w:val="0"/>
      <w:divBdr>
        <w:top w:val="none" w:sz="0" w:space="0" w:color="auto"/>
        <w:left w:val="none" w:sz="0" w:space="0" w:color="auto"/>
        <w:bottom w:val="none" w:sz="0" w:space="0" w:color="auto"/>
        <w:right w:val="none" w:sz="0" w:space="0" w:color="auto"/>
      </w:divBdr>
    </w:div>
    <w:div w:id="495271044">
      <w:bodyDiv w:val="1"/>
      <w:marLeft w:val="0"/>
      <w:marRight w:val="0"/>
      <w:marTop w:val="0"/>
      <w:marBottom w:val="0"/>
      <w:divBdr>
        <w:top w:val="none" w:sz="0" w:space="0" w:color="auto"/>
        <w:left w:val="none" w:sz="0" w:space="0" w:color="auto"/>
        <w:bottom w:val="none" w:sz="0" w:space="0" w:color="auto"/>
        <w:right w:val="none" w:sz="0" w:space="0" w:color="auto"/>
      </w:divBdr>
    </w:div>
    <w:div w:id="549655058">
      <w:bodyDiv w:val="1"/>
      <w:marLeft w:val="0"/>
      <w:marRight w:val="0"/>
      <w:marTop w:val="0"/>
      <w:marBottom w:val="0"/>
      <w:divBdr>
        <w:top w:val="none" w:sz="0" w:space="0" w:color="auto"/>
        <w:left w:val="none" w:sz="0" w:space="0" w:color="auto"/>
        <w:bottom w:val="none" w:sz="0" w:space="0" w:color="auto"/>
        <w:right w:val="none" w:sz="0" w:space="0" w:color="auto"/>
      </w:divBdr>
    </w:div>
    <w:div w:id="587547062">
      <w:bodyDiv w:val="1"/>
      <w:marLeft w:val="0"/>
      <w:marRight w:val="0"/>
      <w:marTop w:val="0"/>
      <w:marBottom w:val="0"/>
      <w:divBdr>
        <w:top w:val="none" w:sz="0" w:space="0" w:color="auto"/>
        <w:left w:val="none" w:sz="0" w:space="0" w:color="auto"/>
        <w:bottom w:val="none" w:sz="0" w:space="0" w:color="auto"/>
        <w:right w:val="none" w:sz="0" w:space="0" w:color="auto"/>
      </w:divBdr>
    </w:div>
    <w:div w:id="609774657">
      <w:bodyDiv w:val="1"/>
      <w:marLeft w:val="0"/>
      <w:marRight w:val="0"/>
      <w:marTop w:val="0"/>
      <w:marBottom w:val="0"/>
      <w:divBdr>
        <w:top w:val="none" w:sz="0" w:space="0" w:color="auto"/>
        <w:left w:val="none" w:sz="0" w:space="0" w:color="auto"/>
        <w:bottom w:val="none" w:sz="0" w:space="0" w:color="auto"/>
        <w:right w:val="none" w:sz="0" w:space="0" w:color="auto"/>
      </w:divBdr>
    </w:div>
    <w:div w:id="635961418">
      <w:bodyDiv w:val="1"/>
      <w:marLeft w:val="0"/>
      <w:marRight w:val="0"/>
      <w:marTop w:val="0"/>
      <w:marBottom w:val="0"/>
      <w:divBdr>
        <w:top w:val="none" w:sz="0" w:space="0" w:color="auto"/>
        <w:left w:val="none" w:sz="0" w:space="0" w:color="auto"/>
        <w:bottom w:val="none" w:sz="0" w:space="0" w:color="auto"/>
        <w:right w:val="none" w:sz="0" w:space="0" w:color="auto"/>
      </w:divBdr>
    </w:div>
    <w:div w:id="701829816">
      <w:bodyDiv w:val="1"/>
      <w:marLeft w:val="0"/>
      <w:marRight w:val="0"/>
      <w:marTop w:val="0"/>
      <w:marBottom w:val="0"/>
      <w:divBdr>
        <w:top w:val="none" w:sz="0" w:space="0" w:color="auto"/>
        <w:left w:val="none" w:sz="0" w:space="0" w:color="auto"/>
        <w:bottom w:val="none" w:sz="0" w:space="0" w:color="auto"/>
        <w:right w:val="none" w:sz="0" w:space="0" w:color="auto"/>
      </w:divBdr>
    </w:div>
    <w:div w:id="727071436">
      <w:bodyDiv w:val="1"/>
      <w:marLeft w:val="0"/>
      <w:marRight w:val="0"/>
      <w:marTop w:val="0"/>
      <w:marBottom w:val="0"/>
      <w:divBdr>
        <w:top w:val="none" w:sz="0" w:space="0" w:color="auto"/>
        <w:left w:val="none" w:sz="0" w:space="0" w:color="auto"/>
        <w:bottom w:val="none" w:sz="0" w:space="0" w:color="auto"/>
        <w:right w:val="none" w:sz="0" w:space="0" w:color="auto"/>
      </w:divBdr>
    </w:div>
    <w:div w:id="732511031">
      <w:bodyDiv w:val="1"/>
      <w:marLeft w:val="0"/>
      <w:marRight w:val="0"/>
      <w:marTop w:val="0"/>
      <w:marBottom w:val="0"/>
      <w:divBdr>
        <w:top w:val="none" w:sz="0" w:space="0" w:color="auto"/>
        <w:left w:val="none" w:sz="0" w:space="0" w:color="auto"/>
        <w:bottom w:val="none" w:sz="0" w:space="0" w:color="auto"/>
        <w:right w:val="none" w:sz="0" w:space="0" w:color="auto"/>
      </w:divBdr>
    </w:div>
    <w:div w:id="828642516">
      <w:bodyDiv w:val="1"/>
      <w:marLeft w:val="0"/>
      <w:marRight w:val="0"/>
      <w:marTop w:val="0"/>
      <w:marBottom w:val="0"/>
      <w:divBdr>
        <w:top w:val="none" w:sz="0" w:space="0" w:color="auto"/>
        <w:left w:val="none" w:sz="0" w:space="0" w:color="auto"/>
        <w:bottom w:val="none" w:sz="0" w:space="0" w:color="auto"/>
        <w:right w:val="none" w:sz="0" w:space="0" w:color="auto"/>
      </w:divBdr>
    </w:div>
    <w:div w:id="919562511">
      <w:bodyDiv w:val="1"/>
      <w:marLeft w:val="0"/>
      <w:marRight w:val="0"/>
      <w:marTop w:val="0"/>
      <w:marBottom w:val="0"/>
      <w:divBdr>
        <w:top w:val="none" w:sz="0" w:space="0" w:color="auto"/>
        <w:left w:val="none" w:sz="0" w:space="0" w:color="auto"/>
        <w:bottom w:val="none" w:sz="0" w:space="0" w:color="auto"/>
        <w:right w:val="none" w:sz="0" w:space="0" w:color="auto"/>
      </w:divBdr>
    </w:div>
    <w:div w:id="932392859">
      <w:bodyDiv w:val="1"/>
      <w:marLeft w:val="0"/>
      <w:marRight w:val="0"/>
      <w:marTop w:val="0"/>
      <w:marBottom w:val="0"/>
      <w:divBdr>
        <w:top w:val="none" w:sz="0" w:space="0" w:color="auto"/>
        <w:left w:val="none" w:sz="0" w:space="0" w:color="auto"/>
        <w:bottom w:val="none" w:sz="0" w:space="0" w:color="auto"/>
        <w:right w:val="none" w:sz="0" w:space="0" w:color="auto"/>
      </w:divBdr>
    </w:div>
    <w:div w:id="1197305205">
      <w:bodyDiv w:val="1"/>
      <w:marLeft w:val="0"/>
      <w:marRight w:val="0"/>
      <w:marTop w:val="0"/>
      <w:marBottom w:val="0"/>
      <w:divBdr>
        <w:top w:val="none" w:sz="0" w:space="0" w:color="auto"/>
        <w:left w:val="none" w:sz="0" w:space="0" w:color="auto"/>
        <w:bottom w:val="none" w:sz="0" w:space="0" w:color="auto"/>
        <w:right w:val="none" w:sz="0" w:space="0" w:color="auto"/>
      </w:divBdr>
    </w:div>
    <w:div w:id="1432552337">
      <w:bodyDiv w:val="1"/>
      <w:marLeft w:val="0"/>
      <w:marRight w:val="0"/>
      <w:marTop w:val="0"/>
      <w:marBottom w:val="0"/>
      <w:divBdr>
        <w:top w:val="none" w:sz="0" w:space="0" w:color="auto"/>
        <w:left w:val="none" w:sz="0" w:space="0" w:color="auto"/>
        <w:bottom w:val="none" w:sz="0" w:space="0" w:color="auto"/>
        <w:right w:val="none" w:sz="0" w:space="0" w:color="auto"/>
      </w:divBdr>
    </w:div>
    <w:div w:id="1446346078">
      <w:bodyDiv w:val="1"/>
      <w:marLeft w:val="0"/>
      <w:marRight w:val="0"/>
      <w:marTop w:val="0"/>
      <w:marBottom w:val="0"/>
      <w:divBdr>
        <w:top w:val="none" w:sz="0" w:space="0" w:color="auto"/>
        <w:left w:val="none" w:sz="0" w:space="0" w:color="auto"/>
        <w:bottom w:val="none" w:sz="0" w:space="0" w:color="auto"/>
        <w:right w:val="none" w:sz="0" w:space="0" w:color="auto"/>
      </w:divBdr>
    </w:div>
    <w:div w:id="1631547590">
      <w:bodyDiv w:val="1"/>
      <w:marLeft w:val="0"/>
      <w:marRight w:val="0"/>
      <w:marTop w:val="0"/>
      <w:marBottom w:val="0"/>
      <w:divBdr>
        <w:top w:val="none" w:sz="0" w:space="0" w:color="auto"/>
        <w:left w:val="none" w:sz="0" w:space="0" w:color="auto"/>
        <w:bottom w:val="none" w:sz="0" w:space="0" w:color="auto"/>
        <w:right w:val="none" w:sz="0" w:space="0" w:color="auto"/>
      </w:divBdr>
    </w:div>
    <w:div w:id="1638026561">
      <w:bodyDiv w:val="1"/>
      <w:marLeft w:val="0"/>
      <w:marRight w:val="0"/>
      <w:marTop w:val="0"/>
      <w:marBottom w:val="0"/>
      <w:divBdr>
        <w:top w:val="none" w:sz="0" w:space="0" w:color="auto"/>
        <w:left w:val="none" w:sz="0" w:space="0" w:color="auto"/>
        <w:bottom w:val="none" w:sz="0" w:space="0" w:color="auto"/>
        <w:right w:val="none" w:sz="0" w:space="0" w:color="auto"/>
      </w:divBdr>
    </w:div>
    <w:div w:id="1674843798">
      <w:bodyDiv w:val="1"/>
      <w:marLeft w:val="0"/>
      <w:marRight w:val="0"/>
      <w:marTop w:val="0"/>
      <w:marBottom w:val="0"/>
      <w:divBdr>
        <w:top w:val="none" w:sz="0" w:space="0" w:color="auto"/>
        <w:left w:val="none" w:sz="0" w:space="0" w:color="auto"/>
        <w:bottom w:val="none" w:sz="0" w:space="0" w:color="auto"/>
        <w:right w:val="none" w:sz="0" w:space="0" w:color="auto"/>
      </w:divBdr>
    </w:div>
    <w:div w:id="1823348095">
      <w:bodyDiv w:val="1"/>
      <w:marLeft w:val="0"/>
      <w:marRight w:val="0"/>
      <w:marTop w:val="0"/>
      <w:marBottom w:val="0"/>
      <w:divBdr>
        <w:top w:val="none" w:sz="0" w:space="0" w:color="auto"/>
        <w:left w:val="none" w:sz="0" w:space="0" w:color="auto"/>
        <w:bottom w:val="none" w:sz="0" w:space="0" w:color="auto"/>
        <w:right w:val="none" w:sz="0" w:space="0" w:color="auto"/>
      </w:divBdr>
    </w:div>
    <w:div w:id="1903255259">
      <w:bodyDiv w:val="1"/>
      <w:marLeft w:val="0"/>
      <w:marRight w:val="0"/>
      <w:marTop w:val="0"/>
      <w:marBottom w:val="0"/>
      <w:divBdr>
        <w:top w:val="none" w:sz="0" w:space="0" w:color="auto"/>
        <w:left w:val="none" w:sz="0" w:space="0" w:color="auto"/>
        <w:bottom w:val="none" w:sz="0" w:space="0" w:color="auto"/>
        <w:right w:val="none" w:sz="0" w:space="0" w:color="auto"/>
      </w:divBdr>
    </w:div>
    <w:div w:id="1929264960">
      <w:bodyDiv w:val="1"/>
      <w:marLeft w:val="0"/>
      <w:marRight w:val="0"/>
      <w:marTop w:val="0"/>
      <w:marBottom w:val="0"/>
      <w:divBdr>
        <w:top w:val="none" w:sz="0" w:space="0" w:color="auto"/>
        <w:left w:val="none" w:sz="0" w:space="0" w:color="auto"/>
        <w:bottom w:val="none" w:sz="0" w:space="0" w:color="auto"/>
        <w:right w:val="none" w:sz="0" w:space="0" w:color="auto"/>
      </w:divBdr>
    </w:div>
    <w:div w:id="1932471790">
      <w:bodyDiv w:val="1"/>
      <w:marLeft w:val="0"/>
      <w:marRight w:val="0"/>
      <w:marTop w:val="0"/>
      <w:marBottom w:val="0"/>
      <w:divBdr>
        <w:top w:val="none" w:sz="0" w:space="0" w:color="auto"/>
        <w:left w:val="none" w:sz="0" w:space="0" w:color="auto"/>
        <w:bottom w:val="none" w:sz="0" w:space="0" w:color="auto"/>
        <w:right w:val="none" w:sz="0" w:space="0" w:color="auto"/>
      </w:divBdr>
    </w:div>
    <w:div w:id="1946420730">
      <w:bodyDiv w:val="1"/>
      <w:marLeft w:val="0"/>
      <w:marRight w:val="0"/>
      <w:marTop w:val="0"/>
      <w:marBottom w:val="0"/>
      <w:divBdr>
        <w:top w:val="none" w:sz="0" w:space="0" w:color="auto"/>
        <w:left w:val="none" w:sz="0" w:space="0" w:color="auto"/>
        <w:bottom w:val="none" w:sz="0" w:space="0" w:color="auto"/>
        <w:right w:val="none" w:sz="0" w:space="0" w:color="auto"/>
      </w:divBdr>
    </w:div>
    <w:div w:id="1957634794">
      <w:bodyDiv w:val="1"/>
      <w:marLeft w:val="0"/>
      <w:marRight w:val="0"/>
      <w:marTop w:val="0"/>
      <w:marBottom w:val="0"/>
      <w:divBdr>
        <w:top w:val="none" w:sz="0" w:space="0" w:color="auto"/>
        <w:left w:val="none" w:sz="0" w:space="0" w:color="auto"/>
        <w:bottom w:val="none" w:sz="0" w:space="0" w:color="auto"/>
        <w:right w:val="none" w:sz="0" w:space="0" w:color="auto"/>
      </w:divBdr>
    </w:div>
    <w:div w:id="1988508680">
      <w:bodyDiv w:val="1"/>
      <w:marLeft w:val="0"/>
      <w:marRight w:val="0"/>
      <w:marTop w:val="0"/>
      <w:marBottom w:val="0"/>
      <w:divBdr>
        <w:top w:val="none" w:sz="0" w:space="0" w:color="auto"/>
        <w:left w:val="none" w:sz="0" w:space="0" w:color="auto"/>
        <w:bottom w:val="none" w:sz="0" w:space="0" w:color="auto"/>
        <w:right w:val="none" w:sz="0" w:space="0" w:color="auto"/>
      </w:divBdr>
    </w:div>
    <w:div w:id="2003583886">
      <w:bodyDiv w:val="1"/>
      <w:marLeft w:val="0"/>
      <w:marRight w:val="0"/>
      <w:marTop w:val="0"/>
      <w:marBottom w:val="0"/>
      <w:divBdr>
        <w:top w:val="none" w:sz="0" w:space="0" w:color="auto"/>
        <w:left w:val="none" w:sz="0" w:space="0" w:color="auto"/>
        <w:bottom w:val="none" w:sz="0" w:space="0" w:color="auto"/>
        <w:right w:val="none" w:sz="0" w:space="0" w:color="auto"/>
      </w:divBdr>
    </w:div>
    <w:div w:id="2014530714">
      <w:bodyDiv w:val="1"/>
      <w:marLeft w:val="0"/>
      <w:marRight w:val="0"/>
      <w:marTop w:val="0"/>
      <w:marBottom w:val="0"/>
      <w:divBdr>
        <w:top w:val="none" w:sz="0" w:space="0" w:color="auto"/>
        <w:left w:val="none" w:sz="0" w:space="0" w:color="auto"/>
        <w:bottom w:val="none" w:sz="0" w:space="0" w:color="auto"/>
        <w:right w:val="none" w:sz="0" w:space="0" w:color="auto"/>
      </w:divBdr>
    </w:div>
    <w:div w:id="2091584838">
      <w:bodyDiv w:val="1"/>
      <w:marLeft w:val="0"/>
      <w:marRight w:val="0"/>
      <w:marTop w:val="0"/>
      <w:marBottom w:val="0"/>
      <w:divBdr>
        <w:top w:val="none" w:sz="0" w:space="0" w:color="auto"/>
        <w:left w:val="none" w:sz="0" w:space="0" w:color="auto"/>
        <w:bottom w:val="none" w:sz="0" w:space="0" w:color="auto"/>
        <w:right w:val="none" w:sz="0" w:space="0" w:color="auto"/>
      </w:divBdr>
    </w:div>
    <w:div w:id="212095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103023/a2588b2a1374c05e0939bb4df8e54fc0dfd6e000/" TargetMode="External"/><Relationship Id="rId18" Type="http://schemas.openxmlformats.org/officeDocument/2006/relationships/hyperlink" Target="consultantplus://offline/ref=D4CFFB927B4993C2339FD34BA59C9DD36BBE17AAEE9DF1EACAB42563964EAB95EDB938EB93B4322EA4DF8F86830EFC9F4357110DC9u1B"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D4CFFB927B4993C2339FD34BA59C9DD36BBC14AAE894F1EACAB42563964EAB95EDB938E396BF6679E681D6D6C045F09C5A4B100D8F35FBDBC2u4B" TargetMode="External"/><Relationship Id="rId7" Type="http://schemas.openxmlformats.org/officeDocument/2006/relationships/footnotes" Target="footnotes.xml"/><Relationship Id="rId12" Type="http://schemas.openxmlformats.org/officeDocument/2006/relationships/hyperlink" Target="http://www.consultant.ru/document/cons_doc_LAW_103023/a2588b2a1374c05e0939bb4df8e54fc0dfd6e000/" TargetMode="External"/><Relationship Id="rId17" Type="http://schemas.openxmlformats.org/officeDocument/2006/relationships/hyperlink" Target="consultantplus://offline/ref=D4CFFB927B4993C2339FD34BA59C9DD36BBA13ACEE9DF1EACAB42563964EAB95EDB938E396BF6679E881D6D6C045F09C5A4B100D8F35FBDBC2u4B"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osreestr.gov.ru/about/struct/territorialnye-organy/upravlenie-rosreestra-po-novosibirskoy-oblasti/" TargetMode="External"/><Relationship Id="rId20" Type="http://schemas.openxmlformats.org/officeDocument/2006/relationships/hyperlink" Target="consultantplus://offline/ref=D4CFFB927B4993C2339FD34BA59C9DD36BBB17AFEA93F1EACAB42563964EAB95EDB938E396BF637BE281D6D6C045F09C5A4B100D8F35FBDBC2u4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103023/a2588b2a1374c05e0939bb4df8e54fc0dfd6e000/" TargetMode="External"/><Relationship Id="rId24" Type="http://schemas.openxmlformats.org/officeDocument/2006/relationships/hyperlink" Target="consultantplus://offline/ref=D4CFFB927B4993C2339FD34BA59C9DD36BBA14AFEE91F1EACAB42563964EAB95EDB938E396BE6F77E981D6D6C045F09C5A4B100D8F35FBDBC2u4B" TargetMode="External"/><Relationship Id="rId5" Type="http://schemas.openxmlformats.org/officeDocument/2006/relationships/settings" Target="settings.xml"/><Relationship Id="rId15" Type="http://schemas.openxmlformats.org/officeDocument/2006/relationships/hyperlink" Target="http://www.consultant.ru/document/cons_doc_LAW_103023/a2588b2a1374c05e0939bb4df8e54fc0dfd6e000/" TargetMode="External"/><Relationship Id="rId23" Type="http://schemas.openxmlformats.org/officeDocument/2006/relationships/hyperlink" Target="consultantplus://offline/ref=D4CFFB927B4993C2339FD34BA59C9DD36BBA10AAEE96F1EACAB42563964EAB95EDB938E396BF667BE781D6D6C045F09C5A4B100D8F35FBDBC2u4B" TargetMode="External"/><Relationship Id="rId10" Type="http://schemas.openxmlformats.org/officeDocument/2006/relationships/hyperlink" Target="http://www.consultant.ru/document/cons_doc_LAW_103023/a2588b2a1374c05e0939bb4df8e54fc0dfd6e000/" TargetMode="External"/><Relationship Id="rId19" Type="http://schemas.openxmlformats.org/officeDocument/2006/relationships/hyperlink" Target="consultantplus://offline/ref=D4CFFB927B4993C2339FD34BA59C9DD36BBB17AFEA93F1EACAB42563964EAB95EDB938E392BA6D2BB1CED78A8517E39C5F4B130F93C3u7B"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consultant.ru/document/cons_doc_LAW_103023/a593eaab768d34bf2d7419322eac79481e73cf03/" TargetMode="External"/><Relationship Id="rId22" Type="http://schemas.openxmlformats.org/officeDocument/2006/relationships/hyperlink" Target="consultantplus://offline/ref=D4CFFB927B4993C2339FD34BA59C9DD36BBB15AEEF90F1EACAB42563964EAB95EDB938E396BF6676E681D6D6C045F09C5A4B100D8F35FBDBC2u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4307C-865D-4E5A-88AB-F30F42BF6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28</Pages>
  <Words>13599</Words>
  <Characters>77517</Characters>
  <Application>Microsoft Office Word</Application>
  <DocSecurity>0</DocSecurity>
  <Lines>645</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admvolchanka</dc:creator>
  <cp:keywords/>
  <dc:description/>
  <cp:lastModifiedBy>User</cp:lastModifiedBy>
  <cp:revision>101</cp:revision>
  <dcterms:created xsi:type="dcterms:W3CDTF">2020-01-17T02:04:00Z</dcterms:created>
  <dcterms:modified xsi:type="dcterms:W3CDTF">2022-06-03T04:11:00Z</dcterms:modified>
</cp:coreProperties>
</file>