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A21C9" w:rsidP="003A28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242                29</w:t>
            </w:r>
            <w:bookmarkStart w:id="0" w:name="_GoBack"/>
            <w:bookmarkEnd w:id="0"/>
            <w:r w:rsidR="008460FD">
              <w:rPr>
                <w:b/>
                <w:sz w:val="28"/>
                <w:szCs w:val="28"/>
                <w:lang w:eastAsia="en-US"/>
              </w:rPr>
              <w:t xml:space="preserve"> но</w:t>
            </w:r>
            <w:r w:rsidR="00E02335">
              <w:rPr>
                <w:b/>
                <w:sz w:val="28"/>
                <w:szCs w:val="28"/>
                <w:lang w:eastAsia="en-US"/>
              </w:rPr>
              <w:t>ября</w:t>
            </w:r>
            <w:r w:rsidR="000159B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="00071022"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="00071022"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0159B3">
              <w:rPr>
                <w:b/>
                <w:sz w:val="28"/>
                <w:szCs w:val="28"/>
                <w:lang w:eastAsia="en-US"/>
              </w:rPr>
              <w:t xml:space="preserve">                          </w:t>
            </w:r>
            <w:r w:rsidR="00F206E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71022"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="00071022"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80010</wp:posOffset>
                  </wp:positionV>
                  <wp:extent cx="6858000" cy="1369060"/>
                  <wp:effectExtent l="0" t="0" r="0" b="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0" w:rsidRDefault="00C75490" w:rsidP="00C75490">
            <w:pPr>
              <w:jc w:val="center"/>
              <w:rPr>
                <w:b/>
              </w:rPr>
            </w:pPr>
          </w:p>
          <w:p w:rsidR="00C75490" w:rsidRPr="00C75490" w:rsidRDefault="00C75490" w:rsidP="00C75490">
            <w:pPr>
              <w:jc w:val="center"/>
              <w:rPr>
                <w:b/>
              </w:rPr>
            </w:pPr>
            <w:r w:rsidRPr="00C75490">
              <w:rPr>
                <w:b/>
              </w:rPr>
              <w:t>СОВЕТ ДЕПУТАТОВ ВОЛЧАНСКОГО СЕЛЬСОВЕТА</w:t>
            </w:r>
          </w:p>
          <w:p w:rsidR="00C75490" w:rsidRPr="00C75490" w:rsidRDefault="00C75490" w:rsidP="00C75490">
            <w:pPr>
              <w:jc w:val="center"/>
              <w:rPr>
                <w:b/>
              </w:rPr>
            </w:pPr>
            <w:r w:rsidRPr="00C75490">
              <w:rPr>
                <w:b/>
              </w:rPr>
              <w:t>ДОВОЛЕНСКОГО РАЙОНА НОВОСИБИРСКОЙ ОБЛАСТИ</w:t>
            </w:r>
          </w:p>
          <w:p w:rsidR="00C75490" w:rsidRPr="00C75490" w:rsidRDefault="00C75490" w:rsidP="00C75490">
            <w:pPr>
              <w:jc w:val="center"/>
            </w:pPr>
            <w:r w:rsidRPr="00C75490">
              <w:t>(шестого созыва)</w:t>
            </w:r>
          </w:p>
          <w:p w:rsidR="00C75490" w:rsidRPr="00C75490" w:rsidRDefault="00C75490" w:rsidP="00C75490">
            <w:pPr>
              <w:rPr>
                <w:b/>
              </w:rPr>
            </w:pPr>
          </w:p>
          <w:p w:rsidR="00C75490" w:rsidRPr="00C75490" w:rsidRDefault="00C75490" w:rsidP="00C75490">
            <w:pPr>
              <w:jc w:val="center"/>
              <w:rPr>
                <w:b/>
              </w:rPr>
            </w:pPr>
            <w:r w:rsidRPr="00C75490">
              <w:rPr>
                <w:b/>
              </w:rPr>
              <w:t>РЕШЕНИЕ</w:t>
            </w:r>
          </w:p>
          <w:p w:rsidR="00C75490" w:rsidRPr="00C75490" w:rsidRDefault="00C75490" w:rsidP="00C7549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5490">
              <w:rPr>
                <w:rFonts w:eastAsiaTheme="minorHAnsi"/>
                <w:b/>
                <w:lang w:eastAsia="en-US"/>
              </w:rPr>
              <w:t xml:space="preserve">двадцать девятой сессии </w:t>
            </w:r>
          </w:p>
          <w:p w:rsidR="00C75490" w:rsidRPr="00C75490" w:rsidRDefault="00C75490" w:rsidP="00C75490">
            <w:pPr>
              <w:rPr>
                <w:b/>
              </w:rPr>
            </w:pPr>
          </w:p>
          <w:p w:rsidR="00C75490" w:rsidRPr="00C75490" w:rsidRDefault="00C75490" w:rsidP="00C75490">
            <w:r w:rsidRPr="00C75490">
              <w:t xml:space="preserve">29.11. 2022                                        </w:t>
            </w:r>
            <w:r>
              <w:t xml:space="preserve">                    </w:t>
            </w:r>
            <w:r w:rsidRPr="00C75490">
              <w:t xml:space="preserve">с. Волчанка                                 </w:t>
            </w:r>
            <w:r>
              <w:t xml:space="preserve">                             </w:t>
            </w:r>
            <w:r w:rsidRPr="00C75490">
              <w:t xml:space="preserve">      № 101                                                                               </w:t>
            </w:r>
          </w:p>
          <w:p w:rsidR="00C75490" w:rsidRPr="00C75490" w:rsidRDefault="00C75490" w:rsidP="00C75490">
            <w:pPr>
              <w:rPr>
                <w:rFonts w:eastAsia="Calibri"/>
                <w:lang w:eastAsia="en-US"/>
              </w:rPr>
            </w:pPr>
            <w:r w:rsidRPr="00C75490">
              <w:rPr>
                <w:bCs/>
              </w:rPr>
              <w:t xml:space="preserve"> </w:t>
            </w:r>
            <w:r w:rsidRPr="00C75490">
              <w:rPr>
                <w:lang w:eastAsia="en-US"/>
              </w:rPr>
              <w:t xml:space="preserve">          </w:t>
            </w:r>
          </w:p>
          <w:p w:rsidR="00C75490" w:rsidRPr="00C75490" w:rsidRDefault="00C75490" w:rsidP="00C75490">
            <w:pPr>
              <w:jc w:val="center"/>
              <w:rPr>
                <w:rFonts w:eastAsiaTheme="minorHAnsi"/>
                <w:lang w:eastAsia="en-US"/>
              </w:rPr>
            </w:pPr>
            <w:r w:rsidRPr="00C75490">
              <w:rPr>
                <w:rFonts w:eastAsiaTheme="minorHAnsi"/>
                <w:lang w:eastAsia="en-US"/>
              </w:rPr>
              <w:t>О внесении изменений в решение 36-ой сессии пятого созыва Совета депутатов Волчанского сельсовета от 26.11.2018 г. № 121 «Об определении налоговых ставок, порядка и сроков уплаты земельного налога на территории Волчанского сельсовета»</w:t>
            </w:r>
          </w:p>
          <w:p w:rsidR="00C75490" w:rsidRPr="00C75490" w:rsidRDefault="00C75490" w:rsidP="00C75490">
            <w:pPr>
              <w:jc w:val="center"/>
              <w:rPr>
                <w:rFonts w:eastAsiaTheme="minorHAnsi"/>
                <w:lang w:eastAsia="en-US"/>
              </w:rPr>
            </w:pPr>
          </w:p>
          <w:p w:rsidR="00C75490" w:rsidRPr="00C75490" w:rsidRDefault="00C75490" w:rsidP="00C75490">
            <w:pPr>
              <w:jc w:val="center"/>
              <w:rPr>
                <w:rFonts w:eastAsiaTheme="minorHAnsi"/>
                <w:lang w:eastAsia="en-US"/>
              </w:rPr>
            </w:pPr>
          </w:p>
          <w:p w:rsidR="00C75490" w:rsidRPr="00C75490" w:rsidRDefault="00C75490" w:rsidP="00C75490">
            <w:pPr>
              <w:ind w:firstLine="709"/>
              <w:jc w:val="both"/>
            </w:pPr>
            <w:r w:rsidRPr="00C75490">
              <w:t xml:space="preserve">На основании статьи 394 части второй Налогового кодекса РФ, в целях приведения нормативно правовых актов Совета депутатов Волчанского сельсовета в соответствии с действующим законодательством Совет депутатов Волчанского сельсовета </w:t>
            </w:r>
            <w:proofErr w:type="spellStart"/>
            <w:r w:rsidRPr="00C75490">
              <w:t>Доволенского</w:t>
            </w:r>
            <w:proofErr w:type="spellEnd"/>
            <w:r w:rsidRPr="00C75490">
              <w:t xml:space="preserve"> района Новосибирской области </w:t>
            </w:r>
          </w:p>
          <w:p w:rsidR="00C75490" w:rsidRPr="00C75490" w:rsidRDefault="00C75490" w:rsidP="00C75490">
            <w:pPr>
              <w:jc w:val="both"/>
            </w:pPr>
            <w:r w:rsidRPr="00C75490">
              <w:t xml:space="preserve"> РЕШИЛ:</w:t>
            </w:r>
          </w:p>
          <w:p w:rsidR="00C75490" w:rsidRPr="00C75490" w:rsidRDefault="00C75490" w:rsidP="00C75490">
            <w:pPr>
              <w:ind w:firstLine="709"/>
              <w:jc w:val="both"/>
            </w:pPr>
            <w:r w:rsidRPr="00C75490">
              <w:t>1.Внести изменение в решение 36-ой сессии пятого созыва Совета депутатов Волчанского сельсовета  от 26.11.2018 № 121 «Об определении налоговых ставок, порядка и сроков уплаты земельного налога на территории Волчанского сельсовета»:</w:t>
            </w:r>
          </w:p>
          <w:p w:rsidR="00C75490" w:rsidRPr="00C75490" w:rsidRDefault="00C75490" w:rsidP="00C75490">
            <w:pPr>
              <w:ind w:firstLine="708"/>
              <w:jc w:val="both"/>
            </w:pPr>
            <w:r w:rsidRPr="00C75490">
              <w:t>Установить  с 01.01.2023 года  на территории  Волчанского сельсовета ставки земельного налога в соответствии с приложением  1.</w:t>
            </w:r>
          </w:p>
          <w:p w:rsidR="00C75490" w:rsidRPr="00C75490" w:rsidRDefault="00C75490" w:rsidP="00C7549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C75490">
              <w:rPr>
                <w:rFonts w:eastAsia="Calibri"/>
                <w:lang w:eastAsia="en-US"/>
              </w:rPr>
              <w:t>2. Опубликовать данное решение в периодическом печатном издании «</w:t>
            </w:r>
            <w:proofErr w:type="spellStart"/>
            <w:r w:rsidRPr="00C75490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C75490">
              <w:rPr>
                <w:rFonts w:eastAsia="Calibri"/>
                <w:lang w:eastAsia="en-US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C7549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C75490">
              <w:rPr>
                <w:rFonts w:eastAsia="Calibri"/>
                <w:lang w:eastAsia="en-US"/>
              </w:rPr>
              <w:t xml:space="preserve"> района Новосибирской области в сети «Интернет».</w:t>
            </w:r>
          </w:p>
          <w:p w:rsidR="00C75490" w:rsidRPr="00C75490" w:rsidRDefault="00C75490" w:rsidP="00C75490">
            <w:pPr>
              <w:ind w:firstLine="709"/>
              <w:jc w:val="both"/>
            </w:pPr>
            <w:r w:rsidRPr="00C75490">
              <w:rPr>
                <w:rFonts w:eastAsia="Calibri"/>
                <w:lang w:eastAsia="en-US"/>
              </w:rPr>
              <w:t>3. Данное решение вступает в силу с 01.01.2023 года.</w:t>
            </w:r>
          </w:p>
          <w:p w:rsidR="00C75490" w:rsidRPr="00C75490" w:rsidRDefault="00C75490" w:rsidP="00C75490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C75490" w:rsidRPr="00C75490" w:rsidRDefault="00C75490" w:rsidP="00C75490">
            <w:pPr>
              <w:jc w:val="both"/>
              <w:rPr>
                <w:rFonts w:eastAsiaTheme="minorHAnsi"/>
                <w:lang w:eastAsia="en-US"/>
              </w:rPr>
            </w:pPr>
          </w:p>
          <w:p w:rsidR="00C75490" w:rsidRPr="00C75490" w:rsidRDefault="00C75490" w:rsidP="00C75490">
            <w:pPr>
              <w:jc w:val="both"/>
            </w:pPr>
            <w:r w:rsidRPr="00C75490">
              <w:t>Председатель Совета депутатов  Волчанского сельсовета</w:t>
            </w:r>
          </w:p>
          <w:p w:rsidR="00C75490" w:rsidRPr="00C75490" w:rsidRDefault="00C75490" w:rsidP="00C75490">
            <w:pPr>
              <w:jc w:val="both"/>
            </w:pPr>
            <w:proofErr w:type="spellStart"/>
            <w:r w:rsidRPr="00C75490">
              <w:t>Доволенского</w:t>
            </w:r>
            <w:proofErr w:type="spellEnd"/>
            <w:r w:rsidRPr="00C75490">
              <w:t xml:space="preserve"> района Новосибирской области                                С.А. Гуща  </w:t>
            </w:r>
          </w:p>
          <w:p w:rsidR="00C75490" w:rsidRPr="00C75490" w:rsidRDefault="00C75490" w:rsidP="00C75490">
            <w:pPr>
              <w:jc w:val="both"/>
              <w:rPr>
                <w:sz w:val="28"/>
                <w:szCs w:val="28"/>
              </w:rPr>
            </w:pPr>
          </w:p>
          <w:p w:rsidR="00C75490" w:rsidRPr="00C75490" w:rsidRDefault="00C75490" w:rsidP="00C75490">
            <w:r w:rsidRPr="00C75490">
              <w:t xml:space="preserve">Глава Волчанского сельсовета                                                                          </w:t>
            </w:r>
          </w:p>
          <w:p w:rsidR="00C75490" w:rsidRPr="00C75490" w:rsidRDefault="00C75490" w:rsidP="00C75490">
            <w:proofErr w:type="spellStart"/>
            <w:r w:rsidRPr="00C75490">
              <w:t>Доволенского</w:t>
            </w:r>
            <w:proofErr w:type="spellEnd"/>
            <w:r w:rsidRPr="00C75490">
              <w:t xml:space="preserve"> района Новосибирской области                           Е.Д. </w:t>
            </w:r>
            <w:proofErr w:type="spellStart"/>
            <w:r w:rsidRPr="00C75490">
              <w:t>Крикунова</w:t>
            </w:r>
            <w:proofErr w:type="spellEnd"/>
          </w:p>
          <w:p w:rsidR="00C75490" w:rsidRPr="00C75490" w:rsidRDefault="00C75490" w:rsidP="00C7549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5490" w:rsidRPr="00C75490" w:rsidRDefault="00C75490" w:rsidP="00C7549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5490" w:rsidRPr="00C75490" w:rsidRDefault="00C75490" w:rsidP="00C7549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5490" w:rsidRPr="00C75490" w:rsidRDefault="00C75490" w:rsidP="00C75490">
            <w:pPr>
              <w:ind w:left="5664"/>
              <w:jc w:val="right"/>
            </w:pPr>
            <w:r w:rsidRPr="00C75490">
              <w:t xml:space="preserve">Приложение   1 </w:t>
            </w:r>
          </w:p>
          <w:p w:rsidR="00C75490" w:rsidRPr="00C75490" w:rsidRDefault="00C75490" w:rsidP="00C75490">
            <w:pPr>
              <w:ind w:left="4620"/>
              <w:jc w:val="right"/>
            </w:pPr>
            <w:r w:rsidRPr="00C75490">
              <w:t>к решению 29-ой сессии шестого созыва</w:t>
            </w:r>
          </w:p>
          <w:p w:rsidR="00C75490" w:rsidRPr="00C75490" w:rsidRDefault="00C75490" w:rsidP="00C75490">
            <w:pPr>
              <w:ind w:left="4200"/>
              <w:jc w:val="right"/>
            </w:pPr>
            <w:r w:rsidRPr="00C75490">
              <w:t>Совета депутатов Волчанского сельсовета</w:t>
            </w:r>
          </w:p>
          <w:p w:rsidR="00C75490" w:rsidRPr="00C75490" w:rsidRDefault="00C75490" w:rsidP="00C75490">
            <w:pPr>
              <w:ind w:left="4200"/>
              <w:jc w:val="right"/>
            </w:pPr>
            <w:r w:rsidRPr="00C75490">
              <w:t xml:space="preserve"> от 29.11.2022   № 101 </w:t>
            </w:r>
          </w:p>
          <w:p w:rsidR="00C75490" w:rsidRPr="00C75490" w:rsidRDefault="00C75490" w:rsidP="00C75490">
            <w:pPr>
              <w:jc w:val="center"/>
              <w:rPr>
                <w:sz w:val="28"/>
                <w:szCs w:val="28"/>
              </w:rPr>
            </w:pPr>
          </w:p>
          <w:p w:rsidR="00C75490" w:rsidRPr="00C75490" w:rsidRDefault="00C75490" w:rsidP="00C75490">
            <w:pPr>
              <w:jc w:val="center"/>
            </w:pPr>
          </w:p>
          <w:p w:rsidR="00C75490" w:rsidRPr="00C75490" w:rsidRDefault="00C75490" w:rsidP="00C75490">
            <w:pPr>
              <w:jc w:val="center"/>
              <w:rPr>
                <w:b/>
                <w:sz w:val="28"/>
                <w:szCs w:val="28"/>
              </w:rPr>
            </w:pPr>
            <w:r w:rsidRPr="00C75490">
              <w:rPr>
                <w:b/>
              </w:rPr>
              <w:t>СТАВКИ  ЗЕМЕЛЬНОГО  НАЛОГА</w:t>
            </w:r>
          </w:p>
          <w:p w:rsidR="00C75490" w:rsidRPr="00C75490" w:rsidRDefault="00C75490" w:rsidP="00C75490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6"/>
              <w:gridCol w:w="6270"/>
              <w:gridCol w:w="2678"/>
            </w:tblGrid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  <w:rPr>
                      <w:b/>
                    </w:rPr>
                  </w:pPr>
                  <w:r w:rsidRPr="00C75490">
                    <w:rPr>
                      <w:b/>
                    </w:rPr>
                    <w:t>№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  <w:rPr>
                      <w:b/>
                    </w:rPr>
                  </w:pPr>
                  <w:r w:rsidRPr="00C75490">
                    <w:rPr>
                      <w:b/>
                    </w:rPr>
                    <w:t>Категория земель  и (или) разрешенное использование земельного участка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  <w:rPr>
                      <w:b/>
                    </w:rPr>
                  </w:pPr>
                  <w:r w:rsidRPr="00C75490">
                    <w:rPr>
                      <w:b/>
                    </w:rPr>
                    <w:t>Налоговая ставка</w:t>
                  </w:r>
                </w:p>
                <w:p w:rsidR="00C75490" w:rsidRPr="00C75490" w:rsidRDefault="00C75490" w:rsidP="00C75490">
                  <w:pPr>
                    <w:jc w:val="center"/>
                    <w:rPr>
                      <w:b/>
                    </w:rPr>
                  </w:pPr>
                  <w:r w:rsidRPr="00C75490">
                    <w:rPr>
                      <w:b/>
                    </w:rPr>
                    <w:t>(в %)</w:t>
                  </w:r>
                </w:p>
              </w:tc>
            </w:tr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1.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both"/>
                  </w:pPr>
                  <w:r w:rsidRPr="00C75490">
      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 xml:space="preserve">0,25 </w:t>
                  </w:r>
                </w:p>
              </w:tc>
            </w:tr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2.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both"/>
                  </w:pPr>
                  <w:proofErr w:type="gramStart"/>
                  <w:r w:rsidRPr="00C75490">
      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 (предоставленных) для жилищного строительства, используемых в предпринимательской деятельности).</w:t>
                  </w:r>
                  <w:proofErr w:type="gramEnd"/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0,3</w:t>
                  </w:r>
                </w:p>
              </w:tc>
            </w:tr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3.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both"/>
                  </w:pPr>
                  <w:r w:rsidRPr="00C75490">
      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назначения.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0,15</w:t>
                  </w:r>
                </w:p>
                <w:p w:rsidR="00C75490" w:rsidRPr="00C75490" w:rsidRDefault="00C75490" w:rsidP="00C75490">
                  <w:pPr>
                    <w:jc w:val="center"/>
                  </w:pPr>
                </w:p>
                <w:p w:rsidR="00C75490" w:rsidRPr="00C75490" w:rsidRDefault="00C75490" w:rsidP="00C75490">
                  <w:pPr>
                    <w:jc w:val="center"/>
                  </w:pPr>
                </w:p>
                <w:p w:rsidR="00C75490" w:rsidRPr="00C75490" w:rsidRDefault="00C75490" w:rsidP="00C7549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75490" w:rsidRPr="00C75490" w:rsidTr="003650FB">
              <w:trPr>
                <w:trHeight w:val="139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4.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both"/>
                  </w:pPr>
                  <w:r w:rsidRPr="00C75490">
      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490" w:rsidRPr="00C75490" w:rsidRDefault="00C75490" w:rsidP="00C75490">
                  <w:pPr>
                    <w:jc w:val="center"/>
                  </w:pPr>
                </w:p>
                <w:p w:rsidR="00C75490" w:rsidRPr="00C75490" w:rsidRDefault="00C75490" w:rsidP="00C75490">
                  <w:pPr>
                    <w:jc w:val="center"/>
                  </w:pPr>
                  <w:r w:rsidRPr="00C75490">
                    <w:t>0,3</w:t>
                  </w:r>
                </w:p>
                <w:p w:rsidR="00C75490" w:rsidRPr="00C75490" w:rsidRDefault="00C75490" w:rsidP="00C75490"/>
              </w:tc>
            </w:tr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5.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both"/>
                  </w:pPr>
                  <w:r w:rsidRPr="00C75490">
                    <w:t>Земельные участки,  предназначенные для размещения производственных и административных зданий, строений, сооружений промышленности, коммунального хозяйства материально-технического, продовольственного снабжения, сбыта и заготовок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490" w:rsidRPr="00C75490" w:rsidRDefault="00C75490" w:rsidP="00C75490">
                  <w:pPr>
                    <w:jc w:val="center"/>
                  </w:pPr>
                </w:p>
                <w:p w:rsidR="00C75490" w:rsidRPr="00C75490" w:rsidRDefault="00C75490" w:rsidP="00C75490">
                  <w:pPr>
                    <w:jc w:val="center"/>
                  </w:pPr>
                  <w:r w:rsidRPr="00C75490">
                    <w:t>0,3</w:t>
                  </w:r>
                </w:p>
              </w:tc>
            </w:tr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6.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490" w:rsidRPr="00C75490" w:rsidRDefault="00C75490" w:rsidP="00C75490">
                  <w:pPr>
                    <w:jc w:val="both"/>
                  </w:pPr>
                  <w:r w:rsidRPr="00C75490">
      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0,3</w:t>
                  </w:r>
                </w:p>
              </w:tc>
            </w:tr>
            <w:tr w:rsidR="00C75490" w:rsidRPr="00C75490" w:rsidTr="003650FB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7.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both"/>
                  </w:pPr>
                  <w:proofErr w:type="gramStart"/>
                  <w:r w:rsidRPr="00C75490">
                    <w:t>Земельные участки поселения общего пользования, занятые площадями, улицами, проездами, автомобильными дорогами местного значения, автостоянками, полигонами твердых бытовых отходов, кладбищем, скважинами, скотомогильником, стадионом</w:t>
                  </w:r>
                  <w:proofErr w:type="gramEnd"/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0</w:t>
                  </w:r>
                </w:p>
              </w:tc>
            </w:tr>
            <w:tr w:rsidR="00C75490" w:rsidRPr="00C75490" w:rsidTr="003650FB">
              <w:trPr>
                <w:trHeight w:val="91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8.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r w:rsidRPr="00C75490">
                    <w:t>Прочие земельные участки.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490" w:rsidRPr="00C75490" w:rsidRDefault="00C75490" w:rsidP="00C75490">
                  <w:pPr>
                    <w:jc w:val="center"/>
                  </w:pPr>
                  <w:r w:rsidRPr="00C75490">
                    <w:t>1,5</w:t>
                  </w:r>
                </w:p>
              </w:tc>
            </w:tr>
          </w:tbl>
          <w:p w:rsidR="00496987" w:rsidRPr="009656FE" w:rsidRDefault="00496987" w:rsidP="00463A0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C75490" w:rsidRDefault="00C75490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C75490" w:rsidRDefault="00C75490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C75490" w:rsidRDefault="00C75490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1E51F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  <w:p w:rsidR="001E51F4" w:rsidRPr="001E51F4" w:rsidRDefault="001E51F4" w:rsidP="001E51F4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1E51F4">
              <w:rPr>
                <w:b/>
              </w:rPr>
              <w:t>СОВЕТ ДЕПУТАТОВ ВОЛЧАНСКОГО СЕЛЬСОВЕТА</w:t>
            </w:r>
          </w:p>
          <w:p w:rsidR="001E51F4" w:rsidRPr="001E51F4" w:rsidRDefault="001E51F4" w:rsidP="001E51F4">
            <w:pPr>
              <w:jc w:val="center"/>
              <w:rPr>
                <w:b/>
              </w:rPr>
            </w:pPr>
            <w:r w:rsidRPr="001E51F4">
              <w:rPr>
                <w:b/>
              </w:rPr>
              <w:t>ДОВОЛЕНСКОГО РАЙОНА НОВОСИБИРСКОЙ ОБЛАСТИ</w:t>
            </w:r>
          </w:p>
          <w:p w:rsidR="001E51F4" w:rsidRPr="001E51F4" w:rsidRDefault="001E51F4" w:rsidP="001E51F4">
            <w:pPr>
              <w:tabs>
                <w:tab w:val="left" w:pos="2985"/>
              </w:tabs>
              <w:jc w:val="center"/>
            </w:pPr>
            <w:r w:rsidRPr="001E51F4">
              <w:t>(шестого созыва)</w:t>
            </w:r>
          </w:p>
          <w:p w:rsidR="001E51F4" w:rsidRPr="001E51F4" w:rsidRDefault="001E51F4" w:rsidP="001E51F4">
            <w:pPr>
              <w:jc w:val="center"/>
              <w:rPr>
                <w:b/>
              </w:rPr>
            </w:pPr>
          </w:p>
          <w:p w:rsidR="001E51F4" w:rsidRPr="001E51F4" w:rsidRDefault="001E51F4" w:rsidP="001E51F4">
            <w:pPr>
              <w:tabs>
                <w:tab w:val="left" w:pos="3585"/>
              </w:tabs>
              <w:jc w:val="center"/>
              <w:rPr>
                <w:b/>
              </w:rPr>
            </w:pPr>
            <w:r w:rsidRPr="001E51F4">
              <w:rPr>
                <w:b/>
              </w:rPr>
              <w:t>РЕШЕНИЕ</w:t>
            </w:r>
          </w:p>
          <w:p w:rsidR="001E51F4" w:rsidRPr="001E51F4" w:rsidRDefault="001E51F4" w:rsidP="001E51F4">
            <w:pPr>
              <w:tabs>
                <w:tab w:val="left" w:pos="3585"/>
              </w:tabs>
              <w:jc w:val="center"/>
            </w:pPr>
            <w:r w:rsidRPr="001E51F4">
              <w:t>двадцать девятой сессии</w:t>
            </w:r>
          </w:p>
          <w:p w:rsidR="001E51F4" w:rsidRPr="001E51F4" w:rsidRDefault="001E51F4" w:rsidP="001E51F4">
            <w:pPr>
              <w:tabs>
                <w:tab w:val="left" w:pos="3585"/>
              </w:tabs>
              <w:jc w:val="center"/>
            </w:pPr>
            <w:r w:rsidRPr="001E51F4">
              <w:t xml:space="preserve">   </w:t>
            </w:r>
          </w:p>
          <w:p w:rsidR="001E51F4" w:rsidRPr="001E51F4" w:rsidRDefault="001E51F4" w:rsidP="001E51F4">
            <w:r w:rsidRPr="001E51F4">
              <w:t xml:space="preserve">  29.11. 2022                              </w:t>
            </w:r>
            <w:r>
              <w:t xml:space="preserve">                         </w:t>
            </w:r>
            <w:r w:rsidRPr="001E51F4">
              <w:t xml:space="preserve"> с. Волчанка                                                </w:t>
            </w:r>
            <w:r>
              <w:t xml:space="preserve">                     </w:t>
            </w:r>
            <w:r w:rsidRPr="001E51F4">
              <w:t xml:space="preserve"> № 102</w:t>
            </w:r>
          </w:p>
          <w:p w:rsidR="001E51F4" w:rsidRPr="001E51F4" w:rsidRDefault="001E51F4" w:rsidP="001E51F4">
            <w:pPr>
              <w:rPr>
                <w:b/>
              </w:rPr>
            </w:pPr>
          </w:p>
          <w:p w:rsidR="001E51F4" w:rsidRPr="001E51F4" w:rsidRDefault="001E51F4" w:rsidP="001E51F4">
            <w:pPr>
              <w:jc w:val="center"/>
            </w:pPr>
            <w:r w:rsidRPr="001E51F4">
              <w:t xml:space="preserve">О внесении изменений в решение сессии от 24.12.2021 № 58 «О бюджете Волчанского сельсовета </w:t>
            </w:r>
            <w:proofErr w:type="spellStart"/>
            <w:r w:rsidRPr="001E51F4">
              <w:t>Доволенского</w:t>
            </w:r>
            <w:proofErr w:type="spellEnd"/>
            <w:r w:rsidRPr="001E51F4">
              <w:t xml:space="preserve"> района Новосибирской области на 2022 год и плановый период 2023 и 2024 годов»</w:t>
            </w:r>
          </w:p>
          <w:p w:rsidR="001E51F4" w:rsidRPr="001E51F4" w:rsidRDefault="001E51F4" w:rsidP="001E51F4">
            <w:pPr>
              <w:jc w:val="center"/>
              <w:rPr>
                <w:b/>
              </w:rPr>
            </w:pPr>
          </w:p>
          <w:p w:rsidR="001E51F4" w:rsidRPr="001E51F4" w:rsidRDefault="001E51F4" w:rsidP="001E51F4">
            <w:pPr>
              <w:jc w:val="both"/>
            </w:pPr>
            <w:r w:rsidRPr="001E51F4">
              <w:t xml:space="preserve">          Совет  депутатов Волчанского сельсовета </w:t>
            </w:r>
            <w:proofErr w:type="spellStart"/>
            <w:r w:rsidRPr="001E51F4">
              <w:t>Доволенского</w:t>
            </w:r>
            <w:proofErr w:type="spellEnd"/>
            <w:r w:rsidRPr="001E51F4">
              <w:t xml:space="preserve"> района Новосибирской области</w:t>
            </w:r>
          </w:p>
          <w:p w:rsidR="001E51F4" w:rsidRPr="001E51F4" w:rsidRDefault="001E51F4" w:rsidP="001E51F4">
            <w:pPr>
              <w:jc w:val="both"/>
            </w:pPr>
            <w:r w:rsidRPr="001E51F4">
              <w:t>РЕШИЛ:</w:t>
            </w:r>
          </w:p>
          <w:p w:rsidR="001E51F4" w:rsidRPr="001E51F4" w:rsidRDefault="001E51F4" w:rsidP="001E51F4">
            <w:pPr>
              <w:jc w:val="both"/>
            </w:pPr>
            <w:r w:rsidRPr="001E51F4">
              <w:t xml:space="preserve">          Внести в решение 18-ой сессии Совета депутатов Волчанского сельсовета </w:t>
            </w:r>
            <w:proofErr w:type="spellStart"/>
            <w:r w:rsidRPr="001E51F4">
              <w:t>Доволенского</w:t>
            </w:r>
            <w:proofErr w:type="spellEnd"/>
            <w:r w:rsidRPr="001E51F4">
              <w:t xml:space="preserve"> района Новосибирской области от 24.12.2021 № 58 «О бюджете Волчанского сельсовета </w:t>
            </w:r>
            <w:proofErr w:type="spellStart"/>
            <w:r w:rsidRPr="001E51F4">
              <w:t>Доволенского</w:t>
            </w:r>
            <w:proofErr w:type="spellEnd"/>
            <w:r w:rsidRPr="001E51F4">
              <w:t xml:space="preserve"> района Новосибирской области на 2022 год и плановый период 2023 и 2024 годов</w:t>
            </w:r>
            <w:proofErr w:type="gramStart"/>
            <w:r w:rsidRPr="001E51F4">
              <w:t>»(</w:t>
            </w:r>
            <w:proofErr w:type="gramEnd"/>
            <w:r w:rsidRPr="001E51F4">
              <w:t xml:space="preserve"> с изменениями внесенными 19 сессией шестого созыва от 18.02.2022г. № 66, 20 сессией шестого созыва от 22.03.2022г №71, 22 сессией шестого созыва от 25.04.2022 № 76, 23 сессией шестого созыва от 09.06.2022 № 82,24 сессией шестого созыва от 08.07.2022 № 85, 25 сессией шестого созыва от 17.08.2022 № 89, внеочередной 27 сессией шестого созыва от 13.10.2022 №98, 28 сессией шестого созыва от 24.10.2022г. № 100</w:t>
            </w:r>
            <w:proofErr w:type="gramStart"/>
            <w:r w:rsidRPr="001E51F4">
              <w:t xml:space="preserve"> )</w:t>
            </w:r>
            <w:proofErr w:type="gramEnd"/>
            <w:r w:rsidRPr="001E51F4">
              <w:t xml:space="preserve"> следующие изменения: </w:t>
            </w:r>
          </w:p>
          <w:p w:rsidR="001E51F4" w:rsidRPr="001E51F4" w:rsidRDefault="001E51F4" w:rsidP="001E51F4">
            <w:r w:rsidRPr="001E51F4">
              <w:tab/>
              <w:t xml:space="preserve">      1.В пункте 1:</w:t>
            </w:r>
          </w:p>
          <w:p w:rsidR="001E51F4" w:rsidRPr="001E51F4" w:rsidRDefault="001E51F4" w:rsidP="001E51F4">
            <w:r w:rsidRPr="001E51F4">
              <w:t xml:space="preserve">1) в части 1 цифры «27 633 826,63» заменить цифрами «28 263 741,54», </w:t>
            </w:r>
          </w:p>
          <w:p w:rsidR="001E51F4" w:rsidRPr="001E51F4" w:rsidRDefault="001E51F4" w:rsidP="001E51F4">
            <w:proofErr w:type="gramStart"/>
            <w:r w:rsidRPr="001E51F4">
              <w:t>после слов  «общий объем безвозмездных поступлений, получаемых из других бюджетов бюджетной системы Российской Федерации, в сумме» цифры  «26 289 426,29»  заменить цифрами «26 919 341,20», после слов «в том числе объем субсидий, субвенций и иных межбюджетных трансфертов, имеющих целевое назначение, в сумме» цифры «24 097 326,29» заменить цифрами «24 727 241,20»;</w:t>
            </w:r>
            <w:proofErr w:type="gramEnd"/>
          </w:p>
          <w:p w:rsidR="001E51F4" w:rsidRPr="001E51F4" w:rsidRDefault="001E51F4" w:rsidP="001E51F4">
            <w:pPr>
              <w:jc w:val="both"/>
            </w:pPr>
            <w:r w:rsidRPr="001E51F4">
              <w:t>2) в части 2 цифры «27 936 713,89» заменить цифрами «28 566 628,80»;</w:t>
            </w:r>
          </w:p>
          <w:p w:rsidR="001E51F4" w:rsidRPr="001E51F4" w:rsidRDefault="001E51F4" w:rsidP="001E51F4">
            <w:pPr>
              <w:tabs>
                <w:tab w:val="left" w:pos="1095"/>
              </w:tabs>
              <w:jc w:val="both"/>
            </w:pPr>
            <w:r w:rsidRPr="001E51F4">
              <w:tab/>
              <w:t>2. В пункте 12 части 1 цифры «16 512 244,20» заменить цифрами «16 823 659,11»</w:t>
            </w:r>
          </w:p>
          <w:p w:rsidR="001E51F4" w:rsidRPr="001E51F4" w:rsidRDefault="001E51F4" w:rsidP="001E51F4">
            <w:pPr>
              <w:tabs>
                <w:tab w:val="left" w:pos="1170"/>
              </w:tabs>
              <w:jc w:val="both"/>
            </w:pPr>
            <w:r w:rsidRPr="001E51F4">
              <w:tab/>
              <w:t>3. Приложение 1 «</w:t>
            </w:r>
            <w:r w:rsidRPr="001E51F4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E51F4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1E51F4">
              <w:rPr>
                <w:rFonts w:cs="Arial"/>
                <w:bCs/>
              </w:rPr>
              <w:t xml:space="preserve"> на 2022 год и плановый период 2023 и 2024 годов» изложить </w:t>
            </w:r>
            <w:r w:rsidRPr="001E51F4">
              <w:t>в прилагаемой редакции.</w:t>
            </w:r>
          </w:p>
          <w:p w:rsidR="001E51F4" w:rsidRPr="001E51F4" w:rsidRDefault="001E51F4" w:rsidP="001E51F4">
            <w:pPr>
              <w:jc w:val="both"/>
            </w:pPr>
            <w:r w:rsidRPr="001E51F4">
              <w:t xml:space="preserve">               4. Приложение 2 «</w:t>
            </w:r>
            <w:r w:rsidRPr="001E51F4">
              <w:rPr>
                <w:rFonts w:cs="Arial"/>
                <w:bCs/>
              </w:rPr>
              <w:t>Ведомственная структура расходов бюджета сельского поселения на 2022 год и плановый период 2023 и 2024 годов»</w:t>
            </w:r>
            <w:r w:rsidRPr="001E51F4">
              <w:t xml:space="preserve"> изложить в прилагаемой редакции.</w:t>
            </w:r>
          </w:p>
          <w:p w:rsidR="001E51F4" w:rsidRPr="001E51F4" w:rsidRDefault="001E51F4" w:rsidP="001E51F4">
            <w:pPr>
              <w:tabs>
                <w:tab w:val="left" w:pos="1470"/>
              </w:tabs>
              <w:jc w:val="both"/>
            </w:pPr>
            <w:r w:rsidRPr="001E51F4">
              <w:t xml:space="preserve">               5.Приложения 4 «Источники финансирования дефицита бюджета сельского поселения на 2022 год и плановый период 2023 и 2024 годов» изложить в прилагаемой редакции.</w:t>
            </w:r>
          </w:p>
          <w:p w:rsidR="001E51F4" w:rsidRPr="001E51F4" w:rsidRDefault="001E51F4" w:rsidP="001E51F4">
            <w:pPr>
              <w:jc w:val="both"/>
            </w:pPr>
            <w:r w:rsidRPr="001E51F4">
              <w:t xml:space="preserve">                  6. Опубликовать данное решение в периодическом печатном издании «</w:t>
            </w:r>
            <w:proofErr w:type="spellStart"/>
            <w:r w:rsidRPr="001E51F4">
              <w:t>Волчанский</w:t>
            </w:r>
            <w:proofErr w:type="spellEnd"/>
            <w:r w:rsidRPr="001E51F4">
              <w:t xml:space="preserve"> вестник».</w:t>
            </w:r>
          </w:p>
          <w:p w:rsidR="001E51F4" w:rsidRPr="001E51F4" w:rsidRDefault="001E51F4" w:rsidP="001E51F4"/>
          <w:p w:rsidR="001E51F4" w:rsidRPr="001E51F4" w:rsidRDefault="001E51F4" w:rsidP="001E51F4"/>
          <w:p w:rsidR="001E51F4" w:rsidRPr="001E51F4" w:rsidRDefault="001E51F4" w:rsidP="001E51F4">
            <w:pPr>
              <w:jc w:val="both"/>
            </w:pPr>
            <w:r w:rsidRPr="001E51F4">
              <w:t>Председатель Совета депутатов  Волчанского сельсовета</w:t>
            </w:r>
          </w:p>
          <w:p w:rsidR="001E51F4" w:rsidRPr="001E51F4" w:rsidRDefault="001E51F4" w:rsidP="001E51F4">
            <w:pPr>
              <w:jc w:val="both"/>
            </w:pPr>
            <w:proofErr w:type="spellStart"/>
            <w:r w:rsidRPr="001E51F4">
              <w:t>Доволенского</w:t>
            </w:r>
            <w:proofErr w:type="spellEnd"/>
            <w:r w:rsidRPr="001E51F4">
              <w:t xml:space="preserve"> района Новосибирской области                             С.А. Гуща  </w:t>
            </w:r>
          </w:p>
          <w:p w:rsidR="001E51F4" w:rsidRPr="001E51F4" w:rsidRDefault="001E51F4" w:rsidP="001E51F4">
            <w:pPr>
              <w:jc w:val="both"/>
            </w:pPr>
          </w:p>
          <w:p w:rsidR="001E51F4" w:rsidRPr="001E51F4" w:rsidRDefault="001E51F4" w:rsidP="001E51F4">
            <w:r w:rsidRPr="001E51F4">
              <w:t xml:space="preserve">Глава Волчанского сельсовета                                                                          </w:t>
            </w:r>
          </w:p>
          <w:p w:rsidR="001E51F4" w:rsidRPr="001E51F4" w:rsidRDefault="001E51F4" w:rsidP="001E51F4">
            <w:proofErr w:type="spellStart"/>
            <w:r w:rsidRPr="001E51F4">
              <w:t>Доволенского</w:t>
            </w:r>
            <w:proofErr w:type="spellEnd"/>
            <w:r w:rsidRPr="001E51F4">
              <w:t xml:space="preserve"> района Новосибирской области                           Е.Д. </w:t>
            </w:r>
            <w:proofErr w:type="spellStart"/>
            <w:r w:rsidRPr="001E51F4">
              <w:t>Крикунова</w:t>
            </w:r>
            <w:proofErr w:type="spellEnd"/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tbl>
            <w:tblPr>
              <w:tblW w:w="1129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582"/>
              <w:gridCol w:w="567"/>
              <w:gridCol w:w="567"/>
              <w:gridCol w:w="1134"/>
              <w:gridCol w:w="709"/>
              <w:gridCol w:w="1451"/>
              <w:gridCol w:w="1466"/>
              <w:gridCol w:w="1556"/>
            </w:tblGrid>
            <w:tr w:rsidR="001E51F4" w:rsidRPr="00D60A38" w:rsidTr="003650FB">
              <w:trPr>
                <w:trHeight w:val="330"/>
              </w:trPr>
              <w:tc>
                <w:tcPr>
                  <w:tcW w:w="1129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</w:rPr>
                    <w:t>Приложение 1</w:t>
                  </w:r>
                </w:p>
              </w:tc>
            </w:tr>
            <w:tr w:rsidR="001E51F4" w:rsidRPr="00D60A38" w:rsidTr="003650F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</w:rPr>
                  </w:pPr>
                  <w:r w:rsidRPr="00D60A38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1E51F4" w:rsidRPr="00D60A38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</w:rPr>
                  </w:pPr>
                  <w:r w:rsidRPr="00D60A38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1E51F4" w:rsidRPr="00D60A38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</w:rPr>
                  </w:pPr>
                  <w:r w:rsidRPr="00D60A38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D60A38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D60A38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D60A38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D60A3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E51F4" w:rsidRPr="00D60A38" w:rsidTr="003650FB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</w:rPr>
                  </w:pPr>
                  <w:r w:rsidRPr="00D60A38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1E51F4" w:rsidRPr="00D60A38" w:rsidTr="003650FB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</w:rPr>
                  </w:pPr>
                  <w:r w:rsidRPr="00D60A38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</w:t>
                  </w:r>
                  <w:proofErr w:type="gramStart"/>
                  <w:r w:rsidRPr="00D60A38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1E51F4" w:rsidRPr="00D60A38" w:rsidTr="003650FB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3650F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1E51F4" w:rsidRPr="00D60A38" w:rsidTr="003650FB">
              <w:trPr>
                <w:trHeight w:val="322"/>
              </w:trPr>
              <w:tc>
                <w:tcPr>
                  <w:tcW w:w="1129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      </w:r>
                  <w:proofErr w:type="gramStart"/>
                  <w:r w:rsidRPr="001E51F4">
                    <w:rPr>
                      <w:rFonts w:ascii="Arial" w:hAnsi="Arial" w:cs="Arial"/>
                      <w:b/>
                      <w:bCs/>
                    </w:rPr>
                    <w:t>видов расходов классификации расходов бюджетов</w:t>
                  </w:r>
                  <w:proofErr w:type="gramEnd"/>
                  <w:r w:rsidRPr="001E51F4">
                    <w:rPr>
                      <w:rFonts w:ascii="Arial" w:hAnsi="Arial" w:cs="Arial"/>
                      <w:b/>
                      <w:bCs/>
                    </w:rPr>
                    <w:t xml:space="preserve"> на 2022 год и плановый период 2023-2024 гг.</w:t>
                  </w:r>
                </w:p>
              </w:tc>
            </w:tr>
            <w:tr w:rsidR="001E51F4" w:rsidRPr="00D60A38" w:rsidTr="003650FB">
              <w:trPr>
                <w:trHeight w:val="322"/>
              </w:trPr>
              <w:tc>
                <w:tcPr>
                  <w:tcW w:w="1129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51F4" w:rsidRPr="00D60A38" w:rsidTr="003650FB">
              <w:trPr>
                <w:trHeight w:val="900"/>
              </w:trPr>
              <w:tc>
                <w:tcPr>
                  <w:tcW w:w="1129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51F4" w:rsidRPr="00D60A38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51F4" w:rsidRPr="00D60A38" w:rsidTr="003650FB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51F4" w:rsidRPr="00D60A38" w:rsidTr="003650FB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51F4" w:rsidRPr="00D60A38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447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1E51F4" w:rsidRPr="00D60A38" w:rsidTr="003650FB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1E51F4" w:rsidRPr="00D60A38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3 585 227,17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1E51F4" w:rsidRPr="00D60A38" w:rsidTr="003650F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848 703,40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D60A38" w:rsidTr="003650F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79 589,40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3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79 589,40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79 589,40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0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2 693 523,77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962 143,25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D60A38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577 876,00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D60A38" w:rsidTr="003650F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389 886,00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389 886,00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2 115 537,77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1 904 375,00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1 904 375,00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189 617,05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189 617,05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21 545,72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21 545,72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D60A38" w:rsidTr="003650FB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1E51F4" w:rsidRPr="00D60A38" w:rsidTr="003650FB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1E51F4" w:rsidRPr="00D60A38" w:rsidTr="003650F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D60A38" w:rsidTr="003650FB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Мероприятия по противодействию злоупотреблению наркотиками и их незаконному обороту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17 899 939,00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D60A38" w:rsidTr="003650F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17 838 939,00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D60A38" w:rsidTr="003650FB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730 342,76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D60A38" w:rsidTr="003650FB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D60A38" w:rsidTr="003650F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16 823 659,11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16 823 659,11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16 823 659,11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3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738 261,11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738 261,11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D60A38" w:rsidTr="003650FB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D60A38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463 261,11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6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463 261,11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463 261,11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5 763 096,09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5 763 096,09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D60A38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1 077 258,37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D60A38" w:rsidTr="003650FB">
              <w:trPr>
                <w:trHeight w:val="13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D60A38" w:rsidTr="003650FB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1 030 758,37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1 030 758,37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4 315 411,72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3 346 411,72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3 346 411,72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944 000,00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944 000,00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67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13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60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D60A38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D60A38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D60A38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D60A38" w:rsidTr="003650FB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D60A38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D60A38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D60A38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28 566 628,80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D60A38" w:rsidRDefault="001E51F4" w:rsidP="003650F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0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tbl>
            <w:tblPr>
              <w:tblW w:w="1128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440"/>
              <w:gridCol w:w="567"/>
              <w:gridCol w:w="567"/>
              <w:gridCol w:w="567"/>
              <w:gridCol w:w="992"/>
              <w:gridCol w:w="567"/>
              <w:gridCol w:w="1419"/>
              <w:gridCol w:w="1430"/>
              <w:gridCol w:w="1474"/>
            </w:tblGrid>
            <w:tr w:rsidR="001E51F4" w:rsidRPr="001E51F4" w:rsidTr="003650FB">
              <w:trPr>
                <w:trHeight w:val="330"/>
              </w:trPr>
              <w:tc>
                <w:tcPr>
                  <w:tcW w:w="112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</w:rPr>
                    <w:t>Приложение 2</w:t>
                  </w:r>
                </w:p>
              </w:tc>
            </w:tr>
            <w:tr w:rsidR="001E51F4" w:rsidRPr="001E51F4" w:rsidTr="003650F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</w:rPr>
                  </w:pPr>
                  <w:r w:rsidRPr="001E51F4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1E51F4" w:rsidRPr="001E51F4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</w:rPr>
                  </w:pPr>
                  <w:r w:rsidRPr="001E51F4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1E51F4" w:rsidRPr="001E51F4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</w:rPr>
                  </w:pPr>
                  <w:r w:rsidRPr="001E51F4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1E51F4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1E51F4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1E51F4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1E51F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E51F4" w:rsidRPr="001E51F4" w:rsidTr="003650FB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</w:rPr>
                  </w:pPr>
                  <w:r w:rsidRPr="001E51F4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1E51F4" w:rsidRPr="001E51F4" w:rsidTr="003650FB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</w:rPr>
                  </w:pPr>
                  <w:r w:rsidRPr="001E51F4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</w:t>
                  </w:r>
                  <w:proofErr w:type="gramStart"/>
                  <w:r w:rsidRPr="001E51F4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1E51F4" w:rsidRPr="001E51F4" w:rsidTr="003650FB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E51F4" w:rsidRPr="001E51F4" w:rsidTr="003650FB">
              <w:trPr>
                <w:trHeight w:val="276"/>
              </w:trPr>
              <w:tc>
                <w:tcPr>
                  <w:tcW w:w="11284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</w:rPr>
                    <w:t xml:space="preserve">Ведомственная структура расходов сельского поселения на очередной финансовый 2022год                                                   и плановый период 2023-2024 </w:t>
                  </w:r>
                  <w:proofErr w:type="spellStart"/>
                  <w:r w:rsidRPr="001E51F4">
                    <w:rPr>
                      <w:rFonts w:ascii="Arial" w:hAnsi="Arial" w:cs="Arial"/>
                      <w:b/>
                      <w:bCs/>
                    </w:rPr>
                    <w:t>гг</w:t>
                  </w:r>
                  <w:proofErr w:type="spellEnd"/>
                  <w:proofErr w:type="gramStart"/>
                  <w:r w:rsidRPr="001E51F4">
                    <w:rPr>
                      <w:rFonts w:ascii="Arial" w:hAnsi="Arial" w:cs="Arial"/>
                      <w:b/>
                      <w:bCs/>
                    </w:rPr>
                    <w:t xml:space="preserve"> .</w:t>
                  </w:r>
                  <w:proofErr w:type="gramEnd"/>
                </w:p>
              </w:tc>
            </w:tr>
            <w:tr w:rsidR="001E51F4" w:rsidRPr="001E51F4" w:rsidTr="003650FB">
              <w:trPr>
                <w:trHeight w:val="276"/>
              </w:trPr>
              <w:tc>
                <w:tcPr>
                  <w:tcW w:w="11284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51F4" w:rsidRPr="001E51F4" w:rsidTr="003650FB">
              <w:trPr>
                <w:trHeight w:val="570"/>
              </w:trPr>
              <w:tc>
                <w:tcPr>
                  <w:tcW w:w="11284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51F4" w:rsidRPr="001E51F4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51F4" w:rsidRPr="001E51F4" w:rsidTr="003650FB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51F4" w:rsidRPr="001E51F4" w:rsidTr="003650FB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51F4" w:rsidRPr="001E51F4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432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1E51F4" w:rsidRPr="001E51F4" w:rsidTr="003650FB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2022год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1E51F4" w:rsidRPr="001E51F4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28566628,80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3053534,76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3 585 227,17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1E51F4" w:rsidRPr="001E51F4" w:rsidTr="003650F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848 703,40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1E51F4" w:rsidTr="003650F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1E51F4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79 589,40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79 589,40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6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79 589,40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2 693 523,77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1E51F4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577 876,00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1E51F4" w:rsidTr="003650F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1E51F4" w:rsidRPr="001E51F4" w:rsidTr="003650F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389 886,00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389 886,00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1E51F4" w:rsidRPr="001E51F4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1E51F4" w:rsidRPr="001E51F4" w:rsidTr="003650FB">
              <w:trPr>
                <w:trHeight w:val="5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2 115 537,77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1 904 375,00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1 904 375,00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189 617,05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189 617,05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21 545,72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21 545,72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1E51F4" w:rsidRPr="001E51F4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1E51F4" w:rsidRPr="001E51F4" w:rsidTr="003650FB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1E51F4" w:rsidTr="003650FB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Другие вопросы в области национальной безопасности и </w:t>
                  </w:r>
                  <w:proofErr w:type="spellStart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правохранительной</w:t>
                  </w:r>
                  <w:proofErr w:type="spellEnd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1E51F4" w:rsidTr="003650FB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Мероприятия по противодействию злоупотреблению наркотикам и </w:t>
                  </w:r>
                  <w:proofErr w:type="spellStart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инезаконному</w:t>
                  </w:r>
                  <w:proofErr w:type="spellEnd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 обороту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1E51F4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1E51F4" w:rsidTr="003650FB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17 899 939,00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1E51F4" w:rsidTr="003650FB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17 838 939,00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1E51F4" w:rsidTr="003650FB">
              <w:trPr>
                <w:trHeight w:val="8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730 342,76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1E51F4" w:rsidTr="003650FB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16 823 659,11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16 823 659,11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16 823 659,11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738 261,11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738 261,11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1E51F4" w:rsidTr="003650FB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Прочие мероприятия по </w:t>
                  </w:r>
                  <w:proofErr w:type="spellStart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благоустройсву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463 261,11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463 261,11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463261,11,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5 763 096,09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5 763 096,09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1 077 258,37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1E51F4" w:rsidTr="003650FB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1E51F4" w:rsidTr="003650FB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1 030 758,37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1 030 758,37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4 315 411,72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3 346 411,72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3 346 411,72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944 000,00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944 000,00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на реализацию </w:t>
                  </w:r>
                  <w:proofErr w:type="gramStart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инициативны</w:t>
                  </w:r>
                  <w:proofErr w:type="gramEnd"/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 xml:space="preserve"> проектов  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1E51F4" w:rsidTr="003650FB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F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1E51F4" w:rsidRPr="001E51F4" w:rsidTr="003650FB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28 566 628,80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1F4" w:rsidRPr="001E51F4" w:rsidRDefault="001E51F4" w:rsidP="001E51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51F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1E51F4" w:rsidRPr="001E51F4" w:rsidRDefault="001E51F4" w:rsidP="001E51F4">
            <w:pPr>
              <w:rPr>
                <w:sz w:val="22"/>
                <w:szCs w:val="22"/>
              </w:rPr>
            </w:pPr>
          </w:p>
          <w:p w:rsidR="001E51F4" w:rsidRP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P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P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Pr="001E51F4" w:rsidRDefault="001E51F4" w:rsidP="001E51F4">
            <w:pPr>
              <w:tabs>
                <w:tab w:val="left" w:pos="6315"/>
                <w:tab w:val="left" w:pos="6405"/>
                <w:tab w:val="right" w:pos="9355"/>
              </w:tabs>
              <w:jc w:val="right"/>
            </w:pPr>
            <w:r w:rsidRPr="001E51F4">
              <w:t>Приложение № 4</w:t>
            </w:r>
          </w:p>
          <w:p w:rsidR="001E51F4" w:rsidRPr="001E51F4" w:rsidRDefault="001E51F4" w:rsidP="001E51F4">
            <w:pPr>
              <w:jc w:val="right"/>
              <w:rPr>
                <w:sz w:val="20"/>
                <w:szCs w:val="20"/>
              </w:rPr>
            </w:pPr>
            <w:r w:rsidRPr="001E51F4">
              <w:rPr>
                <w:sz w:val="20"/>
                <w:szCs w:val="20"/>
              </w:rPr>
              <w:t xml:space="preserve">к проекту решения сессии Совета депутатов </w:t>
            </w:r>
          </w:p>
          <w:p w:rsidR="001E51F4" w:rsidRPr="001E51F4" w:rsidRDefault="001E51F4" w:rsidP="001E51F4">
            <w:pPr>
              <w:jc w:val="right"/>
              <w:rPr>
                <w:sz w:val="20"/>
                <w:szCs w:val="20"/>
              </w:rPr>
            </w:pPr>
            <w:r w:rsidRPr="001E51F4">
              <w:rPr>
                <w:sz w:val="20"/>
                <w:szCs w:val="20"/>
              </w:rPr>
              <w:t xml:space="preserve">Волчанского сельсовета </w:t>
            </w:r>
            <w:proofErr w:type="spellStart"/>
            <w:r w:rsidRPr="001E51F4">
              <w:rPr>
                <w:sz w:val="20"/>
                <w:szCs w:val="20"/>
              </w:rPr>
              <w:t>Доволенского</w:t>
            </w:r>
            <w:proofErr w:type="spellEnd"/>
            <w:r w:rsidRPr="001E51F4">
              <w:rPr>
                <w:sz w:val="20"/>
                <w:szCs w:val="20"/>
              </w:rPr>
              <w:t xml:space="preserve"> района </w:t>
            </w:r>
          </w:p>
          <w:p w:rsidR="001E51F4" w:rsidRPr="001E51F4" w:rsidRDefault="001E51F4" w:rsidP="001E51F4">
            <w:pPr>
              <w:jc w:val="right"/>
              <w:rPr>
                <w:sz w:val="20"/>
                <w:szCs w:val="20"/>
              </w:rPr>
            </w:pPr>
            <w:r w:rsidRPr="001E51F4">
              <w:rPr>
                <w:sz w:val="20"/>
                <w:szCs w:val="20"/>
              </w:rPr>
              <w:t>Новосибирской области</w:t>
            </w:r>
          </w:p>
          <w:p w:rsidR="001E51F4" w:rsidRPr="001E51F4" w:rsidRDefault="001E51F4" w:rsidP="001E51F4">
            <w:pPr>
              <w:jc w:val="right"/>
              <w:rPr>
                <w:sz w:val="20"/>
                <w:szCs w:val="20"/>
              </w:rPr>
            </w:pPr>
            <w:r w:rsidRPr="001E51F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«О бюджете Волчанского</w:t>
            </w:r>
            <w:r w:rsidRPr="001E51F4">
              <w:rPr>
                <w:sz w:val="20"/>
                <w:szCs w:val="20"/>
              </w:rPr>
              <w:tab/>
              <w:t xml:space="preserve">                              сельсовета </w:t>
            </w:r>
            <w:proofErr w:type="spellStart"/>
            <w:r w:rsidRPr="001E51F4">
              <w:rPr>
                <w:sz w:val="20"/>
                <w:szCs w:val="20"/>
              </w:rPr>
              <w:t>Доволенского</w:t>
            </w:r>
            <w:proofErr w:type="spellEnd"/>
            <w:r w:rsidRPr="001E51F4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1E51F4" w:rsidRPr="001E51F4" w:rsidRDefault="001E51F4" w:rsidP="001E51F4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1E51F4">
              <w:rPr>
                <w:sz w:val="20"/>
                <w:szCs w:val="20"/>
              </w:rPr>
              <w:t xml:space="preserve"> на 2022год и плановый период 2023 и 2024 годов»</w:t>
            </w:r>
          </w:p>
          <w:p w:rsidR="001E51F4" w:rsidRPr="001E51F4" w:rsidRDefault="001E51F4" w:rsidP="001E51F4">
            <w:pPr>
              <w:tabs>
                <w:tab w:val="left" w:pos="6300"/>
                <w:tab w:val="left" w:pos="8220"/>
              </w:tabs>
              <w:rPr>
                <w:sz w:val="20"/>
                <w:szCs w:val="20"/>
              </w:rPr>
            </w:pPr>
            <w:r w:rsidRPr="001E51F4">
              <w:tab/>
              <w:t xml:space="preserve">                    </w:t>
            </w:r>
          </w:p>
          <w:p w:rsidR="001E51F4" w:rsidRPr="001E51F4" w:rsidRDefault="001E51F4" w:rsidP="001E51F4">
            <w:pPr>
              <w:tabs>
                <w:tab w:val="left" w:pos="6300"/>
                <w:tab w:val="left" w:pos="8220"/>
              </w:tabs>
              <w:jc w:val="center"/>
              <w:rPr>
                <w:b/>
              </w:rPr>
            </w:pPr>
            <w:r w:rsidRPr="001E51F4">
              <w:rPr>
                <w:b/>
                <w:sz w:val="20"/>
                <w:szCs w:val="20"/>
              </w:rPr>
              <w:t>И</w:t>
            </w:r>
            <w:r w:rsidRPr="001E51F4">
              <w:rPr>
                <w:b/>
              </w:rPr>
              <w:t>сточники финансирования дефицита бюджета на очередной 2022 год и плановый период 2023 и 2024 годов.</w:t>
            </w:r>
          </w:p>
          <w:p w:rsidR="001E51F4" w:rsidRPr="001E51F4" w:rsidRDefault="001E51F4" w:rsidP="001E51F4">
            <w:pPr>
              <w:tabs>
                <w:tab w:val="left" w:pos="7365"/>
              </w:tabs>
            </w:pPr>
            <w:r w:rsidRPr="001E51F4">
              <w:tab/>
            </w:r>
          </w:p>
          <w:p w:rsidR="001E51F4" w:rsidRPr="001E51F4" w:rsidRDefault="001E51F4" w:rsidP="001E51F4">
            <w:pPr>
              <w:tabs>
                <w:tab w:val="left" w:pos="7365"/>
              </w:tabs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3034"/>
              <w:gridCol w:w="1595"/>
              <w:gridCol w:w="1368"/>
              <w:gridCol w:w="1404"/>
            </w:tblGrid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51F4">
                    <w:rPr>
                      <w:b/>
                      <w:sz w:val="20"/>
                      <w:szCs w:val="20"/>
                    </w:rPr>
                    <w:t>Наименования показателя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51F4">
                    <w:rPr>
                      <w:b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51F4">
                    <w:rPr>
                      <w:b/>
                      <w:sz w:val="20"/>
                      <w:szCs w:val="20"/>
                    </w:rPr>
                    <w:t xml:space="preserve"> 2022 год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51F4">
                    <w:rPr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51F4">
                    <w:rPr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502 01 00 00 00 00 0000 000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302 887,26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</w:pP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 xml:space="preserve">    502 01 05 00 00 00 0000 000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302 887,26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</w:pP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502 01 05 00 00 00 0000 500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-28263741,54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-19523777,80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-3053534,76</w:t>
                  </w: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502 01 05 02 00 00 0000 500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-28263741,54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-19523777,80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-3053534,76</w:t>
                  </w: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502 01 05 02 01 10 0000 510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-28263741,54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-19523777,80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-3053534,76</w:t>
                  </w: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502 01 05 00 00 00 0000 600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 xml:space="preserve"> 28566628,80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502 01 05 02 00 00 0000 600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 xml:space="preserve"> 28566628,80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1E51F4" w:rsidRPr="001E51F4" w:rsidTr="003650FB">
              <w:tc>
                <w:tcPr>
                  <w:tcW w:w="2772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502 01 05 02 01 10 0000 610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 xml:space="preserve"> 28566628,80</w:t>
                  </w:r>
                </w:p>
              </w:tc>
              <w:tc>
                <w:tcPr>
                  <w:tcW w:w="1368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1E51F4" w:rsidRPr="001E51F4" w:rsidRDefault="001E51F4" w:rsidP="001E51F4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1E51F4"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</w:tbl>
          <w:p w:rsidR="001E51F4" w:rsidRP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P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Pr="001E51F4" w:rsidRDefault="001E51F4" w:rsidP="001E51F4">
            <w:pPr>
              <w:ind w:left="345"/>
              <w:rPr>
                <w:sz w:val="22"/>
                <w:szCs w:val="22"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1E51F4" w:rsidRDefault="001E51F4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656FE">
              <w:rPr>
                <w:b/>
              </w:rPr>
              <w:t>АДМИНИСТРАЦИЯ ВОЛЧАНСКОГО СЕЛЬСОВЕТА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656FE">
              <w:rPr>
                <w:b/>
              </w:rPr>
              <w:t>ДОВОЛЕНСКОГО РАЙОНА НОВОСИБИРСКОЙ ОБЛАСТИ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</w:pPr>
            <w:r w:rsidRPr="009656FE">
              <w:t>ПОСТАНОВЛЕНИЕ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</w:pPr>
            <w:r w:rsidRPr="009656FE">
              <w:t xml:space="preserve">23.11.2022                                                          </w:t>
            </w:r>
            <w:r w:rsidR="00072AD5">
              <w:t xml:space="preserve">                                      </w:t>
            </w:r>
            <w:r w:rsidRPr="009656FE">
              <w:t xml:space="preserve">                                                № 84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656FE">
              <w:t>с</w:t>
            </w:r>
            <w:proofErr w:type="gramEnd"/>
            <w:r w:rsidRPr="009656FE">
              <w:t>. Волчанка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656FE">
              <w:rPr>
                <w:bCs/>
              </w:rPr>
              <w:t xml:space="preserve">Об утверждении Правил определения нормативных затрат на обеспечение функций органов местного самоуправления Волчанского сельсовета </w:t>
            </w:r>
            <w:proofErr w:type="spellStart"/>
            <w:r w:rsidRPr="009656FE">
              <w:rPr>
                <w:bCs/>
              </w:rPr>
              <w:t>Доволенского</w:t>
            </w:r>
            <w:proofErr w:type="spellEnd"/>
            <w:r w:rsidRPr="009656FE">
              <w:rPr>
                <w:bCs/>
              </w:rPr>
              <w:t xml:space="preserve"> района Новосибирской области, включая подведомственные казенные учреждения</w:t>
            </w:r>
          </w:p>
          <w:p w:rsidR="009656FE" w:rsidRPr="009656FE" w:rsidRDefault="009656FE" w:rsidP="009656FE">
            <w:pPr>
              <w:jc w:val="center"/>
            </w:pPr>
          </w:p>
          <w:p w:rsidR="009656FE" w:rsidRPr="009656FE" w:rsidRDefault="009656FE" w:rsidP="009656FE">
            <w:pPr>
              <w:jc w:val="both"/>
              <w:rPr>
                <w:b/>
              </w:rPr>
            </w:pPr>
            <w:r w:rsidRPr="009656FE">
              <w:t xml:space="preserve">     </w:t>
            </w:r>
            <w:proofErr w:type="gramStart"/>
            <w:r w:rsidRPr="009656FE">
              <w:rPr>
                <w:rFonts w:eastAsia="Calibri"/>
                <w:lang w:eastAsia="en-US"/>
              </w:rPr>
              <w:t xml:space="preserve">В соответствии с частью 4 статьи 19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Волчанского сельсовета </w:t>
            </w:r>
            <w:proofErr w:type="spellStart"/>
            <w:r w:rsidRPr="009656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9656FE">
              <w:rPr>
                <w:rFonts w:eastAsia="Calibri"/>
                <w:lang w:eastAsia="en-US"/>
              </w:rPr>
              <w:t xml:space="preserve"> района</w:t>
            </w:r>
            <w:proofErr w:type="gramEnd"/>
            <w:r w:rsidRPr="009656FE">
              <w:rPr>
                <w:rFonts w:eastAsia="Calibri"/>
                <w:lang w:eastAsia="en-US"/>
              </w:rPr>
              <w:t xml:space="preserve"> Новосибирской области </w:t>
            </w:r>
            <w:r w:rsidRPr="009656FE">
              <w:rPr>
                <w:rFonts w:eastAsia="Calibri"/>
                <w:b/>
                <w:lang w:eastAsia="en-US"/>
              </w:rPr>
              <w:t xml:space="preserve">постановляет: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56FE">
              <w:rPr>
                <w:rFonts w:eastAsia="Calibri"/>
                <w:lang w:eastAsia="en-US"/>
              </w:rPr>
              <w:t>1.</w:t>
            </w:r>
            <w:r w:rsidRPr="009656FE">
              <w:t xml:space="preserve"> Утвердить прилагаемые правила </w:t>
            </w:r>
            <w:r w:rsidRPr="009656FE">
              <w:rPr>
                <w:rFonts w:eastAsia="Calibri"/>
                <w:lang w:eastAsia="en-US"/>
              </w:rPr>
              <w:t xml:space="preserve">определения нормативных затрат на обеспечение функций  органов местного самоуправления Волчанского сельсовета </w:t>
            </w:r>
            <w:proofErr w:type="spellStart"/>
            <w:r w:rsidRPr="009656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9656FE">
              <w:rPr>
                <w:rFonts w:eastAsia="Calibri"/>
                <w:lang w:eastAsia="en-US"/>
              </w:rPr>
              <w:t xml:space="preserve"> района Новосибирской области, включая подведомственные казенные учреждения</w:t>
            </w:r>
            <w:r w:rsidRPr="009656FE">
              <w:rPr>
                <w:rFonts w:eastAsia="Calibri"/>
                <w:b/>
                <w:lang w:eastAsia="en-US"/>
              </w:rPr>
              <w:t xml:space="preserve">  </w:t>
            </w:r>
            <w:r w:rsidRPr="009656FE">
              <w:rPr>
                <w:rFonts w:eastAsia="Calibri"/>
                <w:lang w:eastAsia="en-US"/>
              </w:rPr>
              <w:t>(далее – правила).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9656FE">
              <w:rPr>
                <w:rFonts w:eastAsia="Calibri"/>
                <w:bCs/>
                <w:lang w:eastAsia="en-US"/>
              </w:rPr>
              <w:t xml:space="preserve">          2. Обеспечить размещение</w:t>
            </w:r>
            <w:r w:rsidRPr="009656FE">
              <w:rPr>
                <w:color w:val="000000"/>
              </w:rPr>
              <w:t xml:space="preserve">  настоящего постановления в единой информационной системе в сфере закупок и на официальном сайте Волчанского сельсовета </w:t>
            </w:r>
            <w:proofErr w:type="spellStart"/>
            <w:r w:rsidRPr="009656FE">
              <w:rPr>
                <w:color w:val="000000"/>
              </w:rPr>
              <w:t>Доволенского</w:t>
            </w:r>
            <w:proofErr w:type="spellEnd"/>
            <w:r w:rsidRPr="009656FE">
              <w:rPr>
                <w:color w:val="000000"/>
              </w:rPr>
              <w:t xml:space="preserve"> района в сети «Интернет»</w:t>
            </w:r>
          </w:p>
          <w:p w:rsidR="009656FE" w:rsidRPr="009656FE" w:rsidRDefault="009656FE" w:rsidP="009656FE">
            <w:pPr>
              <w:widowControl w:val="0"/>
              <w:tabs>
                <w:tab w:val="left" w:pos="989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656FE">
              <w:t xml:space="preserve">          3. </w:t>
            </w:r>
            <w:proofErr w:type="gramStart"/>
            <w:r w:rsidRPr="009656FE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9656FE">
              <w:rPr>
                <w:rFonts w:eastAsia="Calibri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9656FE" w:rsidRPr="009656FE" w:rsidRDefault="009656FE" w:rsidP="009656FE">
            <w:pPr>
              <w:ind w:firstLine="709"/>
              <w:jc w:val="both"/>
              <w:rPr>
                <w:color w:val="000000"/>
              </w:rPr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6FE">
              <w:rPr>
                <w:color w:val="000000"/>
              </w:rPr>
              <w:t>Глава  Волчанского сельсовета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656FE">
              <w:rPr>
                <w:color w:val="000000"/>
              </w:rPr>
              <w:t>Доволенского</w:t>
            </w:r>
            <w:proofErr w:type="spellEnd"/>
            <w:r w:rsidRPr="009656FE">
              <w:rPr>
                <w:color w:val="000000"/>
              </w:rPr>
              <w:t xml:space="preserve">  района                                                                                    </w:t>
            </w:r>
          </w:p>
          <w:p w:rsidR="009656FE" w:rsidRPr="009656FE" w:rsidRDefault="009656FE" w:rsidP="009656FE">
            <w:pPr>
              <w:autoSpaceDE w:val="0"/>
              <w:autoSpaceDN w:val="0"/>
              <w:adjustRightInd w:val="0"/>
            </w:pPr>
            <w:r w:rsidRPr="009656FE">
              <w:rPr>
                <w:color w:val="000000"/>
              </w:rPr>
              <w:t xml:space="preserve">Новосибирской области                                                                   </w:t>
            </w:r>
            <w:r>
              <w:rPr>
                <w:color w:val="000000"/>
              </w:rPr>
              <w:t xml:space="preserve">                                 </w:t>
            </w:r>
            <w:r w:rsidRPr="009656FE">
              <w:rPr>
                <w:color w:val="000000"/>
              </w:rPr>
              <w:t xml:space="preserve">  </w:t>
            </w:r>
            <w:proofErr w:type="spellStart"/>
            <w:r w:rsidRPr="009656FE">
              <w:rPr>
                <w:color w:val="000000"/>
              </w:rPr>
              <w:t>Е.Д.Крикунова</w:t>
            </w:r>
            <w:proofErr w:type="spellEnd"/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both"/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both"/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both"/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both"/>
            </w:pPr>
          </w:p>
          <w:p w:rsidR="009656FE" w:rsidRPr="009656FE" w:rsidRDefault="009656FE" w:rsidP="009656FE">
            <w:pPr>
              <w:autoSpaceDE w:val="0"/>
              <w:autoSpaceDN w:val="0"/>
              <w:adjustRightInd w:val="0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954"/>
              <w:jc w:val="center"/>
              <w:outlineLvl w:val="0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954"/>
              <w:jc w:val="center"/>
              <w:outlineLvl w:val="0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954"/>
              <w:jc w:val="center"/>
              <w:outlineLvl w:val="0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954"/>
              <w:jc w:val="right"/>
              <w:outlineLvl w:val="0"/>
            </w:pPr>
            <w:r w:rsidRPr="009656FE">
              <w:t xml:space="preserve">Утверждены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954"/>
              <w:jc w:val="right"/>
            </w:pPr>
            <w:r w:rsidRPr="009656FE">
              <w:t xml:space="preserve"> постановлением администрации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954"/>
              <w:jc w:val="right"/>
            </w:pPr>
            <w:r w:rsidRPr="009656FE">
              <w:t xml:space="preserve">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812"/>
              <w:jc w:val="right"/>
            </w:pPr>
            <w:r w:rsidRPr="009656FE">
              <w:t>от  23.11.2022  № 84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left="5812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56FE">
              <w:rPr>
                <w:rFonts w:eastAsia="Calibri"/>
                <w:b/>
                <w:lang w:eastAsia="en-US"/>
              </w:rPr>
              <w:t>ПРАВИЛА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56FE">
              <w:rPr>
                <w:rFonts w:eastAsia="Calibri"/>
                <w:b/>
                <w:lang w:eastAsia="en-US"/>
              </w:rPr>
              <w:t xml:space="preserve">определения нормативных затрат на обеспечение функций  органов местного самоуправления Волчанского сельсовета </w:t>
            </w:r>
            <w:proofErr w:type="spellStart"/>
            <w:r w:rsidRPr="009656FE">
              <w:rPr>
                <w:rFonts w:eastAsia="Calibri"/>
                <w:b/>
                <w:lang w:eastAsia="en-US"/>
              </w:rPr>
              <w:t>Доволенского</w:t>
            </w:r>
            <w:proofErr w:type="spellEnd"/>
            <w:r w:rsidRPr="009656FE">
              <w:rPr>
                <w:rFonts w:eastAsia="Calibri"/>
                <w:b/>
                <w:lang w:eastAsia="en-US"/>
              </w:rPr>
              <w:t xml:space="preserve"> района Новосибирской области, включая подведомственные казенные учреждения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656FE">
              <w:rPr>
                <w:bCs/>
              </w:rPr>
              <w:lastRenderedPageBreak/>
              <w:t xml:space="preserve">          1. </w:t>
            </w:r>
            <w:proofErr w:type="gramStart"/>
            <w:r w:rsidRPr="009656FE">
              <w:rPr>
                <w:bCs/>
              </w:rPr>
      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контрактной системе),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устанавливает</w:t>
            </w:r>
            <w:proofErr w:type="gramEnd"/>
            <w:r w:rsidRPr="009656FE">
              <w:rPr>
                <w:bCs/>
              </w:rPr>
              <w:t xml:space="preserve"> порядок определения нормативных затрат на обеспечение функций органов местного самоуправления Волчанского сельсовета </w:t>
            </w:r>
            <w:proofErr w:type="spellStart"/>
            <w:r w:rsidRPr="009656FE">
              <w:rPr>
                <w:bCs/>
              </w:rPr>
              <w:t>Доволенского</w:t>
            </w:r>
            <w:proofErr w:type="spellEnd"/>
            <w:r w:rsidRPr="009656FE">
              <w:rPr>
                <w:bCs/>
              </w:rPr>
              <w:t xml:space="preserve"> района Новосибирской области, </w:t>
            </w:r>
            <w:r w:rsidRPr="009656FE">
              <w:rPr>
                <w:rFonts w:eastAsia="Calibri"/>
                <w:lang w:eastAsia="en-US"/>
              </w:rPr>
              <w:t xml:space="preserve">включая подведомственные казенные учреждения </w:t>
            </w:r>
            <w:r w:rsidRPr="009656FE">
              <w:rPr>
                <w:bCs/>
              </w:rPr>
              <w:t xml:space="preserve">  (далее – нормативные затраты).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656FE">
              <w:rPr>
                <w:bCs/>
                <w:color w:val="000000"/>
              </w:rPr>
              <w:t xml:space="preserve">       2. Нормативные затраты применяются для обоснования объекта и (или) объектов закупки соответствующего органа местного самоуправления Волчанского сельсовета </w:t>
            </w:r>
            <w:proofErr w:type="spellStart"/>
            <w:r w:rsidRPr="009656FE">
              <w:rPr>
                <w:bCs/>
                <w:color w:val="000000"/>
              </w:rPr>
              <w:t>Доволенского</w:t>
            </w:r>
            <w:proofErr w:type="spellEnd"/>
            <w:r w:rsidRPr="009656FE">
              <w:rPr>
                <w:bCs/>
                <w:color w:val="000000"/>
              </w:rPr>
              <w:t xml:space="preserve"> района Новосибирской области и подведомственных ему казённых учреждений.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656FE">
              <w:rPr>
                <w:bCs/>
              </w:rPr>
              <w:t xml:space="preserve">      3. Нормативные затраты, порядок определения которых не установлен прилагаемой к настоящим правилам методикой определения нормативных затрат на обеспечение </w:t>
            </w:r>
            <w:r w:rsidRPr="009656FE">
              <w:rPr>
                <w:rFonts w:eastAsia="Calibri"/>
                <w:lang w:eastAsia="en-US"/>
              </w:rPr>
              <w:t xml:space="preserve">функций  органов местного самоуправления Волчанского сельсовета </w:t>
            </w:r>
            <w:proofErr w:type="spellStart"/>
            <w:r w:rsidRPr="009656FE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9656FE">
              <w:rPr>
                <w:rFonts w:eastAsia="Calibri"/>
                <w:lang w:eastAsia="en-US"/>
              </w:rPr>
              <w:t xml:space="preserve"> района Новосибирской области, включая подведомственные казенные учреждени</w:t>
            </w:r>
            <w:proofErr w:type="gramStart"/>
            <w:r w:rsidRPr="009656FE">
              <w:rPr>
                <w:rFonts w:eastAsia="Calibri"/>
                <w:lang w:eastAsia="en-US"/>
              </w:rPr>
              <w:t>я(</w:t>
            </w:r>
            <w:proofErr w:type="gramEnd"/>
            <w:r w:rsidRPr="009656FE">
              <w:rPr>
                <w:rFonts w:eastAsia="Calibri"/>
                <w:lang w:eastAsia="en-US"/>
              </w:rPr>
              <w:t>далее – Методика)</w:t>
            </w:r>
            <w:r w:rsidRPr="009656FE">
              <w:rPr>
                <w:bCs/>
              </w:rPr>
              <w:t>, определяются в порядке, установленном правовым актом органа местного самоуправления.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  <w:r w:rsidRPr="009656FE">
              <w:rPr>
                <w:bCs/>
                <w:color w:val="000000"/>
              </w:rPr>
      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61 Методики.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gramStart"/>
            <w:r w:rsidRPr="009656FE">
              <w:rPr>
                <w:bCs/>
              </w:rPr>
      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муниципальным казенным учреждениям Волчанского сельсовета </w:t>
            </w:r>
            <w:proofErr w:type="spellStart"/>
            <w:r w:rsidRPr="009656FE">
              <w:rPr>
                <w:bCs/>
              </w:rPr>
              <w:t>Доволенского</w:t>
            </w:r>
            <w:proofErr w:type="spellEnd"/>
            <w:r w:rsidRPr="009656FE">
              <w:rPr>
                <w:bCs/>
              </w:rPr>
              <w:t xml:space="preserve"> района Новосибирской области,   как получателям бюджетных средств, лимитов бюджетных обязательств на закупку товаров, работ, услуг в рамках исполнения бюджета Волчанского сельсовета </w:t>
            </w:r>
            <w:proofErr w:type="spellStart"/>
            <w:r w:rsidRPr="009656FE">
              <w:rPr>
                <w:bCs/>
              </w:rPr>
              <w:t>Доволенского</w:t>
            </w:r>
            <w:proofErr w:type="spellEnd"/>
            <w:r w:rsidRPr="009656FE">
              <w:rPr>
                <w:bCs/>
              </w:rPr>
              <w:t xml:space="preserve"> района Новосибирской области.</w:t>
            </w:r>
            <w:proofErr w:type="gramEnd"/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При определении нормативных затрат 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4. Для определения нормативных затрат в соответствии с разделами I и II Методики расчета в формулах используются нормативы цены товаров, работ, услуг, устанавливаемые органами местного самоуправления, если эти нормативы не предусмотрены приложениями №№ 1-3 к Методике.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Для определения нормативных затрат в соответствии с разделами I и II Методики расчета в формулах используются нормативы количества товаров, работ, услуг, устанавливаемые  органами местного самоуправления, если эти нормативы не предусмотрены приложениями №№ 1-3 к Методике.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5. 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 органа местного самоуправления, должностных обязанностей его работников) нормативы: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а) количества абонентских номеров пользовательского (оконечного) оборудования, подключенного к сети подвижной связи;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б) цены услуг подвижной связи с учетом нормативов, предусмотренных приложением № 1 к Методике;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в) количества SIM-карт;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г) цены и количества принтеров, многофункциональных устройств и копировальных аппаратов (оргтехники)</w:t>
            </w:r>
            <w:r w:rsidRPr="009656FE">
              <w:rPr>
                <w:rFonts w:ascii="Calibri" w:eastAsia="Calibri" w:hAnsi="Calibri"/>
                <w:lang w:eastAsia="en-US"/>
              </w:rPr>
              <w:t xml:space="preserve"> </w:t>
            </w:r>
            <w:r w:rsidRPr="009656FE">
              <w:rPr>
                <w:bCs/>
              </w:rPr>
              <w:t>с учетом нормативов, предусмотренных приложением № 3 к  Методике;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д) количества и цены средств подвижной связи с учетом нормативов, предусмотренных приложением № 1 к  Методике;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е) количества и цены планшетных компьютеров</w:t>
            </w:r>
            <w:r w:rsidRPr="009656FE">
              <w:rPr>
                <w:rFonts w:ascii="Calibri" w:eastAsia="Calibri" w:hAnsi="Calibri"/>
                <w:lang w:eastAsia="en-US"/>
              </w:rPr>
              <w:t xml:space="preserve"> </w:t>
            </w:r>
            <w:r w:rsidRPr="009656FE">
              <w:rPr>
                <w:bCs/>
              </w:rPr>
              <w:t>с учетом нормативов, предусмотренных приложением № 3 к Методике;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ж) количества и цены носителей информации;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lastRenderedPageBreak/>
              <w:t>и) перечня периодических печатных изданий и справочной литературы;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к) количества и цены транспортных средств с учетом нормативов, предусмотренных приложением № 2 к Методике;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л) количества и цены мебели;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м) количества и цены канцелярских принадлежностей;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н) количества и цены хозяйственных товаров и принадлежностей;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о) количества и цены материальных запасов для нужд гражданской обороны;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 xml:space="preserve">п) иных товаров и услуг.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самоуправления,   подведомственных ему   казенных учреждений.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 xml:space="preserve"> Органами 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656FE">
              <w:rPr>
                <w:bCs/>
              </w:rPr>
              <w:t>8. Нормативные затраты подлежат размещению в единой информационной системе в сфере закупок.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left="5670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left="5670"/>
              <w:jc w:val="right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left="5670"/>
              <w:jc w:val="right"/>
            </w:pPr>
            <w:r w:rsidRPr="009656FE">
              <w:t>Приложение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left="5670"/>
              <w:jc w:val="right"/>
            </w:pPr>
            <w:r w:rsidRPr="009656FE">
              <w:t xml:space="preserve">к Правилам определения нормативных затрат на обеспечение функций   органов местного самоуправления 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области, включая подведомственные   казенные учреждения 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bookmarkStart w:id="1" w:name="P85"/>
            <w:bookmarkEnd w:id="1"/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rPr>
                <w:b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656FE">
              <w:rPr>
                <w:b/>
              </w:rPr>
              <w:t>Методика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656FE">
              <w:rPr>
                <w:b/>
              </w:rPr>
              <w:t xml:space="preserve"> расчета  нормативных затрат на обеспечение функций   органов местного самоуправления Волчанского сельсовета </w:t>
            </w:r>
            <w:proofErr w:type="spellStart"/>
            <w:r w:rsidRPr="009656FE">
              <w:rPr>
                <w:b/>
              </w:rPr>
              <w:t>Доволенского</w:t>
            </w:r>
            <w:proofErr w:type="spellEnd"/>
            <w:r w:rsidRPr="009656FE">
              <w:rPr>
                <w:b/>
              </w:rPr>
              <w:t xml:space="preserve"> района Новосибирской области, включая   подведомственные </w:t>
            </w:r>
            <w:r w:rsidRPr="009656FE">
              <w:rPr>
                <w:b/>
                <w:bCs/>
              </w:rPr>
              <w:t xml:space="preserve"> </w:t>
            </w:r>
            <w:r w:rsidRPr="009656FE">
              <w:rPr>
                <w:b/>
              </w:rPr>
              <w:t xml:space="preserve">казенные учреждения 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</w:pPr>
            <w:bookmarkStart w:id="2" w:name="P92"/>
            <w:bookmarkEnd w:id="2"/>
            <w:r w:rsidRPr="009656FE">
              <w:t>I. Затраты на информационно-коммуникационные технологии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jc w:val="center"/>
            </w:pPr>
            <w:r w:rsidRPr="009656FE">
              <w:t>Затраты на услуги связи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540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1. Затраты на абонентскую плату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0811801B" wp14:editId="226C3087">
                  <wp:extent cx="238125" cy="247650"/>
                  <wp:effectExtent l="0" t="0" r="0" b="0"/>
                  <wp:docPr id="448" name="Рисунок 448" descr="base_1_170190_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170190_46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B8E5EAC" wp14:editId="0FD2A5BC">
                  <wp:extent cx="1924050" cy="476250"/>
                  <wp:effectExtent l="0" t="0" r="0" b="0"/>
                  <wp:docPr id="447" name="Рисунок 447" descr="base_1_170190_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170190_46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lastRenderedPageBreak/>
              <w:drawing>
                <wp:inline distT="0" distB="0" distL="0" distR="0" wp14:anchorId="1F2CC815" wp14:editId="14049C9B">
                  <wp:extent cx="314325" cy="247650"/>
                  <wp:effectExtent l="0" t="0" r="0" b="0"/>
                  <wp:docPr id="446" name="Рисунок 446" descr="base_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_170190_46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FF8AB05" wp14:editId="51C5A7F2">
                  <wp:extent cx="314325" cy="247650"/>
                  <wp:effectExtent l="0" t="0" r="0" b="0"/>
                  <wp:docPr id="445" name="Рисунок 445" descr="base_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_170190_46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ежемесячная i-я абонентская плата в расчете на 1 абонентский номер для передачи голосовой информации;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6C8D38B" wp14:editId="0168532B">
                  <wp:extent cx="342900" cy="247650"/>
                  <wp:effectExtent l="0" t="0" r="0" b="0"/>
                  <wp:docPr id="444" name="Рисунок 444" descr="base_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_170190_46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с i-й абонентской платой.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2. Затраты на повременную оплату местных, междугородних и международных телефонных соединений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1A4B39AB" wp14:editId="52F00C92">
                  <wp:extent cx="295275" cy="247650"/>
                  <wp:effectExtent l="0" t="0" r="0" b="0"/>
                  <wp:docPr id="443" name="Рисунок 443" descr="base_1_170190_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_170190_467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30"/>
              </w:rPr>
              <w:drawing>
                <wp:inline distT="0" distB="0" distL="0" distR="0" wp14:anchorId="5E1F0BE6" wp14:editId="68186A64">
                  <wp:extent cx="5905500" cy="409575"/>
                  <wp:effectExtent l="0" t="0" r="0" b="0"/>
                  <wp:docPr id="442" name="Рисунок 442" descr="base_1_170190_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_170190_46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BB6777E" wp14:editId="7212C53B">
                  <wp:extent cx="314325" cy="257175"/>
                  <wp:effectExtent l="0" t="0" r="0" b="0"/>
                  <wp:docPr id="441" name="Рисунок 441" descr="base_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1_170190_469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5256BEF" wp14:editId="17AA8146">
                  <wp:extent cx="304800" cy="257175"/>
                  <wp:effectExtent l="0" t="0" r="0" b="0"/>
                  <wp:docPr id="440" name="Рисунок 440" descr="base_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1_170190_47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32E1EEB" wp14:editId="1B64D199">
                  <wp:extent cx="276225" cy="257175"/>
                  <wp:effectExtent l="0" t="0" r="0" b="0"/>
                  <wp:docPr id="439" name="Рисунок 439" descr="base_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base_1_170190_47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минуты разговора при местных телефонных соединениях по g-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5C9A538" wp14:editId="23D3F62A">
                  <wp:extent cx="342900" cy="257175"/>
                  <wp:effectExtent l="0" t="0" r="0" b="0"/>
                  <wp:docPr id="438" name="Рисунок 438" descr="base_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ase_1_170190_472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местной телефонной связи по g-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597722A" wp14:editId="6E0384FB">
                  <wp:extent cx="342900" cy="247650"/>
                  <wp:effectExtent l="0" t="0" r="0" b="0"/>
                  <wp:docPr id="437" name="Рисунок 437" descr="base_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base_1_170190_47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8117537" wp14:editId="70CA8556">
                  <wp:extent cx="295275" cy="247650"/>
                  <wp:effectExtent l="0" t="0" r="0" b="0"/>
                  <wp:docPr id="436" name="Рисунок 436" descr="base_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base_1_170190_47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46A2396" wp14:editId="16E40856">
                  <wp:extent cx="295275" cy="247650"/>
                  <wp:effectExtent l="0" t="0" r="0" b="0"/>
                  <wp:docPr id="435" name="Рисунок 435" descr="base_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ase_1_170190_475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минуты разговора при междугородних телефонных соединениях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52092B9" wp14:editId="0DA9A7FD">
                  <wp:extent cx="352425" cy="247650"/>
                  <wp:effectExtent l="0" t="0" r="0" b="0"/>
                  <wp:docPr id="434" name="Рисунок 434" descr="base_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base_1_170190_476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междугородней телефонной связи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09E5426" wp14:editId="150F1B56">
                  <wp:extent cx="352425" cy="257175"/>
                  <wp:effectExtent l="0" t="0" r="0" b="0"/>
                  <wp:docPr id="433" name="Рисунок 433" descr="base_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ase_1_170190_477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7F986A6F" wp14:editId="15382D5F">
                  <wp:extent cx="314325" cy="257175"/>
                  <wp:effectExtent l="0" t="0" r="0" b="0"/>
                  <wp:docPr id="432" name="Рисунок 432" descr="base_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base_1_170190_478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27315188" wp14:editId="2A1194D7">
                  <wp:extent cx="304800" cy="257175"/>
                  <wp:effectExtent l="0" t="0" r="0" b="0"/>
                  <wp:docPr id="431" name="Рисунок 431" descr="base_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base_1_170190_479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минуты разговора при международных телефонных соединениях по j-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7F87CC0D" wp14:editId="17AC07A9">
                  <wp:extent cx="352425" cy="257175"/>
                  <wp:effectExtent l="0" t="0" r="0" b="0"/>
                  <wp:docPr id="430" name="Рисунок 430" descr="base_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base_1_170190_480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международной телефонной связи по j-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3. Затраты на оплату услуг подвижной связи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DAE9877" wp14:editId="6E1BDE4D">
                  <wp:extent cx="276225" cy="247650"/>
                  <wp:effectExtent l="0" t="0" r="0" b="0"/>
                  <wp:docPr id="429" name="Рисунок 429" descr="base_1_170190_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base_1_170190_481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3E2C1E58" wp14:editId="3D94DEE0">
                  <wp:extent cx="2047875" cy="476250"/>
                  <wp:effectExtent l="0" t="0" r="0" b="0"/>
                  <wp:docPr id="428" name="Рисунок 428" descr="base_1_170190_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base_1_170190_482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337071A" wp14:editId="41182E1D">
                  <wp:extent cx="352425" cy="247650"/>
                  <wp:effectExtent l="0" t="0" r="0" b="0"/>
                  <wp:docPr id="427" name="Рисунок 427" descr="base_1_170190_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base_1_170190_483"/>
                          <pic:cNvPicPr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</w:t>
            </w:r>
            <w:proofErr w:type="gramStart"/>
            <w:r w:rsidRPr="009656FE">
              <w:t>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</w:t>
            </w:r>
            <w:r w:rsidRPr="009656FE">
              <w:rPr>
                <w:rFonts w:ascii="Calibri" w:eastAsia="Calibri" w:hAnsi="Calibri"/>
                <w:lang w:eastAsia="en-US"/>
              </w:rPr>
              <w:t xml:space="preserve"> </w:t>
            </w:r>
            <w:r w:rsidRPr="009656FE">
              <w:t xml:space="preserve"> органами местного самоуправления 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 в соответствии с </w:t>
            </w:r>
            <w:hyperlink w:anchor="P50" w:history="1">
              <w:r w:rsidRPr="009656FE">
                <w:t>пунктом 5</w:t>
              </w:r>
            </w:hyperlink>
            <w:r w:rsidRPr="009656FE">
              <w:t xml:space="preserve"> Правил определения </w:t>
            </w:r>
            <w:r w:rsidRPr="009656FE">
              <w:lastRenderedPageBreak/>
              <w:t xml:space="preserve">нормативных затрат на обеспечение функций   органов местного самоуправления 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области, включая  подведомственные   казенные учреждения, утвержденных постановлением администрации</w:t>
            </w:r>
            <w:proofErr w:type="gramEnd"/>
            <w:r w:rsidRPr="009656FE">
              <w:t xml:space="preserve"> </w:t>
            </w:r>
            <w:proofErr w:type="gramStart"/>
            <w:r w:rsidRPr="009656FE">
              <w:t xml:space="preserve">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 «Об утверждении Правил определения нормативных затрат на обеспечение функций   органов местного самоуправления 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области, включая   подведомственные   казенные учреждения»   (далее - нормативы органов местного самоуправления), с учетом нормативов обеспечения функций  органов 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      </w:r>
            <w:hyperlink w:anchor="P959" w:history="1">
              <w:r w:rsidRPr="009656FE">
                <w:t>приложением №</w:t>
              </w:r>
              <w:r w:rsidRPr="009656FE">
                <w:rPr>
                  <w:lang w:val="en-US"/>
                </w:rPr>
                <w:t> </w:t>
              </w:r>
              <w:r w:rsidRPr="009656FE">
                <w:t>1</w:t>
              </w:r>
            </w:hyperlink>
            <w:r w:rsidRPr="009656FE">
              <w:t xml:space="preserve"> (далее – нормативы</w:t>
            </w:r>
            <w:proofErr w:type="gramEnd"/>
            <w:r w:rsidRPr="009656FE">
              <w:t xml:space="preserve"> затрат на приобретение сре</w:t>
            </w:r>
            <w:proofErr w:type="gramStart"/>
            <w:r w:rsidRPr="009656FE">
              <w:t>дств св</w:t>
            </w:r>
            <w:proofErr w:type="gramEnd"/>
            <w:r w:rsidRPr="009656FE">
              <w:t>язи);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7ADD4D1" wp14:editId="42CA3E4D">
                  <wp:extent cx="314325" cy="247650"/>
                  <wp:effectExtent l="0" t="0" r="0" b="0"/>
                  <wp:docPr id="426" name="Рисунок 426" descr="base_1_170190_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base_1_170190_484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  органов, определенными с учетом нормативов затрат на приобретение сре</w:t>
            </w:r>
            <w:proofErr w:type="gramStart"/>
            <w:r w:rsidRPr="009656FE">
              <w:t>дств св</w:t>
            </w:r>
            <w:proofErr w:type="gramEnd"/>
            <w:r w:rsidRPr="009656FE">
              <w:t>язи;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3C4EAC9" wp14:editId="1470008E">
                  <wp:extent cx="371475" cy="247650"/>
                  <wp:effectExtent l="0" t="0" r="0" b="0"/>
                  <wp:docPr id="425" name="Рисунок 425" descr="base_1_170190_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base_1_170190_485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подвижной связи по i-й должности.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4. Затраты на передачу данных с использованием информационно-телекоммуникационной сети «Интернет» (далее – сеть «Интернет») и услуги </w:t>
            </w:r>
            <w:proofErr w:type="spellStart"/>
            <w:r w:rsidRPr="009656FE">
              <w:t>интернет-провайдеров</w:t>
            </w:r>
            <w:proofErr w:type="spellEnd"/>
            <w:r w:rsidRPr="009656FE">
              <w:t xml:space="preserve"> для планшетных компьютеров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8"/>
              </w:rPr>
              <w:drawing>
                <wp:inline distT="0" distB="0" distL="0" distR="0" wp14:anchorId="27D211C4" wp14:editId="41005F4D">
                  <wp:extent cx="247650" cy="247650"/>
                  <wp:effectExtent l="0" t="0" r="0" b="0"/>
                  <wp:docPr id="424" name="Рисунок 424" descr="base_1_170190_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base_1_170190_486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654D14F" wp14:editId="3EEE905A">
                  <wp:extent cx="1924050" cy="476250"/>
                  <wp:effectExtent l="0" t="0" r="0" b="0"/>
                  <wp:docPr id="423" name="Рисунок 423" descr="base_1_1701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1_170190_487"/>
                          <pic:cNvPicPr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1249F90" wp14:editId="550A5378">
                  <wp:extent cx="342900" cy="247650"/>
                  <wp:effectExtent l="0" t="0" r="0" b="0"/>
                  <wp:docPr id="422" name="Рисунок 422" descr="base_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base_1_170190_488"/>
                          <pic:cNvPicPr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SIM-карт по i-й должности в соответствии с нормативами государственных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830FB9D" wp14:editId="5A31616B">
                  <wp:extent cx="295275" cy="247650"/>
                  <wp:effectExtent l="0" t="0" r="0" b="0"/>
                  <wp:docPr id="421" name="Рисунок 421" descr="base_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base_1_170190_489"/>
                          <pic:cNvPicPr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ежемесячная цена в расчете на 1 SIM-карту по i-й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373263B" wp14:editId="638E6F89">
                  <wp:extent cx="352425" cy="247650"/>
                  <wp:effectExtent l="0" t="0" r="0" b="0"/>
                  <wp:docPr id="420" name="Рисунок 420" descr="base_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base_1_170190_490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передачи данных по i-й должности.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5. Затраты на сеть «Интернет» и услуги </w:t>
            </w:r>
            <w:proofErr w:type="spellStart"/>
            <w:r w:rsidRPr="009656FE">
              <w:t>интернет-провайдеров</w:t>
            </w:r>
            <w:proofErr w:type="spellEnd"/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A59CD42" wp14:editId="12244BCC">
                  <wp:extent cx="200025" cy="247650"/>
                  <wp:effectExtent l="0" t="0" r="0" b="0"/>
                  <wp:docPr id="419" name="Рисунок 419" descr="base_1_170190_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base_1_170190_491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C01504" w:rsidP="009656FE">
            <w:pPr>
              <w:ind w:firstLine="709"/>
              <w:jc w:val="both"/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и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 и</m:t>
                        </m:r>
                      </m:sub>
                    </m:sSub>
                  </m:e>
                </m:nary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 и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 и 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+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 и</m:t>
                        </m:r>
                      </m:sub>
                    </m:sSub>
                  </m:e>
                </m:nary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 и 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57C9D64" wp14:editId="68AEB55B">
                  <wp:extent cx="276225" cy="247650"/>
                  <wp:effectExtent l="0" t="0" r="0" b="0"/>
                  <wp:docPr id="418" name="Рисунок 418" descr="base_1_170190_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base_1_170190_493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каналов передачи данных сети «Интернет» с i-й пропускной способностью;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1704E76" wp14:editId="1C7EB5A6">
                  <wp:extent cx="238125" cy="247650"/>
                  <wp:effectExtent l="0" t="0" r="0" b="0"/>
                  <wp:docPr id="417" name="Рисунок 417" descr="base_1_170190_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base_1_170190_494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месячная цена аренды канала передачи данных сети «Интернет» с i-й пропускной способностью;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rFonts w:ascii="Calibri" w:eastAsia="Calibri" w:hAnsi="Calibri"/>
                <w:noProof/>
              </w:rPr>
              <w:drawing>
                <wp:inline distT="0" distB="0" distL="0" distR="0" wp14:anchorId="440B5E4C" wp14:editId="032D5DE8">
                  <wp:extent cx="295275" cy="247650"/>
                  <wp:effectExtent l="0" t="0" r="0" b="0"/>
                  <wp:docPr id="416" name="Рисунок 416" descr="Описание: base_1_170190_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base_1_170190_495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аренды канала передачи данных сети «Интернет» с i-й пропускной способностью.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proofErr w:type="spellStart"/>
            <w:r w:rsidRPr="009656FE">
              <w:t>T</w:t>
            </w:r>
            <w:r w:rsidRPr="009656FE">
              <w:rPr>
                <w:vertAlign w:val="subscript"/>
              </w:rPr>
              <w:t>j</w:t>
            </w:r>
            <w:proofErr w:type="spellEnd"/>
            <w:r w:rsidRPr="009656FE">
              <w:rPr>
                <w:vertAlign w:val="subscript"/>
              </w:rPr>
              <w:t xml:space="preserve"> и </w:t>
            </w:r>
            <w:r w:rsidRPr="009656FE">
              <w:t>– месячная стоимость услуг j-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Интернет-провайдера;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proofErr w:type="spellStart"/>
            <w:r w:rsidRPr="009656FE">
              <w:t>M</w:t>
            </w:r>
            <w:r w:rsidRPr="009656FE">
              <w:rPr>
                <w:vertAlign w:val="subscript"/>
              </w:rPr>
              <w:t>j</w:t>
            </w:r>
            <w:proofErr w:type="spellEnd"/>
            <w:r w:rsidRPr="009656FE">
              <w:rPr>
                <w:vertAlign w:val="subscript"/>
              </w:rPr>
              <w:t xml:space="preserve"> и</w:t>
            </w:r>
            <w:r w:rsidRPr="009656FE">
              <w:t xml:space="preserve"> – количество месяцев получения услуг j-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Интернет-провайдера.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6. Затраты на электросвязь, относящуюся к связи специального назначения, используемой на муниципальном уровне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7E784E04" wp14:editId="6855ED42">
                  <wp:extent cx="304800" cy="257175"/>
                  <wp:effectExtent l="0" t="0" r="0" b="0"/>
                  <wp:docPr id="415" name="Рисунок 415" descr="base_1_170190_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1_170190_496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C01504" w:rsidP="009656FE">
            <w:pPr>
              <w:ind w:firstLine="709"/>
              <w:jc w:val="both"/>
              <w:rPr>
                <w:rFonts w:ascii="Cambria Math" w:eastAsia="Calibri" w:hAnsi="Cambria Math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рпс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 xml:space="preserve"> 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 xml:space="preserve">i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рпс</m:t>
                        </m:r>
                      </m:sub>
                    </m:sSub>
                  </m:e>
                </m:nary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 xml:space="preserve">i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рпс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 xml:space="preserve">i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рпс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lang w:val="en-US"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rFonts w:eastAsia="Calibri"/>
                <w:lang w:val="en-US" w:eastAsia="en-US"/>
              </w:rPr>
              <w:lastRenderedPageBreak/>
              <w:t>Q</w:t>
            </w:r>
            <w:r w:rsidRPr="009656FE">
              <w:rPr>
                <w:rFonts w:eastAsia="Calibri"/>
                <w:vertAlign w:val="subscript"/>
                <w:lang w:val="en-US" w:eastAsia="en-US"/>
              </w:rPr>
              <w:t>i</w:t>
            </w:r>
            <w:r w:rsidRPr="009656FE">
              <w:rPr>
                <w:rFonts w:eastAsia="Calibri"/>
                <w:vertAlign w:val="subscript"/>
                <w:lang w:eastAsia="en-US"/>
              </w:rPr>
              <w:t> </w:t>
            </w:r>
            <w:proofErr w:type="spellStart"/>
            <w:r w:rsidRPr="009656FE">
              <w:rPr>
                <w:rFonts w:eastAsia="Calibri"/>
                <w:vertAlign w:val="subscript"/>
                <w:lang w:eastAsia="en-US"/>
              </w:rPr>
              <w:t>рпс</w:t>
            </w:r>
            <w:proofErr w:type="spellEnd"/>
            <w:r w:rsidRPr="009656FE">
              <w:rPr>
                <w:rFonts w:eastAsia="Calibri"/>
                <w:lang w:eastAsia="en-US"/>
              </w:rPr>
              <w:t xml:space="preserve"> </w:t>
            </w:r>
            <w:r w:rsidRPr="009656FE">
              <w:t>– количество телефонных номеров электросвязи, относящейся к связи специального назначения, используемой на муниципальном уровне,</w:t>
            </w:r>
            <w:r w:rsidRPr="009656FE">
              <w:rPr>
                <w:rFonts w:eastAsia="Calibri"/>
                <w:lang w:eastAsia="en-US"/>
              </w:rPr>
              <w:t xml:space="preserve"> с </w:t>
            </w:r>
            <w:r w:rsidRPr="009656FE">
              <w:rPr>
                <w:rFonts w:eastAsia="Calibri"/>
                <w:lang w:val="en-US" w:eastAsia="en-US"/>
              </w:rPr>
              <w:t>i</w:t>
            </w:r>
            <w:r w:rsidRPr="009656FE">
              <w:rPr>
                <w:rFonts w:eastAsia="Calibri"/>
                <w:lang w:eastAsia="en-US"/>
              </w:rPr>
              <w:t>-й абонентской платой</w:t>
            </w:r>
            <w:r w:rsidRPr="009656FE">
              <w:t>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rFonts w:eastAsia="Calibri"/>
                <w:lang w:val="en-US" w:eastAsia="en-US"/>
              </w:rPr>
              <w:t>P</w:t>
            </w:r>
            <w:r w:rsidRPr="009656FE">
              <w:rPr>
                <w:rFonts w:eastAsia="Calibri"/>
                <w:vertAlign w:val="subscript"/>
                <w:lang w:val="en-US" w:eastAsia="en-US"/>
              </w:rPr>
              <w:t>i</w:t>
            </w:r>
            <w:r w:rsidRPr="009656FE">
              <w:rPr>
                <w:rFonts w:eastAsia="Calibri"/>
                <w:vertAlign w:val="subscript"/>
                <w:lang w:eastAsia="en-US"/>
              </w:rPr>
              <w:t> </w:t>
            </w:r>
            <w:proofErr w:type="spellStart"/>
            <w:r w:rsidRPr="009656FE">
              <w:rPr>
                <w:rFonts w:eastAsia="Calibri"/>
                <w:vertAlign w:val="subscript"/>
                <w:lang w:eastAsia="en-US"/>
              </w:rPr>
              <w:t>рпс</w:t>
            </w:r>
            <w:proofErr w:type="spellEnd"/>
            <w:r w:rsidRPr="009656FE">
              <w:rPr>
                <w:rFonts w:eastAsia="Calibri"/>
                <w:lang w:eastAsia="en-US"/>
              </w:rPr>
              <w:t xml:space="preserve"> </w:t>
            </w:r>
            <w:r w:rsidRPr="009656FE">
              <w:t xml:space="preserve">– </w:t>
            </w:r>
            <w:r w:rsidRPr="009656FE">
              <w:rPr>
                <w:rFonts w:eastAsia="Calibri"/>
                <w:lang w:eastAsia="en-US"/>
              </w:rPr>
              <w:t xml:space="preserve">ежемесячная </w:t>
            </w:r>
            <w:r w:rsidRPr="009656FE">
              <w:rPr>
                <w:rFonts w:eastAsia="Calibri"/>
                <w:lang w:val="en-US" w:eastAsia="en-US"/>
              </w:rPr>
              <w:t>i</w:t>
            </w:r>
            <w:r w:rsidRPr="009656FE">
              <w:rPr>
                <w:rFonts w:eastAsia="Calibri"/>
                <w:lang w:eastAsia="en-US"/>
              </w:rPr>
              <w:t xml:space="preserve">-я </w:t>
            </w:r>
            <w:r w:rsidRPr="009656FE">
              <w:t>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rFonts w:eastAsia="Calibri"/>
                <w:lang w:val="en-US" w:eastAsia="en-US"/>
              </w:rPr>
              <w:t>N</w:t>
            </w:r>
            <w:r w:rsidRPr="009656FE">
              <w:rPr>
                <w:rFonts w:eastAsia="Calibri"/>
                <w:vertAlign w:val="subscript"/>
                <w:lang w:val="en-US" w:eastAsia="en-US"/>
              </w:rPr>
              <w:t>i</w:t>
            </w:r>
            <w:r w:rsidRPr="009656FE">
              <w:rPr>
                <w:rFonts w:eastAsia="Calibri"/>
                <w:vertAlign w:val="subscript"/>
                <w:lang w:eastAsia="en-US"/>
              </w:rPr>
              <w:t> </w:t>
            </w:r>
            <w:proofErr w:type="spellStart"/>
            <w:r w:rsidRPr="009656FE">
              <w:rPr>
                <w:rFonts w:eastAsia="Calibri"/>
                <w:vertAlign w:val="subscript"/>
                <w:lang w:eastAsia="en-US"/>
              </w:rPr>
              <w:t>рпс</w:t>
            </w:r>
            <w:proofErr w:type="spellEnd"/>
            <w:r w:rsidRPr="009656FE">
              <w:rPr>
                <w:rFonts w:eastAsia="Calibri"/>
                <w:lang w:eastAsia="en-US"/>
              </w:rPr>
              <w:t xml:space="preserve"> </w:t>
            </w:r>
            <w:r w:rsidRPr="009656FE">
              <w:t xml:space="preserve">– количество месяцев предоставления услуги </w:t>
            </w:r>
            <w:r w:rsidRPr="009656FE">
              <w:rPr>
                <w:rFonts w:eastAsia="Calibri"/>
                <w:lang w:eastAsia="en-US"/>
              </w:rPr>
              <w:t xml:space="preserve">с </w:t>
            </w:r>
            <w:r w:rsidRPr="009656FE">
              <w:rPr>
                <w:rFonts w:eastAsia="Calibri"/>
                <w:lang w:val="en-US" w:eastAsia="en-US"/>
              </w:rPr>
              <w:t>i</w:t>
            </w:r>
            <w:r w:rsidRPr="009656FE">
              <w:rPr>
                <w:rFonts w:eastAsia="Calibri"/>
                <w:lang w:eastAsia="en-US"/>
              </w:rPr>
              <w:t>-й абонентской платой</w:t>
            </w:r>
            <w:r w:rsidRPr="009656FE">
              <w:t>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7. </w:t>
            </w:r>
            <w:r w:rsidRPr="009656FE">
              <w:rPr>
                <w:rFonts w:eastAsia="Calibri"/>
                <w:lang w:eastAsia="en-US"/>
              </w:rPr>
              <w:t>Затраты на оплату услуг за предоставление доступа к сети телефонной связи (</w:t>
            </w:r>
            <w:proofErr w:type="spellStart"/>
            <w:r w:rsidRPr="009656FE">
              <w:rPr>
                <w:rFonts w:eastAsia="Calibri"/>
                <w:lang w:eastAsia="en-US"/>
              </w:rPr>
              <w:t>З</w:t>
            </w:r>
            <w:r w:rsidRPr="009656FE">
              <w:rPr>
                <w:rFonts w:eastAsia="Calibri"/>
                <w:vertAlign w:val="subscript"/>
                <w:lang w:eastAsia="en-US"/>
              </w:rPr>
              <w:t>уст</w:t>
            </w:r>
            <w:proofErr w:type="spellEnd"/>
            <w:r w:rsidRPr="009656FE">
              <w:rPr>
                <w:rFonts w:eastAsia="Calibri"/>
                <w:lang w:eastAsia="en-US"/>
              </w:rPr>
              <w:t>) 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C01504" w:rsidP="009656F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mbria Math" w:eastAsia="Calibri" w:hAnsi="Cambria Math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уст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 xml:space="preserve"> 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 xml:space="preserve">i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уст</m:t>
                        </m:r>
                      </m:sub>
                    </m:sSub>
                  </m:e>
                </m:nary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 xml:space="preserve">i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уст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,</m:t>
                    </m:r>
                  </m:sub>
                </m:sSub>
              </m:oMath>
            </m:oMathPara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lang w:val="en-US"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656FE">
              <w:rPr>
                <w:rFonts w:eastAsia="Calibri"/>
                <w:lang w:val="en-US" w:eastAsia="en-US"/>
              </w:rPr>
              <w:t>N</w:t>
            </w:r>
            <w:r w:rsidRPr="009656FE">
              <w:rPr>
                <w:rFonts w:eastAsia="Calibri"/>
                <w:vertAlign w:val="subscript"/>
                <w:lang w:val="en-US" w:eastAsia="en-US"/>
              </w:rPr>
              <w:t>i</w:t>
            </w:r>
            <w:r w:rsidRPr="009656FE">
              <w:rPr>
                <w:rFonts w:eastAsia="Calibri"/>
                <w:vertAlign w:val="subscript"/>
                <w:lang w:eastAsia="en-US"/>
              </w:rPr>
              <w:t xml:space="preserve"> уст </w:t>
            </w:r>
            <w:r w:rsidRPr="009656FE">
              <w:rPr>
                <w:rFonts w:eastAsia="Calibri"/>
                <w:lang w:eastAsia="en-US"/>
              </w:rPr>
              <w:t xml:space="preserve">– количество подключенных абонентских номеров с </w:t>
            </w:r>
            <w:r w:rsidRPr="009656FE">
              <w:rPr>
                <w:rFonts w:eastAsia="Calibri"/>
                <w:lang w:val="en-US" w:eastAsia="en-US"/>
              </w:rPr>
              <w:t>i</w:t>
            </w:r>
            <w:r w:rsidRPr="009656FE">
              <w:rPr>
                <w:rFonts w:eastAsia="Calibri"/>
                <w:lang w:eastAsia="en-US"/>
              </w:rPr>
              <w:t>-м тарифом;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656FE">
              <w:rPr>
                <w:rFonts w:eastAsia="Calibri"/>
                <w:lang w:val="en-US" w:eastAsia="en-US"/>
              </w:rPr>
              <w:t>P</w:t>
            </w:r>
            <w:r w:rsidRPr="009656FE">
              <w:rPr>
                <w:rFonts w:eastAsia="Calibri"/>
                <w:vertAlign w:val="subscript"/>
                <w:lang w:val="en-US" w:eastAsia="en-US"/>
              </w:rPr>
              <w:t>i</w:t>
            </w:r>
            <w:r w:rsidRPr="009656FE">
              <w:rPr>
                <w:rFonts w:eastAsia="Calibri"/>
                <w:vertAlign w:val="subscript"/>
                <w:lang w:eastAsia="en-US"/>
              </w:rPr>
              <w:t xml:space="preserve"> уст </w:t>
            </w:r>
            <w:r w:rsidRPr="009656FE">
              <w:rPr>
                <w:rFonts w:eastAsia="Calibri"/>
                <w:lang w:eastAsia="en-US"/>
              </w:rPr>
              <w:t xml:space="preserve">– ежемесячная </w:t>
            </w:r>
            <w:r w:rsidRPr="009656FE">
              <w:rPr>
                <w:rFonts w:eastAsia="Calibri"/>
                <w:lang w:val="en-US" w:eastAsia="en-US"/>
              </w:rPr>
              <w:t>i</w:t>
            </w:r>
            <w:r w:rsidRPr="009656FE">
              <w:rPr>
                <w:rFonts w:eastAsia="Calibri"/>
                <w:lang w:eastAsia="en-US"/>
              </w:rPr>
              <w:t xml:space="preserve">-я </w:t>
            </w:r>
            <w:r w:rsidRPr="009656FE">
              <w:t>цена услуги электросвязи.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8. Затраты на оплату услуг по предоставлению цифровых потоков для</w:t>
            </w:r>
            <w:r w:rsidRPr="009656FE">
              <w:rPr>
                <w:lang w:val="en-US"/>
              </w:rPr>
              <w:t> </w:t>
            </w:r>
            <w:r w:rsidRPr="009656FE">
              <w:t>коммутируемых телефонных соединений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37BECD8" wp14:editId="0439FB94">
                  <wp:extent cx="247650" cy="247650"/>
                  <wp:effectExtent l="0" t="0" r="0" b="0"/>
                  <wp:docPr id="414" name="Рисунок 414" descr="base_1_170190_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base_1_170190_505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3F751FD4" wp14:editId="0B52D14D">
                  <wp:extent cx="1924050" cy="476250"/>
                  <wp:effectExtent l="0" t="0" r="0" b="0"/>
                  <wp:docPr id="413" name="Рисунок 413" descr="base_1_170190_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base_1_170190_506"/>
                          <pic:cNvPicPr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3341CD1" wp14:editId="014226FE">
                  <wp:extent cx="342900" cy="247650"/>
                  <wp:effectExtent l="0" t="0" r="0" b="0"/>
                  <wp:docPr id="412" name="Рисунок 412" descr="base_1_170190_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base_1_170190_507"/>
                          <pic:cNvPicPr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организованных цифровых потоков с i-й абонентской платой;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1DE8011" wp14:editId="2FE3F9F1">
                  <wp:extent cx="295275" cy="247650"/>
                  <wp:effectExtent l="0" t="0" r="0" b="0"/>
                  <wp:docPr id="411" name="Рисунок 411" descr="base_1_170190_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base_1_170190_508"/>
                          <pic:cNvPicPr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ежемесячная i-я абонентская плата за цифровой поток;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7F85D41" wp14:editId="6E1E641F">
                  <wp:extent cx="352425" cy="247650"/>
                  <wp:effectExtent l="0" t="0" r="0" b="0"/>
                  <wp:docPr id="410" name="Рисунок 410" descr="base_1_170190_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base_1_170190_509"/>
                          <pic:cNvPicPr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предоставления услуги с i-й абонентской платой.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9. Затраты на оплату иных услуг связи в сфере информационно-коммуникационных технологий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1EF3ED7A" wp14:editId="0EEA30AC">
                  <wp:extent cx="238125" cy="257175"/>
                  <wp:effectExtent l="0" t="0" r="0" b="0"/>
                  <wp:docPr id="409" name="Рисунок 409" descr="base_1_170190_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base_1_170190_510"/>
                          <pic:cNvPicPr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959F7AC" wp14:editId="1B7F5C60">
                  <wp:extent cx="895350" cy="476250"/>
                  <wp:effectExtent l="0" t="0" r="0" b="0"/>
                  <wp:docPr id="408" name="Рисунок 408" descr="base_1_170190_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base_1_170190_511"/>
                          <pic:cNvPicPr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где 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00078F05" wp14:editId="3D065283">
                  <wp:extent cx="304800" cy="257175"/>
                  <wp:effectExtent l="0" t="0" r="0" b="0"/>
                  <wp:docPr id="407" name="Рисунок 407" descr="base_1_170190_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base_1_170190_512"/>
                          <pic:cNvPicPr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по i-й иной услуге связи, определяемая по фактическим данным отчетного финансового года.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содержание имущества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10. При определении затрат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 xml:space="preserve">-профилактический ремонт, указанный в </w:t>
            </w:r>
            <w:hyperlink w:anchor="P177" w:history="1">
              <w:r w:rsidRPr="009656FE">
                <w:t>пунктах 11</w:t>
              </w:r>
            </w:hyperlink>
            <w:r w:rsidRPr="009656FE">
              <w:t>-</w:t>
            </w:r>
            <w:hyperlink w:anchor="P216" w:history="1">
              <w:r w:rsidRPr="009656FE">
                <w:t>16</w:t>
              </w:r>
            </w:hyperlink>
            <w:r w:rsidRPr="009656FE">
              <w:t xml:space="preserve"> настоящей Методики, применяется перечень работ по техническому обслуживанию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3" w:name="P177"/>
            <w:bookmarkEnd w:id="3"/>
            <w:r w:rsidRPr="009656FE">
              <w:t xml:space="preserve">11.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вычислительной техники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36983F10" wp14:editId="09B81744">
                  <wp:extent cx="276225" cy="257175"/>
                  <wp:effectExtent l="0" t="0" r="0" b="0"/>
                  <wp:docPr id="406" name="Рисунок 406" descr="base_1_170190_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base_1_170190_513"/>
                          <pic:cNvPicPr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66145FF" wp14:editId="0CC72D9E">
                  <wp:extent cx="1514475" cy="476250"/>
                  <wp:effectExtent l="0" t="0" r="0" b="0"/>
                  <wp:docPr id="405" name="Рисунок 405" descr="base_1_170190_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base_1_170190_514"/>
                          <pic:cNvPicPr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lastRenderedPageBreak/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02DC21E" wp14:editId="067CC9D3">
                  <wp:extent cx="352425" cy="257175"/>
                  <wp:effectExtent l="0" t="0" r="0" b="0"/>
                  <wp:docPr id="404" name="Рисунок 404" descr="base_1_170190_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base_1_170190_515"/>
                          <pic:cNvPicPr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фактическое количество i-х рабочих станций, но не </w:t>
            </w:r>
            <w:proofErr w:type="gramStart"/>
            <w:r w:rsidRPr="009656FE">
              <w:t>более предельного</w:t>
            </w:r>
            <w:proofErr w:type="gramEnd"/>
            <w:r w:rsidRPr="009656FE">
              <w:t xml:space="preserve"> количества i-х рабочих станций;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7C575DB8" wp14:editId="3EB35348">
                  <wp:extent cx="314325" cy="257175"/>
                  <wp:effectExtent l="0" t="0" r="0" b="0"/>
                  <wp:docPr id="403" name="Рисунок 403" descr="base_1_170190_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base_1_170190_516"/>
                          <pic:cNvPicPr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в расчете на 1 i-ю рабочую станцию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Предельное количество i-х рабочих станций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008EB951" wp14:editId="7E6808D3">
                  <wp:extent cx="676275" cy="257175"/>
                  <wp:effectExtent l="0" t="0" r="0" b="0"/>
                  <wp:docPr id="402" name="Рисунок 402" descr="base_1_170190_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base_1_170190_517"/>
                          <pic:cNvPicPr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определяется с</w:t>
            </w:r>
            <w:r w:rsidRPr="009656FE">
              <w:rPr>
                <w:lang w:val="en-US"/>
              </w:rPr>
              <w:t> </w:t>
            </w:r>
            <w:r w:rsidRPr="009656FE">
              <w:t>округлением до целого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782793E4" wp14:editId="21618658">
                  <wp:extent cx="1543050" cy="266700"/>
                  <wp:effectExtent l="0" t="0" r="0" b="0"/>
                  <wp:docPr id="401" name="Рисунок 401" descr="base_1_170190_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base_1_170190_518"/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proofErr w:type="gramStart"/>
            <w:r w:rsidRPr="009656FE">
              <w:t xml:space="preserve">где 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56BA2D4" wp14:editId="7D527614">
                  <wp:extent cx="276225" cy="247650"/>
                  <wp:effectExtent l="0" t="0" r="0" b="0"/>
                  <wp:docPr id="400" name="Рисунок 400" descr="base_1_170190_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base_1_170190_519"/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численность основных работников, определяемая в</w:t>
            </w:r>
            <w:r w:rsidRPr="009656FE">
              <w:rPr>
                <w:lang w:val="en-US"/>
              </w:rPr>
              <w:t> </w:t>
            </w:r>
            <w:r w:rsidRPr="009656FE">
              <w:t xml:space="preserve">соответствии с </w:t>
            </w:r>
            <w:hyperlink r:id="rId59" w:history="1">
              <w:r w:rsidRPr="009656FE">
                <w:t>пунктами 17</w:t>
              </w:r>
            </w:hyperlink>
            <w:r w:rsidRPr="009656FE">
              <w:t xml:space="preserve"> - </w:t>
            </w:r>
            <w:hyperlink r:id="rId60" w:history="1">
              <w:r w:rsidRPr="009656FE">
                <w:t>22</w:t>
              </w:r>
            </w:hyperlink>
            <w:r w:rsidRPr="009656FE">
      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      </w:r>
            <w:r w:rsidRPr="009656FE">
              <w:rPr>
                <w:lang w:val="en-US"/>
              </w:rPr>
              <w:t> </w:t>
            </w:r>
            <w:r w:rsidRPr="009656FE">
              <w:t>13.10.2014 №</w:t>
            </w:r>
            <w:r w:rsidRPr="009656FE">
              <w:rPr>
                <w:lang w:val="en-US"/>
              </w:rPr>
              <w:t> </w:t>
            </w:r>
            <w:r w:rsidRPr="009656FE">
      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</w:t>
            </w:r>
            <w:proofErr w:type="gramEnd"/>
            <w:r w:rsidRPr="009656FE">
              <w:t xml:space="preserve"> – общие требования к определению нормативных затрат).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12.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оборудования по обеспечению безопасности информации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F88E004" wp14:editId="2106D1F2">
                  <wp:extent cx="295275" cy="247650"/>
                  <wp:effectExtent l="0" t="0" r="0" b="0"/>
                  <wp:docPr id="399" name="Рисунок 399" descr="base_1_170190_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base_1_170190_520"/>
                          <pic:cNvPicPr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DB0F840" wp14:editId="29305FBB">
                  <wp:extent cx="1514475" cy="476250"/>
                  <wp:effectExtent l="0" t="0" r="0" b="0"/>
                  <wp:docPr id="398" name="Рисунок 398" descr="base_1_170190_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base_1_170190_521"/>
                          <pic:cNvPicPr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FD5506A" wp14:editId="757AD749">
                  <wp:extent cx="371475" cy="247650"/>
                  <wp:effectExtent l="0" t="0" r="0" b="0"/>
                  <wp:docPr id="397" name="Рисунок 397" descr="base_1_170190_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base_1_170190_522"/>
                          <pic:cNvPicPr>
                            <a:picLocks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единиц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 по обеспечению безопасности информации;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4A1F120" wp14:editId="53AC17CA">
                  <wp:extent cx="342900" cy="247650"/>
                  <wp:effectExtent l="0" t="0" r="0" b="0"/>
                  <wp:docPr id="396" name="Рисунок 396" descr="base_1_170190_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base_1_170190_523"/>
                          <pic:cNvPicPr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единицы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13.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системы телефонной связи (автоматизированных телефонных станций</w:t>
            </w:r>
            <w:proofErr w:type="gramStart"/>
            <w:r w:rsidRPr="009656FE">
              <w:t>)    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0C197EF2" wp14:editId="4927C63B">
                  <wp:extent cx="257175" cy="247650"/>
                  <wp:effectExtent l="0" t="0" r="0" b="0"/>
                  <wp:docPr id="395" name="Рисунок 395" descr="base_1_170190_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base_1_170190_524"/>
                          <pic:cNvPicPr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5ECA7BE" wp14:editId="32EBE37D">
                  <wp:extent cx="1457325" cy="476250"/>
                  <wp:effectExtent l="0" t="0" r="0" b="0"/>
                  <wp:docPr id="394" name="Рисунок 394" descr="base_1_170190_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base_1_170190_525"/>
                          <pic:cNvPicPr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E83067B" wp14:editId="239C6EE2">
                  <wp:extent cx="352425" cy="247650"/>
                  <wp:effectExtent l="0" t="0" r="0" b="0"/>
                  <wp:docPr id="393" name="Рисунок 393" descr="base_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base_1_170190_526"/>
                          <pic:cNvPicPr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автоматизированных телефонных станций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356918B" wp14:editId="6B1A593C">
                  <wp:extent cx="304800" cy="247650"/>
                  <wp:effectExtent l="0" t="0" r="0" b="0"/>
                  <wp:docPr id="392" name="Рисунок 392" descr="base_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base_1_170190_527"/>
                          <pic:cNvPicPr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автоматизированной телефонной станции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14.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локальных вычислительных сетей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CDE4788" wp14:editId="266B2C9C">
                  <wp:extent cx="276225" cy="247650"/>
                  <wp:effectExtent l="0" t="0" r="0" b="0"/>
                  <wp:docPr id="391" name="Рисунок 391" descr="base_1_170190_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base_1_170190_528"/>
                          <pic:cNvPicPr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89B2E6A" wp14:editId="74509F3A">
                  <wp:extent cx="1514475" cy="476250"/>
                  <wp:effectExtent l="0" t="0" r="0" b="0"/>
                  <wp:docPr id="390" name="Рисунок 390" descr="base_1_170190_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base_1_170190_529"/>
                          <pic:cNvPicPr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3F964B0" wp14:editId="21988E14">
                  <wp:extent cx="352425" cy="247650"/>
                  <wp:effectExtent l="0" t="0" r="0" b="0"/>
                  <wp:docPr id="389" name="Рисунок 389" descr="base_1_170190_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base_1_170190_530"/>
                          <pic:cNvPicPr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устройств локальных вычислительных сетей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lastRenderedPageBreak/>
              <w:drawing>
                <wp:inline distT="0" distB="0" distL="0" distR="0" wp14:anchorId="748F5C72" wp14:editId="3ADA70AF">
                  <wp:extent cx="314325" cy="247650"/>
                  <wp:effectExtent l="0" t="0" r="0" b="0"/>
                  <wp:docPr id="388" name="Рисунок 388" descr="base_1_170190_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base_1_170190_531"/>
                          <pic:cNvPicPr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устройства локальных вычислительных сетей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15.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бесперебойного питания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921B95F" wp14:editId="4DD15C82">
                  <wp:extent cx="295275" cy="247650"/>
                  <wp:effectExtent l="0" t="0" r="0" b="0"/>
                  <wp:docPr id="387" name="Рисунок 387" descr="base_1_170190_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base_1_170190_532"/>
                          <pic:cNvPicPr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3D6CFC0" wp14:editId="12ECE181">
                  <wp:extent cx="1514475" cy="476250"/>
                  <wp:effectExtent l="0" t="0" r="0" b="0"/>
                  <wp:docPr id="386" name="Рисунок 386" descr="base_1_170190_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ase_1_170190_533"/>
                          <pic:cNvPicPr>
                            <a:picLocks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493C2F1" wp14:editId="53AA706A">
                  <wp:extent cx="371475" cy="247650"/>
                  <wp:effectExtent l="0" t="0" r="0" b="0"/>
                  <wp:docPr id="385" name="Рисунок 385" descr="base_1_170190_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ase_1_170190_534"/>
                          <pic:cNvPicPr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модулей бесперебойного питания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CA77CAE" wp14:editId="506707CF">
                  <wp:extent cx="342900" cy="247650"/>
                  <wp:effectExtent l="0" t="0" r="0" b="0"/>
                  <wp:docPr id="384" name="Рисунок 384" descr="base_1_170190_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ase_1_170190_535"/>
                          <pic:cNvPicPr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модуля бесперебойного питания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4" w:name="P216"/>
            <w:bookmarkEnd w:id="4"/>
            <w:r w:rsidRPr="009656FE">
              <w:t>16.</w:t>
            </w:r>
            <w:r w:rsidRPr="009656FE">
              <w:rPr>
                <w:lang w:val="en-US"/>
              </w:rPr>
              <w:t> </w:t>
            </w:r>
            <w:r w:rsidRPr="009656FE">
              <w:t xml:space="preserve">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принтеров, многофункциональных устройств и копировальных аппаратов (оргтехники</w:t>
            </w:r>
            <w:proofErr w:type="gramStart"/>
            <w:r w:rsidRPr="009656FE">
              <w:t>)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1BA37FEB" wp14:editId="6A6F2D8A">
                  <wp:extent cx="304800" cy="257175"/>
                  <wp:effectExtent l="0" t="0" r="0" b="0"/>
                  <wp:docPr id="383" name="Рисунок 383" descr="base_1_170190_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ase_1_170190_536"/>
                          <pic:cNvPicPr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632F8CD" wp14:editId="2C7F9901">
                  <wp:extent cx="1571625" cy="476250"/>
                  <wp:effectExtent l="0" t="0" r="0" b="0"/>
                  <wp:docPr id="382" name="Рисунок 382" descr="base_1_170190_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ase_1_170190_537"/>
                          <pic:cNvPicPr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61D8E9C" wp14:editId="26F4C8F2">
                  <wp:extent cx="390525" cy="257175"/>
                  <wp:effectExtent l="0" t="0" r="0" b="0"/>
                  <wp:docPr id="381" name="Рисунок 381" descr="base_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ase_1_170190_538"/>
                          <pic:cNvPicPr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7CDB054" wp14:editId="48F233C6">
                  <wp:extent cx="352425" cy="257175"/>
                  <wp:effectExtent l="0" t="0" r="0" b="0"/>
                  <wp:docPr id="380" name="Рисунок 380" descr="base_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base_1_170190_539"/>
                          <pic:cNvPicPr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i-х принтеров, многофункциональных устройств и копировальных аппаратов (оргтехники)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приобретение прочих работ и услуг,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не относящиеся к затратам на услуги связи, аренду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и содержание имущества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0EB901AF" wp14:editId="6A824660">
                  <wp:extent cx="276225" cy="247650"/>
                  <wp:effectExtent l="0" t="0" r="0" b="0"/>
                  <wp:docPr id="379" name="Рисунок 379" descr="base_1_170190_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base_1_170190_540"/>
                          <pic:cNvPicPr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2D2CCBC" wp14:editId="0C050571">
                  <wp:extent cx="1181100" cy="247650"/>
                  <wp:effectExtent l="0" t="0" r="0" b="0"/>
                  <wp:docPr id="378" name="Рисунок 378" descr="base_1_170190_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base_1_170190_541"/>
                          <pic:cNvPicPr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7AE7BEB" wp14:editId="3BD4C53B">
                  <wp:extent cx="314325" cy="247650"/>
                  <wp:effectExtent l="0" t="0" r="0" b="0"/>
                  <wp:docPr id="377" name="Рисунок 377" descr="base_1_170190_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base_1_170190_542"/>
                          <pic:cNvPicPr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оплату услуг по сопровождению справочно-правовых систем;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C9F409F" wp14:editId="347F0BF3">
                  <wp:extent cx="295275" cy="247650"/>
                  <wp:effectExtent l="0" t="0" r="0" b="0"/>
                  <wp:docPr id="376" name="Рисунок 376" descr="base_1_170190_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base_1_170190_543"/>
                          <pic:cNvPicPr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оплату услуг по сопровождению и приобретению иного программного обеспечения.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18. Затраты на оплату услуг по сопровождению справочно-правовых систем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08FA2A3E" wp14:editId="00335283">
                  <wp:extent cx="314325" cy="247650"/>
                  <wp:effectExtent l="0" t="0" r="0" b="0"/>
                  <wp:docPr id="375" name="Рисунок 375" descr="base_1_170190_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base_1_170190_544"/>
                          <pic:cNvPicPr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lastRenderedPageBreak/>
              <w:drawing>
                <wp:inline distT="0" distB="0" distL="0" distR="0" wp14:anchorId="4BF111BA" wp14:editId="7A41F7DE">
                  <wp:extent cx="1066800" cy="476250"/>
                  <wp:effectExtent l="0" t="0" r="0" b="0"/>
                  <wp:docPr id="374" name="Рисунок 374" descr="base_1_170190_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base_1_170190_545"/>
                          <pic:cNvPicPr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где 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FCEEC12" wp14:editId="50434215">
                  <wp:extent cx="371475" cy="247650"/>
                  <wp:effectExtent l="0" t="0" r="0" b="0"/>
                  <wp:docPr id="373" name="Рисунок 373" descr="base_1_170190_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ase_1_170190_546"/>
                          <pic:cNvPicPr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      </w:r>
            <w:r w:rsidRPr="009656FE">
              <w:rPr>
                <w:lang w:val="en-US"/>
              </w:rPr>
              <w:t> </w:t>
            </w:r>
            <w:r w:rsidRPr="009656FE">
              <w:t>эксплуатационной документации или утвержденном регламенте выполнения работ по сопровождению справочно-правовых систем.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19. Затраты на оплату услуг по сопровождению и приобретению иного программного обеспечения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F4B0DC6" wp14:editId="3D5C3F38">
                  <wp:extent cx="295275" cy="247650"/>
                  <wp:effectExtent l="0" t="0" r="0" b="0"/>
                  <wp:docPr id="372" name="Рисунок 372" descr="base_1_170190_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base_1_170190_547"/>
                          <pic:cNvPicPr>
                            <a:picLocks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656FE" w:rsidRPr="009656FE" w:rsidRDefault="00C01504" w:rsidP="009656F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mbria Math" w:eastAsia="Calibri" w:hAnsi="Cambria Math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понл</m:t>
                    </m:r>
                  </m:sub>
                </m:sSub>
                <m:r>
                  <m:rPr>
                    <m:nor/>
                  </m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g</m:t>
                    </m:r>
                    <m:r>
                      <m:rPr>
                        <m:nor/>
                      </m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lang w:val="en-US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ипо</m:t>
                        </m:r>
                      </m:sub>
                    </m:sSub>
                  </m:e>
                </m:nary>
                <m:r>
                  <m:rPr>
                    <m:nor/>
                  </m:rPr>
                  <m:t xml:space="preserve"> +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>j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пнл</m:t>
                        </m:r>
                      </m:sub>
                    </m:sSub>
                  </m:e>
                </m:nary>
                <m:r>
                  <m:rPr>
                    <m:nor/>
                  </m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пнл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6F21C77" wp14:editId="613AC1E4">
                  <wp:extent cx="371475" cy="257175"/>
                  <wp:effectExtent l="0" t="0" r="0" b="0"/>
                  <wp:docPr id="371" name="Рисунок 371" descr="base_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base_1_170190_549"/>
                          <pic:cNvPicPr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сопровождения g-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иного программного обеспечения, за</w:t>
            </w:r>
            <w:r w:rsidRPr="009656FE">
              <w:rPr>
                <w:lang w:val="en-US"/>
              </w:rPr>
              <w:t> </w:t>
            </w:r>
            <w:r w:rsidRPr="009656FE">
              <w:t>исключением справочно-правовых систем, определяемая согласно перечню работ по сопровождению g-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      </w:r>
            <w:r w:rsidRPr="009656FE">
              <w:rPr>
                <w:lang w:val="en-US"/>
              </w:rPr>
              <w:t> </w:t>
            </w:r>
            <w:r w:rsidRPr="009656FE">
              <w:t>сопровождению g-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иного программного обеспечения;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rFonts w:ascii="Calibri" w:eastAsia="Calibri" w:hAnsi="Calibri"/>
                <w:noProof/>
              </w:rPr>
              <w:drawing>
                <wp:inline distT="0" distB="0" distL="0" distR="0" wp14:anchorId="262D3EAB" wp14:editId="30C9DCBF">
                  <wp:extent cx="352425" cy="257175"/>
                  <wp:effectExtent l="0" t="0" r="0" b="0"/>
                  <wp:docPr id="370" name="Рисунок 370" descr="Описание: base_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Описание: base_1_170190_550"/>
                          <pic:cNvPicPr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proofErr w:type="spellStart"/>
            <w:r w:rsidRPr="009656FE">
              <w:rPr>
                <w:rFonts w:eastAsia="Calibri"/>
                <w:lang w:val="en-US" w:eastAsia="en-US"/>
              </w:rPr>
              <w:t>Q</w:t>
            </w:r>
            <w:r w:rsidRPr="009656FE">
              <w:rPr>
                <w:rFonts w:eastAsia="Calibri"/>
                <w:vertAlign w:val="subscript"/>
                <w:lang w:val="en-US" w:eastAsia="en-US"/>
              </w:rPr>
              <w:t>j</w:t>
            </w:r>
            <w:proofErr w:type="spellEnd"/>
            <w:r w:rsidRPr="009656FE">
              <w:rPr>
                <w:rFonts w:eastAsia="Calibri"/>
                <w:vertAlign w:val="subscript"/>
                <w:lang w:eastAsia="en-US"/>
              </w:rPr>
              <w:t> </w:t>
            </w:r>
            <w:proofErr w:type="spellStart"/>
            <w:r w:rsidRPr="009656FE">
              <w:rPr>
                <w:rFonts w:eastAsia="Calibri"/>
                <w:vertAlign w:val="subscript"/>
                <w:lang w:eastAsia="en-US"/>
              </w:rPr>
              <w:t>пнл</w:t>
            </w:r>
            <w:proofErr w:type="spellEnd"/>
            <w:r w:rsidRPr="009656FE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9656FE">
              <w:rPr>
                <w:rFonts w:eastAsia="Calibri"/>
                <w:lang w:eastAsia="en-US"/>
              </w:rPr>
              <w:t xml:space="preserve">–количество приобретаемых простых (неисключительных) лицензий на использование </w:t>
            </w:r>
            <w:r w:rsidRPr="009656FE">
              <w:rPr>
                <w:rFonts w:eastAsia="Calibri"/>
                <w:lang w:val="en-US" w:eastAsia="en-US"/>
              </w:rPr>
              <w:t>g</w:t>
            </w:r>
            <w:r w:rsidRPr="009656FE">
              <w:rPr>
                <w:rFonts w:eastAsia="Calibri"/>
                <w:lang w:eastAsia="en-US"/>
              </w:rPr>
              <w:t>-го программного обеспечения.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20. Затраты на оплату услуг, связанных с обеспечением безопасности информации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B264ED2" wp14:editId="17AABA6A">
                  <wp:extent cx="295275" cy="247650"/>
                  <wp:effectExtent l="0" t="0" r="0" b="0"/>
                  <wp:docPr id="369" name="Рисунок 369" descr="base_1_170190_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base_1_170190_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BBE2C1C" wp14:editId="19AED91C">
                  <wp:extent cx="1066800" cy="247650"/>
                  <wp:effectExtent l="0" t="0" r="0" b="0"/>
                  <wp:docPr id="368" name="Рисунок 368" descr="base_1_170190_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base_1_170190_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3CBBDB8" wp14:editId="1A3A1EAD">
                  <wp:extent cx="219075" cy="247650"/>
                  <wp:effectExtent l="0" t="0" r="0" b="0"/>
                  <wp:docPr id="367" name="Рисунок 367" descr="base_1_170190_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base_1_170190_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проведение аттестационных, проверочных и контрольных мероприятий;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2B79CBA" wp14:editId="19046929">
                  <wp:extent cx="247650" cy="247650"/>
                  <wp:effectExtent l="0" t="0" r="0" b="0"/>
                  <wp:docPr id="366" name="Рисунок 366" descr="base_1_170190_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base_1_170190_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простых (неисключительных) лицензий на</w:t>
            </w:r>
            <w:r w:rsidRPr="009656FE">
              <w:rPr>
                <w:lang w:val="en-US"/>
              </w:rPr>
              <w:t> </w:t>
            </w:r>
            <w:r w:rsidRPr="009656FE">
              <w:t>использование программного обеспечения по защите информации.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21. Затраты на проведение аттестационных, проверочных и контрольных мероприятий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942F859" wp14:editId="793E5FD8">
                  <wp:extent cx="219075" cy="247650"/>
                  <wp:effectExtent l="0" t="0" r="0" b="0"/>
                  <wp:docPr id="365" name="Рисунок 365" descr="base_1_170190_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base_1_170190_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30"/>
              </w:rPr>
              <w:drawing>
                <wp:inline distT="0" distB="0" distL="0" distR="0" wp14:anchorId="68EFE8C9" wp14:editId="56C26905">
                  <wp:extent cx="2486025" cy="485775"/>
                  <wp:effectExtent l="0" t="0" r="0" b="0"/>
                  <wp:docPr id="364" name="Рисунок 364" descr="base_1_170190_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base_1_170190_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B43C446" wp14:editId="71CD9B00">
                  <wp:extent cx="314325" cy="247650"/>
                  <wp:effectExtent l="0" t="0" r="0" b="0"/>
                  <wp:docPr id="363" name="Рисунок 363" descr="base_1_170190_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base_1_170190_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аттестуемых i-х объектов (помещений);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7C04CA7" wp14:editId="27499409">
                  <wp:extent cx="276225" cy="247650"/>
                  <wp:effectExtent l="0" t="0" r="0" b="0"/>
                  <wp:docPr id="362" name="Рисунок 362" descr="base_1_170190_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base_1_170190_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проведения аттестации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объекта (помещения);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CC0F05D" wp14:editId="20D20A7C">
                  <wp:extent cx="342900" cy="257175"/>
                  <wp:effectExtent l="0" t="0" r="0" b="0"/>
                  <wp:docPr id="361" name="Рисунок 361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base_1_170190_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единиц j-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 (устройств), требующих проверки;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4E903B3" wp14:editId="6A3FBCE5">
                  <wp:extent cx="276225" cy="257175"/>
                  <wp:effectExtent l="0" t="0" r="0" b="0"/>
                  <wp:docPr id="360" name="Рисунок 360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base_1_170190_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проведения проверки 1 единицы j-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 (устройства).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22. Затраты на приобретение простых (неисключительных) лицензий на</w:t>
            </w:r>
            <w:r w:rsidRPr="009656FE">
              <w:rPr>
                <w:lang w:val="en-US"/>
              </w:rPr>
              <w:t> </w:t>
            </w:r>
            <w:r w:rsidRPr="009656FE">
              <w:t xml:space="preserve">использование </w:t>
            </w:r>
            <w:r w:rsidRPr="009656FE">
              <w:lastRenderedPageBreak/>
              <w:t>программного обеспечения по защите информации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A3E9959" wp14:editId="3E8DC459">
                  <wp:extent cx="247650" cy="247650"/>
                  <wp:effectExtent l="0" t="0" r="0" b="0"/>
                  <wp:docPr id="359" name="Рисунок 359" descr="base_1_170190_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base_1_170190_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5FB25C14" wp14:editId="58834B9F">
                  <wp:extent cx="1400175" cy="476250"/>
                  <wp:effectExtent l="0" t="0" r="0" b="0"/>
                  <wp:docPr id="358" name="Рисунок 358" descr="base_1_170190_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base_1_170190_562"/>
                          <pic:cNvPicPr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FF9033B" wp14:editId="4EFDBA8F">
                  <wp:extent cx="342900" cy="247650"/>
                  <wp:effectExtent l="0" t="0" r="0" b="0"/>
                  <wp:docPr id="357" name="Рисунок 357" descr="base_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base_1_170190_563"/>
                          <pic:cNvPicPr>
                            <a:picLocks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приобретаемых простых (неисключительных) лицензий на использование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программного обеспечения по защите информации;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6EAEEC4" wp14:editId="2DD6C7D8">
                  <wp:extent cx="295275" cy="247650"/>
                  <wp:effectExtent l="0" t="0" r="0" b="0"/>
                  <wp:docPr id="356" name="Рисунок 356" descr="base_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base_1_170190_564"/>
                          <pic:cNvPicPr>
                            <a:picLocks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единицы простой (неисключительной) лицензии на</w:t>
            </w:r>
            <w:r w:rsidRPr="009656FE">
              <w:rPr>
                <w:lang w:val="en-US"/>
              </w:rPr>
              <w:t> </w:t>
            </w:r>
            <w:r w:rsidRPr="009656FE">
              <w:t>использование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программного обеспечения по защите информации.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23. Затраты на оплату работ по монтажу (установке), дооборудованию и наладке оборудования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3BD8003" wp14:editId="37E4C510">
                  <wp:extent cx="209550" cy="247650"/>
                  <wp:effectExtent l="0" t="0" r="0" b="0"/>
                  <wp:docPr id="355" name="Рисунок 355" descr="base_1_170190_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base_1_170190_565"/>
                          <pic:cNvPicPr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5E68C5B6" wp14:editId="7475BB38">
                  <wp:extent cx="1257300" cy="476250"/>
                  <wp:effectExtent l="0" t="0" r="0" b="0"/>
                  <wp:docPr id="354" name="Рисунок 354" descr="base_1_170190_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base_1_170190_566"/>
                          <pic:cNvPicPr>
                            <a:picLocks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39C46F5" wp14:editId="7D5B0954">
                  <wp:extent cx="295275" cy="247650"/>
                  <wp:effectExtent l="0" t="0" r="0" b="0"/>
                  <wp:docPr id="353" name="Рисунок 353" descr="base_1_170190_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base_1_170190_567"/>
                          <pic:cNvPicPr>
                            <a:picLocks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оборудования, подлежащего монтажу (установке), дооборудованию и наладке;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881E409" wp14:editId="1A160550">
                  <wp:extent cx="247650" cy="247650"/>
                  <wp:effectExtent l="0" t="0" r="0" b="0"/>
                  <wp:docPr id="352" name="Рисунок 352" descr="base_1_170190_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base_1_170190_568"/>
                          <pic:cNvPicPr>
                            <a:picLocks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монтажа (установки), дооборудования и наладки 1 единицы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приобретение основных средств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24. Затраты на приобретение рабочих станций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59D691F2" wp14:editId="17A9E07C">
                  <wp:extent cx="276225" cy="257175"/>
                  <wp:effectExtent l="0" t="0" r="0" b="0"/>
                  <wp:docPr id="351" name="Рисунок 351" descr="base_1_170190_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base_1_170190_569"/>
                          <pic:cNvPicPr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B15BA47" wp14:editId="3B982FB4">
                  <wp:extent cx="2886075" cy="476250"/>
                  <wp:effectExtent l="0" t="0" r="0" b="0"/>
                  <wp:docPr id="350" name="Рисунок 350" descr="base_1_170190_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base_1_170190_570"/>
                          <pic:cNvPicPr>
                            <a:picLocks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86AD43F" wp14:editId="155D5626">
                  <wp:extent cx="676275" cy="257175"/>
                  <wp:effectExtent l="0" t="0" r="0" b="0"/>
                  <wp:docPr id="349" name="Рисунок 349" descr="base_1_170190_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base_1_170190_571"/>
                          <pic:cNvPicPr>
                            <a:picLocks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предельное количество рабочих станций по i-й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8BE9A71" wp14:editId="0337A218">
                  <wp:extent cx="590550" cy="257175"/>
                  <wp:effectExtent l="0" t="0" r="0" b="0"/>
                  <wp:docPr id="348" name="Рисунок 348" descr="base_1_170190_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base_1_170190_572"/>
                          <pic:cNvPicPr>
                            <a:picLocks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фактическое количество рабочих станций по i-й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8521950" wp14:editId="50A1B415">
                  <wp:extent cx="314325" cy="257175"/>
                  <wp:effectExtent l="0" t="0" r="0" b="0"/>
                  <wp:docPr id="347" name="Рисунок 347" descr="base_1_170190_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base_1_170190_573"/>
                          <pic:cNvPicPr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приобретения 1 рабочей станции по i-й должности в</w:t>
            </w:r>
            <w:r w:rsidRPr="009656FE">
              <w:rPr>
                <w:lang w:val="en-US"/>
              </w:rPr>
              <w:t> </w:t>
            </w:r>
            <w:r w:rsidRPr="009656FE">
      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машин вычислительных, предусмотренных приложением №</w:t>
            </w:r>
            <w:r w:rsidRPr="009656FE">
              <w:rPr>
                <w:lang w:val="en-US"/>
              </w:rPr>
              <w:t> </w:t>
            </w:r>
            <w:r w:rsidRPr="009656FE">
              <w:t>3 (далее – нормативы затрат на приобретение машин вычислительных).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Предельное количество рабочих станций по i-й должности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668665EE" wp14:editId="4D0143FC">
                  <wp:extent cx="676275" cy="257175"/>
                  <wp:effectExtent l="0" t="0" r="0" b="0"/>
                  <wp:docPr id="346" name="Рисунок 346" descr="base_1_170190_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base_1_170190_574"/>
                          <pic:cNvPicPr>
                            <a:picLocks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определяется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49A034C" wp14:editId="637D51E6">
                  <wp:extent cx="1524000" cy="266700"/>
                  <wp:effectExtent l="0" t="0" r="0" b="0"/>
                  <wp:docPr id="345" name="Рисунок 345" descr="base_1_170190_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base_1_170190_575"/>
                          <pic:cNvPicPr>
                            <a:picLocks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где 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9BBD5D8" wp14:editId="1607B1E3">
                  <wp:extent cx="276225" cy="247650"/>
                  <wp:effectExtent l="0" t="0" r="0" b="0"/>
                  <wp:docPr id="344" name="Рисунок 344" descr="base_1_170190_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base_1_170190_576"/>
                          <pic:cNvPicPr>
                            <a:picLocks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численность основных работников, определяемая в</w:t>
            </w:r>
            <w:r w:rsidRPr="009656FE">
              <w:rPr>
                <w:lang w:val="en-US"/>
              </w:rPr>
              <w:t> </w:t>
            </w:r>
            <w:r w:rsidRPr="009656FE">
              <w:t xml:space="preserve">соответствии с </w:t>
            </w:r>
            <w:hyperlink r:id="rId115" w:history="1">
              <w:r w:rsidRPr="009656FE">
                <w:t>пунктами 17</w:t>
              </w:r>
            </w:hyperlink>
            <w:r w:rsidRPr="009656FE">
              <w:t>-</w:t>
            </w:r>
            <w:hyperlink r:id="rId116" w:history="1">
              <w:r w:rsidRPr="009656FE">
                <w:t>22</w:t>
              </w:r>
            </w:hyperlink>
            <w:r w:rsidRPr="009656FE">
              <w:t xml:space="preserve"> Методики  расчета нормативных затрат.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25.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принтеров, многофункциональных устройств и копировальных аппаратов (оргтехники</w:t>
            </w:r>
            <w:proofErr w:type="gramStart"/>
            <w:r w:rsidRPr="009656FE">
              <w:t>)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04012F4" wp14:editId="7523EB09">
                  <wp:extent cx="247650" cy="247650"/>
                  <wp:effectExtent l="0" t="0" r="0" b="0"/>
                  <wp:docPr id="343" name="Рисунок 343" descr="base_1_170190_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base_1_170190_577"/>
                          <pic:cNvPicPr>
                            <a:picLocks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DFCB4A6" wp14:editId="62AB3239">
                  <wp:extent cx="2762250" cy="476250"/>
                  <wp:effectExtent l="0" t="0" r="0" b="0"/>
                  <wp:docPr id="342" name="Рисунок 342" descr="base_1_170190_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base_1_170190_578"/>
                          <pic:cNvPicPr>
                            <a:picLocks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CB2A087" wp14:editId="4BC5437E">
                  <wp:extent cx="590550" cy="257175"/>
                  <wp:effectExtent l="0" t="0" r="0" b="0"/>
                  <wp:docPr id="341" name="Рисунок 341" descr="base_1_170190_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base_1_170190_579"/>
                          <pic:cNvPicPr>
                            <a:picLocks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типа принтера, многофункционального устройства и копировального аппарата (оргтехники) в соответствии с</w:t>
            </w:r>
            <w:r w:rsidRPr="009656FE">
              <w:rPr>
                <w:lang w:val="en-US"/>
              </w:rPr>
              <w:t> </w:t>
            </w:r>
            <w:r w:rsidRPr="009656FE">
              <w:t>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9BB1A8D" wp14:editId="49F69500">
                  <wp:extent cx="561975" cy="257175"/>
                  <wp:effectExtent l="0" t="0" r="0" b="0"/>
                  <wp:docPr id="340" name="Рисунок 340" descr="base_1_170190_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base_1_170190_580"/>
                          <pic:cNvPicPr>
                            <a:picLocks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фактическое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типа принтера, многофункционального устройства и копировального аппарата (оргтехники);</w:t>
            </w:r>
          </w:p>
          <w:p w:rsidR="009656FE" w:rsidRPr="009656FE" w:rsidRDefault="009656FE" w:rsidP="009656FE">
            <w:pPr>
              <w:widowControl w:val="0"/>
              <w:numPr>
                <w:ilvl w:val="0"/>
                <w:numId w:val="25"/>
              </w:numPr>
              <w:tabs>
                <w:tab w:val="num" w:pos="0"/>
              </w:tabs>
              <w:autoSpaceDE w:val="0"/>
              <w:autoSpaceDN w:val="0"/>
              <w:spacing w:after="200" w:line="276" w:lineRule="auto"/>
              <w:ind w:firstLine="709"/>
              <w:jc w:val="both"/>
            </w:pPr>
            <w:r w:rsidRPr="009656FE">
              <w:t>– цена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5" w:name="P302"/>
            <w:bookmarkEnd w:id="5"/>
            <w:r w:rsidRPr="009656FE">
              <w:t>26. Затраты на приобретение средств подвижной связи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13BEEB8F" wp14:editId="1E5F762A">
                  <wp:extent cx="371475" cy="257175"/>
                  <wp:effectExtent l="0" t="0" r="0" b="0"/>
                  <wp:docPr id="339" name="Рисунок 339" descr="base_1_170190_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base_1_170190_582"/>
                          <pic:cNvPicPr>
                            <a:picLocks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F44D8FD" wp14:editId="1F453070">
                  <wp:extent cx="1790700" cy="476250"/>
                  <wp:effectExtent l="0" t="0" r="0" b="0"/>
                  <wp:docPr id="338" name="Рисунок 338" descr="base_1_170190_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base_1_170190_583"/>
                          <pic:cNvPicPr>
                            <a:picLocks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C5FF9F3" wp14:editId="4904C122">
                  <wp:extent cx="476250" cy="257175"/>
                  <wp:effectExtent l="0" t="0" r="0" b="0"/>
                  <wp:docPr id="337" name="Рисунок 337" descr="base_1_170190_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base_1_170190_584"/>
                          <pic:cNvPicPr>
                            <a:picLocks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      </w:r>
            <w:proofErr w:type="gramStart"/>
            <w:r w:rsidRPr="009656FE">
              <w:t>дств св</w:t>
            </w:r>
            <w:proofErr w:type="gramEnd"/>
            <w:r w:rsidRPr="009656FE">
              <w:t>язи;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67217BB" wp14:editId="72054DBA">
                  <wp:extent cx="419100" cy="257175"/>
                  <wp:effectExtent l="0" t="0" r="0" b="0"/>
                  <wp:docPr id="336" name="Рисунок 336" descr="base_1_170190_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base_1_170190_585"/>
                          <pic:cNvPicPr>
                            <a:picLocks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стоимость 1 средства подвижной связи для i-й должности в</w:t>
            </w:r>
            <w:r w:rsidRPr="009656FE">
              <w:rPr>
                <w:lang w:val="en-US"/>
              </w:rPr>
              <w:t> </w:t>
            </w:r>
            <w:r w:rsidRPr="009656FE">
              <w:t>соответствии с нормативами муниципальных органов, определенными с</w:t>
            </w:r>
            <w:r w:rsidRPr="009656FE">
              <w:rPr>
                <w:lang w:val="en-US"/>
              </w:rPr>
              <w:t> </w:t>
            </w:r>
            <w:r w:rsidRPr="009656FE">
              <w:t>учетом нормативов затрат на приобретение сре</w:t>
            </w:r>
            <w:proofErr w:type="gramStart"/>
            <w:r w:rsidRPr="009656FE">
              <w:t>дств св</w:t>
            </w:r>
            <w:proofErr w:type="gramEnd"/>
            <w:r w:rsidRPr="009656FE">
              <w:t>язи.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6" w:name="P309"/>
            <w:bookmarkEnd w:id="6"/>
            <w:r w:rsidRPr="009656FE">
              <w:t>27. Затраты на приобретение планшетных компьютеров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5083CEE2" wp14:editId="6BA486BF">
                  <wp:extent cx="352425" cy="257175"/>
                  <wp:effectExtent l="0" t="0" r="0" b="0"/>
                  <wp:docPr id="335" name="Рисунок 335" descr="base_1_170190_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base_1_170190_586"/>
                          <pic:cNvPicPr>
                            <a:picLocks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1D234A4" wp14:editId="183A36BF">
                  <wp:extent cx="1685925" cy="476250"/>
                  <wp:effectExtent l="0" t="0" r="0" b="0"/>
                  <wp:docPr id="334" name="Рисунок 334" descr="base_1_170190_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base_1_170190_587"/>
                          <pic:cNvPicPr>
                            <a:picLocks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C52F596" wp14:editId="65A437CF">
                  <wp:extent cx="428625" cy="257175"/>
                  <wp:effectExtent l="0" t="0" r="0" b="0"/>
                  <wp:docPr id="333" name="Рисунок 333" descr="base_1_170190_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base_1_170190_588"/>
                          <pic:cNvPicPr>
                            <a:picLocks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планшетных компьютеров по i-й должности в соответствии с нормативами муниципальных органов,</w:t>
            </w:r>
            <w:r w:rsidRPr="009656FE">
              <w:rPr>
                <w:rFonts w:ascii="Calibri" w:eastAsia="Calibri" w:hAnsi="Calibri"/>
                <w:lang w:eastAsia="en-US"/>
              </w:rPr>
              <w:t xml:space="preserve"> </w:t>
            </w:r>
            <w:r w:rsidRPr="009656FE">
              <w:t>определенными с учетом нормативов затрат на приобретение машин вычислительных;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7FDE281" wp14:editId="11E754B2">
                  <wp:extent cx="371475" cy="257175"/>
                  <wp:effectExtent l="0" t="0" r="0" b="0"/>
                  <wp:docPr id="332" name="Рисунок 332" descr="base_1_170190_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base_1_170190_589"/>
                          <pic:cNvPicPr>
                            <a:picLocks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планшетного компьютера по i-й должности в соответствии с</w:t>
            </w:r>
            <w:r w:rsidRPr="009656FE">
              <w:rPr>
                <w:lang w:val="en-US"/>
              </w:rPr>
              <w:t> </w:t>
            </w:r>
            <w:r w:rsidRPr="009656FE">
              <w:t>нормативами муниципальных органов, определенными с учетом нормативов затрат на приобретение машин вычислительных;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28. Затраты на приобретение оборудования по обеспечению безопасности информации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2A8DE5E" wp14:editId="5367B4B5">
                  <wp:extent cx="352425" cy="247650"/>
                  <wp:effectExtent l="0" t="0" r="0" b="0"/>
                  <wp:docPr id="331" name="Рисунок 331" descr="base_1_170190_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base_1_170190_590"/>
                          <pic:cNvPicPr>
                            <a:picLocks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C8C67A2" wp14:editId="41709090">
                  <wp:extent cx="1695450" cy="476250"/>
                  <wp:effectExtent l="0" t="0" r="0" b="0"/>
                  <wp:docPr id="330" name="Рисунок 330" descr="base_1_170190_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base_1_170190_591"/>
                          <pic:cNvPicPr>
                            <a:picLocks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666AE92" wp14:editId="7C43CABC">
                  <wp:extent cx="428625" cy="247650"/>
                  <wp:effectExtent l="0" t="0" r="0" b="0"/>
                  <wp:docPr id="329" name="Рисунок 329" descr="base_1_170190_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base_1_170190_592"/>
                          <pic:cNvPicPr>
                            <a:picLocks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 по</w:t>
            </w:r>
            <w:r w:rsidRPr="009656FE">
              <w:rPr>
                <w:lang w:val="en-US"/>
              </w:rPr>
              <w:t> </w:t>
            </w:r>
            <w:r w:rsidRPr="009656FE">
              <w:t>обеспечению безопасности информации;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FC59B3D" wp14:editId="6AE14042">
                  <wp:extent cx="390525" cy="247650"/>
                  <wp:effectExtent l="0" t="0" r="0" b="0"/>
                  <wp:docPr id="328" name="Рисунок 328" descr="base_1_170190_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base_1_170190_593"/>
                          <pic:cNvPicPr>
                            <a:picLocks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приобретаемого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 по обеспечению безопасности информации.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lastRenderedPageBreak/>
              <w:t>Затраты на приобретение материальных запасов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29. Затраты на приобретение мониторов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E6B20A8" wp14:editId="4ED0B076">
                  <wp:extent cx="304800" cy="247650"/>
                  <wp:effectExtent l="0" t="0" r="0" b="0"/>
                  <wp:docPr id="327" name="Рисунок 327" descr="base_1_170190_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base_1_170190_594"/>
                          <pic:cNvPicPr>
                            <a:picLocks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370E7A21" wp14:editId="417026F8">
                  <wp:extent cx="1571625" cy="476250"/>
                  <wp:effectExtent l="0" t="0" r="0" b="0"/>
                  <wp:docPr id="326" name="Рисунок 326" descr="base_1_170190_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base_1_170190_595"/>
                          <pic:cNvPicPr>
                            <a:picLocks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693CFEA" wp14:editId="6F9BF2FC">
                  <wp:extent cx="390525" cy="247650"/>
                  <wp:effectExtent l="0" t="0" r="0" b="0"/>
                  <wp:docPr id="325" name="Рисунок 325" descr="base_1_170190_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base_1_170190_596"/>
                          <pic:cNvPicPr>
                            <a:picLocks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мониторов для i-й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CC5A97A" wp14:editId="560397F1">
                  <wp:extent cx="352425" cy="247650"/>
                  <wp:effectExtent l="0" t="0" r="0" b="0"/>
                  <wp:docPr id="324" name="Рисунок 32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base_1_170190_597"/>
                          <pic:cNvPicPr>
                            <a:picLocks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одного монитора для i-й должности.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30.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системных блоков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2E8E498" wp14:editId="1B969894">
                  <wp:extent cx="238125" cy="247650"/>
                  <wp:effectExtent l="0" t="0" r="0" b="0"/>
                  <wp:docPr id="323" name="Рисунок 323" descr="base_1_170190_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base_1_170190_598"/>
                          <pic:cNvPicPr>
                            <a:picLocks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B6814D1" wp14:editId="62F398D3">
                  <wp:extent cx="1371600" cy="476250"/>
                  <wp:effectExtent l="0" t="0" r="0" b="0"/>
                  <wp:docPr id="322" name="Рисунок 322" descr="base_1_170190_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base_1_170190_599"/>
                          <pic:cNvPicPr>
                            <a:picLocks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63ABD15" wp14:editId="06748DB9">
                  <wp:extent cx="314325" cy="247650"/>
                  <wp:effectExtent l="0" t="0" r="0" b="0"/>
                  <wp:docPr id="321" name="Рисунок 321" descr="base_1_170190_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base_1_170190_600"/>
                          <pic:cNvPicPr>
                            <a:picLocks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i-х системных блоков;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06DA36F" wp14:editId="4923C020">
                  <wp:extent cx="276225" cy="247650"/>
                  <wp:effectExtent l="0" t="0" r="0" b="0"/>
                  <wp:docPr id="320" name="Рисунок 320" descr="base_1_170190_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base_1_170190_601"/>
                          <pic:cNvPicPr>
                            <a:picLocks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одного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системного блока.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31. Затраты на приобретение других запасных частей для вычислительной техники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B8E6D8E" wp14:editId="220DC9F0">
                  <wp:extent cx="276225" cy="247650"/>
                  <wp:effectExtent l="0" t="0" r="0" b="0"/>
                  <wp:docPr id="319" name="Рисунок 319" descr="base_1_170190_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base_1_170190_602"/>
                          <pic:cNvPicPr>
                            <a:picLocks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0608BEA7" wp14:editId="1886C491">
                  <wp:extent cx="1514475" cy="476250"/>
                  <wp:effectExtent l="0" t="0" r="0" b="0"/>
                  <wp:docPr id="318" name="Рисунок 318" descr="base_1_170190_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base_1_170190_603"/>
                          <pic:cNvPicPr>
                            <a:picLocks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52FB57D" wp14:editId="1252227A">
                  <wp:extent cx="352425" cy="247650"/>
                  <wp:effectExtent l="0" t="0" r="0" b="0"/>
                  <wp:docPr id="317" name="Рисунок 317" descr="base_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base_1_170190_604"/>
                          <pic:cNvPicPr>
                            <a:picLocks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</w:t>
            </w:r>
            <w:proofErr w:type="gramStart"/>
            <w:r w:rsidRPr="009656FE">
      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      </w:r>
            <w:proofErr w:type="gramEnd"/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4016048" wp14:editId="73D7B2AC">
                  <wp:extent cx="314325" cy="247650"/>
                  <wp:effectExtent l="0" t="0" r="0" b="0"/>
                  <wp:docPr id="316" name="Рисунок 316" descr="base_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base_1_170190_605"/>
                          <pic:cNvPicPr>
                            <a:picLocks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единицы i-й запасной части для вычислительной техники.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32. Затраты на приобретение магнитных и оптических носителей информации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4EE6EE4" wp14:editId="3A20E4CA">
                  <wp:extent cx="247650" cy="247650"/>
                  <wp:effectExtent l="0" t="0" r="0" b="0"/>
                  <wp:docPr id="315" name="Рисунок 315" descr="base_1_170190_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base_1_170190_606"/>
                          <pic:cNvPicPr>
                            <a:picLocks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AF5E98F" wp14:editId="670DD40F">
                  <wp:extent cx="1428750" cy="476250"/>
                  <wp:effectExtent l="0" t="0" r="0" b="0"/>
                  <wp:docPr id="314" name="Рисунок 314" descr="base_1_170190_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base_1_170190_607"/>
                          <pic:cNvPicPr>
                            <a:picLocks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88D3DBC" wp14:editId="7D86198E">
                  <wp:extent cx="352425" cy="247650"/>
                  <wp:effectExtent l="0" t="0" r="0" b="0"/>
                  <wp:docPr id="313" name="Рисунок 313" descr="base_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base_1_170190_608"/>
                          <pic:cNvPicPr>
                            <a:picLocks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носителя информации в 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C8F48A3" wp14:editId="3FE245FE">
                  <wp:extent cx="295275" cy="247650"/>
                  <wp:effectExtent l="0" t="0" r="0" b="0"/>
                  <wp:docPr id="312" name="Рисунок 312" descr="base_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base_1_170190_609"/>
                          <pic:cNvPicPr>
                            <a:picLocks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единицы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носителя информации в соответствии с нормативами государственных органов.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33. Затраты на приобретение деталей для содержания принтеров, многофункциональных устройств и копировальных аппаратов (оргтехники</w:t>
            </w:r>
            <w:proofErr w:type="gramStart"/>
            <w:r w:rsidRPr="009656FE">
              <w:t>)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6A404A0" wp14:editId="3D5268C8">
                  <wp:extent cx="276225" cy="247650"/>
                  <wp:effectExtent l="0" t="0" r="0" b="0"/>
                  <wp:docPr id="311" name="Рисунок 311" descr="base_1_170190_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base_1_170190_6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D8AA7C3" wp14:editId="6B5294EA">
                  <wp:extent cx="1066800" cy="266700"/>
                  <wp:effectExtent l="0" t="0" r="0" b="0"/>
                  <wp:docPr id="310" name="Рисунок 310" descr="base_1_170190_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base_1_170190_611"/>
                          <pic:cNvPicPr>
                            <a:picLocks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A27D43C" wp14:editId="4505EC1F">
                  <wp:extent cx="247650" cy="257175"/>
                  <wp:effectExtent l="0" t="0" r="0" b="0"/>
                  <wp:docPr id="309" name="Рисунок 309" descr="base_1_170190_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base_1_170190_612"/>
                          <pic:cNvPicPr>
                            <a:picLocks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F403170" wp14:editId="2CB556CD">
                  <wp:extent cx="238125" cy="247650"/>
                  <wp:effectExtent l="0" t="0" r="0" b="0"/>
                  <wp:docPr id="308" name="Рисунок 308" descr="base_1_170190_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base_1_170190_613"/>
                          <pic:cNvPicPr>
                            <a:picLocks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34.</w:t>
            </w:r>
            <w:r w:rsidRPr="009656FE">
              <w:rPr>
                <w:rFonts w:ascii="Calibri" w:eastAsia="Calibri" w:hAnsi="Calibri"/>
                <w:lang w:eastAsia="en-US"/>
              </w:rPr>
              <w:t> </w:t>
            </w:r>
            <w:r w:rsidRPr="009656FE">
              <w:t>Затраты на приобретение расходных материалов для принтеров, многофункциональных устройств и копировальных аппаратов (оргтехники</w:t>
            </w:r>
            <w:proofErr w:type="gramStart"/>
            <w:r w:rsidRPr="009656FE">
              <w:t>)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43CFCA64" wp14:editId="159448F4">
                  <wp:extent cx="247650" cy="257175"/>
                  <wp:effectExtent l="0" t="0" r="0" b="0"/>
                  <wp:docPr id="307" name="Рисунок 307" descr="base_1_170190_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base_1_170190_614"/>
                          <pic:cNvPicPr>
                            <a:picLocks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4BF7E52" wp14:editId="715E0D24">
                  <wp:extent cx="1981200" cy="476250"/>
                  <wp:effectExtent l="0" t="0" r="0" b="0"/>
                  <wp:docPr id="306" name="Рисунок 306" descr="base_1_170190_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base_1_170190_615"/>
                          <pic:cNvPicPr>
                            <a:picLocks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02B19EF" wp14:editId="508EC967">
                  <wp:extent cx="342900" cy="257175"/>
                  <wp:effectExtent l="0" t="0" r="0" b="0"/>
                  <wp:docPr id="305" name="Рисунок 305" descr="base_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base_1_170190_616"/>
                          <pic:cNvPicPr>
                            <a:picLocks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фактическое количество принтеров, многофункциональных устройств и копировальных аппаратов (оргтехники)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типа в соответствии с</w:t>
            </w:r>
            <w:r w:rsidRPr="009656FE">
              <w:rPr>
                <w:lang w:val="en-US"/>
              </w:rPr>
              <w:t> </w:t>
            </w:r>
            <w:r w:rsidRPr="009656FE">
              <w:t>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0D15D9F" wp14:editId="4B015123">
                  <wp:extent cx="352425" cy="257175"/>
                  <wp:effectExtent l="0" t="0" r="0" b="0"/>
                  <wp:docPr id="304" name="Рисунок 304" descr="base_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base_1_170190_617"/>
                          <pic:cNvPicPr>
                            <a:picLocks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      </w:r>
            <w:r w:rsidRPr="009656FE">
              <w:rPr>
                <w:lang w:val="en-US"/>
              </w:rPr>
              <w:t> </w:t>
            </w:r>
            <w:r w:rsidRPr="009656FE">
              <w:t>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C928449" wp14:editId="6BE98C74">
                  <wp:extent cx="314325" cy="257175"/>
                  <wp:effectExtent l="0" t="0" r="0" b="0"/>
                  <wp:docPr id="303" name="Рисунок 303" descr="base_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base_1_170190_618"/>
                          <pic:cNvPicPr>
                            <a:picLocks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расходного материала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типу принтеров, многофункциональных устройств и копировальных аппаратов (оргтехники) в</w:t>
            </w:r>
            <w:r w:rsidRPr="009656FE">
              <w:rPr>
                <w:lang w:val="en-US"/>
              </w:rPr>
              <w:t> </w:t>
            </w:r>
            <w:r w:rsidRPr="009656FE">
              <w:t>соответствии с нормативами муниципальных органов.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35. Затраты на приобретение запасных частей для принтеров, многофункциональных устройств и копировальных аппаратов (оргтехники</w:t>
            </w:r>
            <w:proofErr w:type="gramStart"/>
            <w:r w:rsidRPr="009656FE">
              <w:t>)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9BE3739" wp14:editId="115973EE">
                  <wp:extent cx="238125" cy="247650"/>
                  <wp:effectExtent l="0" t="0" r="0" b="0"/>
                  <wp:docPr id="302" name="Рисунок 302" descr="base_1_170190_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base_1_170190_619"/>
                          <pic:cNvPicPr>
                            <a:picLocks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FC12C6E" wp14:editId="20D24FEE">
                  <wp:extent cx="1343025" cy="476250"/>
                  <wp:effectExtent l="0" t="0" r="0" b="0"/>
                  <wp:docPr id="301" name="Рисунок 301" descr="base_1_1701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base_1_170190_620"/>
                          <pic:cNvPicPr>
                            <a:picLocks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F511A61" wp14:editId="256DC891">
                  <wp:extent cx="314325" cy="247650"/>
                  <wp:effectExtent l="0" t="0" r="0" b="0"/>
                  <wp:docPr id="300" name="Рисунок 300" descr="base_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base_1_170190_621"/>
                          <pic:cNvPicPr>
                            <a:picLocks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- планируемое к приобретению количество i-х запасных частей для</w:t>
            </w:r>
            <w:r w:rsidRPr="009656FE">
              <w:rPr>
                <w:lang w:val="en-US"/>
              </w:rPr>
              <w:t> </w:t>
            </w:r>
            <w:r w:rsidRPr="009656FE">
              <w:t>принтеров, многофункциональных устройств и копировальных аппаратов (оргтехники);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FB42788" wp14:editId="3D5D89D6">
                  <wp:extent cx="295275" cy="247650"/>
                  <wp:effectExtent l="0" t="0" r="0" b="0"/>
                  <wp:docPr id="299" name="Рисунок 299" descr="base_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base_1_170190_622"/>
                          <pic:cNvPicPr>
                            <a:picLocks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единицы i-й запасной части.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36. Затраты на приобретение материальных запасов по обеспечению безопасности информации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87DB347" wp14:editId="19539126">
                  <wp:extent cx="304800" cy="247650"/>
                  <wp:effectExtent l="0" t="0" r="0" b="0"/>
                  <wp:docPr id="298" name="Рисунок 298" descr="base_1_170190_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base_1_170190_623"/>
                          <pic:cNvPicPr>
                            <a:picLocks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35F416ED" wp14:editId="70205DCF">
                  <wp:extent cx="1600200" cy="476250"/>
                  <wp:effectExtent l="0" t="0" r="0" b="0"/>
                  <wp:docPr id="297" name="Рисунок 297" descr="base_1_170190_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base_1_170190_624"/>
                          <pic:cNvPicPr>
                            <a:picLocks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4BBB4A1" wp14:editId="500D43A7">
                  <wp:extent cx="390525" cy="247650"/>
                  <wp:effectExtent l="0" t="0" r="0" b="0"/>
                  <wp:docPr id="296" name="Рисунок 296" descr="base_1_170190_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base_1_170190_625"/>
                          <pic:cNvPicPr>
                            <a:picLocks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материального запаса;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7E93C3B" wp14:editId="39B85FC0">
                  <wp:extent cx="352425" cy="247650"/>
                  <wp:effectExtent l="0" t="0" r="0" b="0"/>
                  <wp:docPr id="295" name="Рисунок 295" descr="base_1_170190_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base_1_170190_626"/>
                          <pic:cNvPicPr>
                            <a:picLocks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единицы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материального запаса.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bookmarkStart w:id="7" w:name="P383"/>
            <w:bookmarkEnd w:id="7"/>
            <w:r w:rsidRPr="009656FE">
              <w:t>II.</w:t>
            </w:r>
            <w:r w:rsidRPr="009656FE">
              <w:rPr>
                <w:lang w:val="en-US"/>
              </w:rPr>
              <w:t> </w:t>
            </w:r>
            <w:r w:rsidRPr="009656FE">
              <w:t>Прочие затраты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услуги связи,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не отнесенные к затратам на услуги связи в рамках затрат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на информационно-коммуникационные технологии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37.</w:t>
            </w:r>
            <w:r w:rsidRPr="009656FE">
              <w:rPr>
                <w:lang w:val="en-US"/>
              </w:rPr>
              <w:t> </w:t>
            </w:r>
            <w:r w:rsidRPr="009656FE">
              <w:t>Затраты на услуги связи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0"/>
              </w:rPr>
              <w:drawing>
                <wp:inline distT="0" distB="0" distL="0" distR="0" wp14:anchorId="713E2B0E" wp14:editId="79069DE9">
                  <wp:extent cx="285750" cy="285750"/>
                  <wp:effectExtent l="0" t="0" r="0" b="0"/>
                  <wp:docPr id="294" name="Рисунок 294" descr="base_1_170190_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base_1_170190_627"/>
                          <pic:cNvPicPr>
                            <a:picLocks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0"/>
              </w:rPr>
              <w:drawing>
                <wp:inline distT="0" distB="0" distL="0" distR="0" wp14:anchorId="0DE4EE28" wp14:editId="22912769">
                  <wp:extent cx="990600" cy="285750"/>
                  <wp:effectExtent l="0" t="0" r="0" b="0"/>
                  <wp:docPr id="293" name="Рисунок 293" descr="base_1_170190_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base_1_170190_628"/>
                          <pic:cNvPicPr>
                            <a:picLocks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5A1A76F" wp14:editId="15A12152">
                  <wp:extent cx="200025" cy="247650"/>
                  <wp:effectExtent l="0" t="0" r="0" b="0"/>
                  <wp:docPr id="292" name="Рисунок 292" descr="base_1_170190_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base_1_170190_629"/>
                          <pic:cNvPicPr>
                            <a:picLocks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оплату услуг почтовой связи;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1881204" wp14:editId="3C280B61">
                  <wp:extent cx="219075" cy="247650"/>
                  <wp:effectExtent l="0" t="0" r="0" b="0"/>
                  <wp:docPr id="291" name="Рисунок 291" descr="base_1_170190_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base_1_170190_630"/>
                          <pic:cNvPicPr>
                            <a:picLocks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оплату услуг специальной связи.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38. Затраты на оплату услуг почтовой связи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7495F9A" wp14:editId="04E58F36">
                  <wp:extent cx="200025" cy="247650"/>
                  <wp:effectExtent l="0" t="0" r="0" b="0"/>
                  <wp:docPr id="290" name="Рисунок 290" descr="base_1_170190_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base_1_170190_631"/>
                          <pic:cNvPicPr>
                            <a:picLocks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5B3AC2F" wp14:editId="08E16F4E">
                  <wp:extent cx="1257300" cy="476250"/>
                  <wp:effectExtent l="0" t="0" r="0" b="0"/>
                  <wp:docPr id="289" name="Рисунок 289" descr="base_1_170190_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base_1_170190_632"/>
                          <pic:cNvPicPr>
                            <a:picLocks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B77A9EC" wp14:editId="48BEB17A">
                  <wp:extent cx="276225" cy="247650"/>
                  <wp:effectExtent l="0" t="0" r="0" b="0"/>
                  <wp:docPr id="288" name="Рисунок 288" descr="base_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base_1_170190_633"/>
                          <pic:cNvPicPr>
                            <a:picLocks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i-х почтовых отправлений в год;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6AB80FE" wp14:editId="0C806ACA">
                  <wp:extent cx="247650" cy="247650"/>
                  <wp:effectExtent l="0" t="0" r="0" b="0"/>
                  <wp:docPr id="287" name="Рисунок 287" descr="base_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base_1_170190_634"/>
                          <pic:cNvPicPr>
                            <a:picLocks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почтового отправления.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39.</w:t>
            </w:r>
            <w:r w:rsidRPr="009656FE">
              <w:rPr>
                <w:lang w:val="en-US"/>
              </w:rPr>
              <w:t> </w:t>
            </w:r>
            <w:r w:rsidRPr="009656FE">
              <w:t>Затраты на оплату услуг специальной связи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58D8B0B" wp14:editId="121BFFAA">
                  <wp:extent cx="219075" cy="247650"/>
                  <wp:effectExtent l="0" t="0" r="0" b="0"/>
                  <wp:docPr id="286" name="Рисунок 286" descr="base_1_170190_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base_1_170190_635"/>
                          <pic:cNvPicPr>
                            <a:picLocks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72BC7FE" wp14:editId="45A42DB2">
                  <wp:extent cx="1066800" cy="247650"/>
                  <wp:effectExtent l="0" t="0" r="0" b="0"/>
                  <wp:docPr id="285" name="Рисунок 285" descr="base_1_170190_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base_1_170190_636"/>
                          <pic:cNvPicPr>
                            <a:picLocks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679D803" wp14:editId="4B60B678">
                  <wp:extent cx="257175" cy="247650"/>
                  <wp:effectExtent l="0" t="0" r="0" b="0"/>
                  <wp:docPr id="284" name="Рисунок 284" descr="base_1_170190_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base_1_170190_637"/>
                          <pic:cNvPicPr>
                            <a:picLocks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листов (пакетов) исходящей информации в</w:t>
            </w:r>
            <w:r w:rsidRPr="009656FE">
              <w:rPr>
                <w:lang w:val="en-US"/>
              </w:rPr>
              <w:t> </w:t>
            </w:r>
            <w:r w:rsidRPr="009656FE">
              <w:t>год;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844E917" wp14:editId="66AF0CD7">
                  <wp:extent cx="238125" cy="247650"/>
                  <wp:effectExtent l="0" t="0" r="0" b="0"/>
                  <wp:docPr id="283" name="Рисунок 283" descr="base_1_170190_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base_1_170190_638"/>
                          <pic:cNvPicPr>
                            <a:picLocks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листа (пакета) исходящей информации, отправляемой по</w:t>
            </w:r>
            <w:r w:rsidRPr="009656FE">
              <w:rPr>
                <w:lang w:val="en-US"/>
              </w:rPr>
              <w:t> </w:t>
            </w:r>
            <w:r w:rsidRPr="009656FE">
              <w:t>каналам специальной связи.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транспортные услуги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40.</w:t>
            </w:r>
            <w:r w:rsidRPr="009656FE">
              <w:rPr>
                <w:lang w:val="en-US"/>
              </w:rPr>
              <w:t> </w:t>
            </w:r>
            <w:r w:rsidRPr="009656FE">
              <w:t>Затраты по договору об оказании услуг перевозки (транспортировки) грузов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48C8D1D" wp14:editId="7F0E78C8">
                  <wp:extent cx="238125" cy="247650"/>
                  <wp:effectExtent l="0" t="0" r="0" b="0"/>
                  <wp:docPr id="282" name="Рисунок 282" descr="base_1_170190_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base_1_170190_639"/>
                          <pic:cNvPicPr>
                            <a:picLocks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93C9C65" wp14:editId="5548C5C0">
                  <wp:extent cx="1390650" cy="476250"/>
                  <wp:effectExtent l="0" t="0" r="0" b="0"/>
                  <wp:docPr id="281" name="Рисунок 281" descr="base_1_170190_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base_1_170190_640"/>
                          <pic:cNvPicPr>
                            <a:picLocks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3D748A4" wp14:editId="550A9903">
                  <wp:extent cx="314325" cy="247650"/>
                  <wp:effectExtent l="0" t="0" r="0" b="0"/>
                  <wp:docPr id="280" name="Рисунок 280" descr="base_1_170190_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base_1_170190_641"/>
                          <pic:cNvPicPr>
                            <a:picLocks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i-х услуг перевозки (транспортировки) грузов;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29CF557" wp14:editId="2A7CB7A4">
                  <wp:extent cx="295275" cy="247650"/>
                  <wp:effectExtent l="0" t="0" r="0" b="0"/>
                  <wp:docPr id="279" name="Рисунок 279" descr="base_1_170190_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base_1_170190_642"/>
                          <pic:cNvPicPr>
                            <a:picLocks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i-й услуги перевозки (транспортировки) груза.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41. Затраты на оплату услуг аренды транспортных средств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0D9DC86D" wp14:editId="791EB9C3">
                  <wp:extent cx="276225" cy="257175"/>
                  <wp:effectExtent l="0" t="0" r="0" b="0"/>
                  <wp:docPr id="278" name="Рисунок 278" descr="base_1_170190_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base_1_170190_643"/>
                          <pic:cNvPicPr>
                            <a:picLocks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AC96893" wp14:editId="0BBD9743">
                  <wp:extent cx="2047875" cy="476250"/>
                  <wp:effectExtent l="0" t="0" r="0" b="0"/>
                  <wp:docPr id="277" name="Рисунок 277" descr="base_1_170190_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base_1_170190_644"/>
                          <pic:cNvPicPr>
                            <a:picLocks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360A03D" wp14:editId="2CEFEECC">
                  <wp:extent cx="352425" cy="257175"/>
                  <wp:effectExtent l="0" t="0" r="0" b="0"/>
                  <wp:docPr id="276" name="Рисунок 276" descr="base_1_170190_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base_1_170190_645"/>
                          <pic:cNvPicPr>
                            <a:picLocks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      </w:r>
            <w:r w:rsidRPr="009656FE">
              <w:lastRenderedPageBreak/>
              <w:t xml:space="preserve">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</w:t>
            </w:r>
            <w:hyperlink w:anchor="P1026" w:history="1">
              <w:r w:rsidRPr="009656FE">
                <w:t>приложением №</w:t>
              </w:r>
              <w:r w:rsidRPr="009656FE">
                <w:rPr>
                  <w:lang w:val="en-US"/>
                </w:rPr>
                <w:t> </w:t>
              </w:r>
              <w:r w:rsidRPr="009656FE">
                <w:t>2</w:t>
              </w:r>
            </w:hyperlink>
            <w:r w:rsidRPr="009656FE">
              <w:t>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BA8C927" wp14:editId="653983C1">
                  <wp:extent cx="314325" cy="257175"/>
                  <wp:effectExtent l="0" t="0" r="0" b="0"/>
                  <wp:docPr id="275" name="Рисунок 275" descr="base_1_170190_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base_1_170190_646"/>
                          <pic:cNvPicPr>
                            <a:picLocks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аренды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 в месяц;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A8071DB" wp14:editId="5C9CCA3B">
                  <wp:extent cx="371475" cy="257175"/>
                  <wp:effectExtent l="0" t="0" r="0" b="0"/>
                  <wp:docPr id="274" name="Рисунок 274" descr="base_1_170190_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base_1_170190_647"/>
                          <pic:cNvPicPr>
                            <a:picLocks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аренды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42. Затраты на оплату разовых услуг пассажирских перевозок при проведении совещания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060713F3" wp14:editId="589514F0">
                  <wp:extent cx="247650" cy="247650"/>
                  <wp:effectExtent l="0" t="0" r="0" b="0"/>
                  <wp:docPr id="273" name="Рисунок 273" descr="base_1_170190_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base_1_170190_648"/>
                          <pic:cNvPicPr>
                            <a:picLocks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A5115D9" wp14:editId="43C01DCB">
                  <wp:extent cx="1762125" cy="476250"/>
                  <wp:effectExtent l="0" t="0" r="0" b="0"/>
                  <wp:docPr id="272" name="Рисунок 272" descr="base_1_170190_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base_1_170190_649"/>
                          <pic:cNvPicPr>
                            <a:picLocks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C43C72B" wp14:editId="0F3C8EF8">
                  <wp:extent cx="276225" cy="257175"/>
                  <wp:effectExtent l="0" t="0" r="0" b="0"/>
                  <wp:docPr id="271" name="Рисунок 271" descr="base_1_170190_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base_1_170190_650"/>
                          <pic:cNvPicPr>
                            <a:picLocks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к приобретению i-х разовых услуг пассажирских перевозок;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1458B79" wp14:editId="04047076">
                  <wp:extent cx="276225" cy="247650"/>
                  <wp:effectExtent l="0" t="0" r="0" b="0"/>
                  <wp:docPr id="270" name="Рисунок 270" descr="base_1_170190_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base_1_170190_651"/>
                          <pic:cNvPicPr>
                            <a:picLocks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среднее количество часов аренды транспортного средства по i-й разовой услуге;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95B07A1" wp14:editId="74407E22">
                  <wp:extent cx="238125" cy="247650"/>
                  <wp:effectExtent l="0" t="0" r="0" b="0"/>
                  <wp:docPr id="269" name="Рисунок 269" descr="base_1_170190_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base_1_170190_652"/>
                          <pic:cNvPicPr>
                            <a:picLocks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часа аренды транспортного средства по i-й разовой услуге.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43. Затраты на оплату проезда работника к месту нахождения учебного заведения и обратно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6933C59A" wp14:editId="02308A7A">
                  <wp:extent cx="276225" cy="257175"/>
                  <wp:effectExtent l="0" t="0" r="0" b="0"/>
                  <wp:docPr id="268" name="Рисунок 268" descr="base_1_170190_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base_1_170190_653"/>
                          <pic:cNvPicPr>
                            <a:picLocks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B3D2285" wp14:editId="136204A4">
                  <wp:extent cx="1838325" cy="476250"/>
                  <wp:effectExtent l="0" t="0" r="0" b="0"/>
                  <wp:docPr id="267" name="Рисунок 267" descr="base_1_170190_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base_1_170190_654"/>
                          <pic:cNvPicPr>
                            <a:picLocks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258B429" wp14:editId="100465A9">
                  <wp:extent cx="352425" cy="257175"/>
                  <wp:effectExtent l="0" t="0" r="0" b="0"/>
                  <wp:docPr id="266" name="Рисунок 266" descr="base_1_170190_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base_1_170190_655"/>
                          <pic:cNvPicPr>
                            <a:picLocks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работников, имеющих право на компенсацию расходов,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3BCB2EE" wp14:editId="49290038">
                  <wp:extent cx="314325" cy="257175"/>
                  <wp:effectExtent l="0" t="0" r="0" b="0"/>
                  <wp:docPr id="265" name="Рисунок 265" descr="base_1_170190_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 descr="base_1_170190_656"/>
                          <pic:cNvPicPr>
                            <a:picLocks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проезда к месту нахождения учебного заведения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оплату расходов по договорам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 xml:space="preserve">об оказании услуг, связанных с проездом и наймом </w:t>
            </w:r>
            <w:proofErr w:type="gramStart"/>
            <w:r w:rsidRPr="009656FE">
              <w:t>жилого</w:t>
            </w:r>
            <w:proofErr w:type="gramEnd"/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помещения в связи с командированием работников,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proofErr w:type="gramStart"/>
            <w:r w:rsidRPr="009656FE">
              <w:t>заключаемым</w:t>
            </w:r>
            <w:proofErr w:type="gramEnd"/>
            <w:r w:rsidRPr="009656FE">
              <w:t xml:space="preserve"> со сторонними организациями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44FA412E" wp14:editId="4FA35D93">
                  <wp:extent cx="238125" cy="257175"/>
                  <wp:effectExtent l="0" t="0" r="0" b="0"/>
                  <wp:docPr id="264" name="Рисунок 264" descr="base_1_170190_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base_1_170190_657"/>
                          <pic:cNvPicPr>
                            <a:picLocks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9499E67" wp14:editId="284EB2A1">
                  <wp:extent cx="1285875" cy="266700"/>
                  <wp:effectExtent l="0" t="0" r="0" b="0"/>
                  <wp:docPr id="263" name="Рисунок 263" descr="base_1_170190_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 descr="base_1_170190_658"/>
                          <pic:cNvPicPr>
                            <a:picLocks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E27A2D4" wp14:editId="019E7EC7">
                  <wp:extent cx="419100" cy="257175"/>
                  <wp:effectExtent l="0" t="0" r="0" b="0"/>
                  <wp:docPr id="262" name="Рисунок 262" descr="base_1_170190_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base_1_170190_659"/>
                          <pic:cNvPicPr>
                            <a:picLocks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по договору на проезд к месту командирования и обратно;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872512A" wp14:editId="14A08CEE">
                  <wp:extent cx="352425" cy="247650"/>
                  <wp:effectExtent l="0" t="0" r="0" b="0"/>
                  <wp:docPr id="261" name="Рисунок 261" descr="base_1_170190_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 descr="base_1_170190_660"/>
                          <pic:cNvPicPr>
                            <a:picLocks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по договору на наем жилого помещения на период командирования.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45.</w:t>
            </w:r>
            <w:r w:rsidRPr="009656FE">
              <w:rPr>
                <w:lang w:val="en-US"/>
              </w:rPr>
              <w:t> </w:t>
            </w:r>
            <w:r w:rsidRPr="009656FE">
              <w:t>Затраты по договору на проезд к месту командирования и обратно</w:t>
            </w:r>
            <w:proofErr w:type="gramStart"/>
            <w:r w:rsidRPr="009656FE">
              <w:t xml:space="preserve">           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6E4B4F24" wp14:editId="5A27F942">
                  <wp:extent cx="419100" cy="257175"/>
                  <wp:effectExtent l="0" t="0" r="0" b="0"/>
                  <wp:docPr id="260" name="Рисунок 260" descr="base_1_170190_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base_1_170190_661"/>
                          <pic:cNvPicPr>
                            <a:picLocks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A924972" wp14:editId="6918668A">
                  <wp:extent cx="2247900" cy="476250"/>
                  <wp:effectExtent l="0" t="0" r="0" b="0"/>
                  <wp:docPr id="259" name="Рисунок 259" descr="base_1_170190_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base_1_170190_662"/>
                          <pic:cNvPicPr>
                            <a:picLocks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822AAF3" wp14:editId="15051EEC">
                  <wp:extent cx="504825" cy="257175"/>
                  <wp:effectExtent l="0" t="0" r="0" b="0"/>
                  <wp:docPr id="258" name="Рисунок 258" descr="base_1_170190_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base_1_170190_663"/>
                          <pic:cNvPicPr>
                            <a:picLocks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командированных работников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07FF3C5" wp14:editId="47B76A3D">
                  <wp:extent cx="476250" cy="257175"/>
                  <wp:effectExtent l="0" t="0" r="0" b="0"/>
                  <wp:docPr id="257" name="Рисунок 257" descr="base_1_170190_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base_1_170190_664"/>
                          <pic:cNvPicPr>
                            <a:picLocks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проезда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 командирования. 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46. Затраты по договору на наем жилого помещения на период командирования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2737D4D" wp14:editId="039AE1CC">
                  <wp:extent cx="352425" cy="247650"/>
                  <wp:effectExtent l="0" t="0" r="0" b="0"/>
                  <wp:docPr id="256" name="Рисунок 256" descr="base_1_170190_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base_1_170190_665"/>
                          <pic:cNvPicPr>
                            <a:picLocks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7D4F505" wp14:editId="6FC8BD92">
                  <wp:extent cx="2324100" cy="476250"/>
                  <wp:effectExtent l="0" t="0" r="0" b="0"/>
                  <wp:docPr id="255" name="Рисунок 255" descr="base_1_170190_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base_1_170190_666"/>
                          <pic:cNvPicPr>
                            <a:picLocks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31D7471" wp14:editId="1C08C3D5">
                  <wp:extent cx="428625" cy="247650"/>
                  <wp:effectExtent l="0" t="0" r="0" b="0"/>
                  <wp:docPr id="254" name="Рисунок 254" descr="base_1_170190_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base_1_170190_667"/>
                          <pic:cNvPicPr>
                            <a:picLocks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командированных работников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74D7F60" wp14:editId="131C4AD0">
                  <wp:extent cx="390525" cy="247650"/>
                  <wp:effectExtent l="0" t="0" r="0" b="0"/>
                  <wp:docPr id="253" name="Рисунок 253" descr="base_1_170190_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base_1_170190_668"/>
                          <pic:cNvPicPr>
                            <a:picLocks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найма жилого помещения в сутки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 командирования;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F6EC53C" wp14:editId="17916711">
                  <wp:extent cx="447675" cy="247650"/>
                  <wp:effectExtent l="0" t="0" r="0" b="0"/>
                  <wp:docPr id="252" name="Рисунок 252" descr="base_1_170190_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base_1_170190_669"/>
                          <pic:cNvPicPr>
                            <a:picLocks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суток нахождения в командировке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направлению командирования.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коммунальные услуги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47. Затраты на коммунальные услуги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02BA99A" wp14:editId="66165C26">
                  <wp:extent cx="304800" cy="247650"/>
                  <wp:effectExtent l="0" t="0" r="0" b="0"/>
                  <wp:docPr id="251" name="Рисунок 251" descr="base_1_170190_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base_1_170190_670"/>
                          <pic:cNvPicPr>
                            <a:picLocks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2DA0A88" wp14:editId="01D2A607">
                  <wp:extent cx="2647950" cy="247650"/>
                  <wp:effectExtent l="0" t="0" r="0" b="0"/>
                  <wp:docPr id="250" name="Рисунок 250" descr="base_1_170190_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 descr="base_1_170190_671"/>
                          <pic:cNvPicPr>
                            <a:picLocks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9380AE1" wp14:editId="460603EB">
                  <wp:extent cx="219075" cy="247650"/>
                  <wp:effectExtent l="0" t="0" r="0" b="0"/>
                  <wp:docPr id="249" name="Рисунок 249" descr="base_1_170190_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 descr="base_1_170190_672"/>
                          <pic:cNvPicPr>
                            <a:picLocks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газоснабжение и иные виды топлива;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FD12AB3" wp14:editId="466004F8">
                  <wp:extent cx="219075" cy="247650"/>
                  <wp:effectExtent l="0" t="0" r="0" b="0"/>
                  <wp:docPr id="248" name="Рисунок 248" descr="base_1_170190_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base_1_170190_673"/>
                          <pic:cNvPicPr>
                            <a:picLocks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электроснабжение;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CAB8651" wp14:editId="0B4CC4AB">
                  <wp:extent cx="238125" cy="247650"/>
                  <wp:effectExtent l="0" t="0" r="0" b="0"/>
                  <wp:docPr id="247" name="Рисунок 247" descr="base_1_170190_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 descr="base_1_170190_674"/>
                          <pic:cNvPicPr>
                            <a:picLocks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теплоснабжение;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B2195B0" wp14:editId="727831F0">
                  <wp:extent cx="219075" cy="247650"/>
                  <wp:effectExtent l="0" t="0" r="0" b="0"/>
                  <wp:docPr id="246" name="Рисунок 246" descr="base_1_170190_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" descr="base_1_170190_675"/>
                          <pic:cNvPicPr>
                            <a:picLocks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горячее водоснабжение;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820BC73" wp14:editId="6AEA4FC8">
                  <wp:extent cx="238125" cy="247650"/>
                  <wp:effectExtent l="0" t="0" r="0" b="0"/>
                  <wp:docPr id="245" name="Рисунок 245" descr="base_1_170190_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 descr="base_1_170190_676"/>
                          <pic:cNvPicPr>
                            <a:picLocks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холодное водоснабжение и водоотведение;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A039ADA" wp14:editId="375865F4">
                  <wp:extent cx="342900" cy="247650"/>
                  <wp:effectExtent l="0" t="0" r="0" b="0"/>
                  <wp:docPr id="244" name="Рисунок 244" descr="base_1_170190_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 descr="base_1_170190_677"/>
                          <pic:cNvPicPr>
                            <a:picLocks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оплату услуг лиц, привлекаемых на основании гражданско-правовых договоров (далее - внештатный сотрудник).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48. Затраты на газоснабжение и иные виды топлива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54C036D" wp14:editId="602C58DE">
                  <wp:extent cx="219075" cy="247650"/>
                  <wp:effectExtent l="0" t="0" r="0" b="0"/>
                  <wp:docPr id="243" name="Рисунок 243" descr="base_1_170190_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 descr="base_1_170190_678"/>
                          <pic:cNvPicPr>
                            <a:picLocks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05A288C" wp14:editId="3DD24BEA">
                  <wp:extent cx="1847850" cy="476250"/>
                  <wp:effectExtent l="0" t="0" r="0" b="0"/>
                  <wp:docPr id="242" name="Рисунок 242" descr="base_1_170190_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 descr="base_1_170190_679"/>
                          <pic:cNvPicPr>
                            <a:picLocks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7B72DAB" wp14:editId="595FD4E8">
                  <wp:extent cx="314325" cy="247650"/>
                  <wp:effectExtent l="0" t="0" r="0" b="0"/>
                  <wp:docPr id="241" name="Рисунок 241" descr="base_1_170190_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 descr="base_1_170190_680"/>
                          <pic:cNvPicPr>
                            <a:picLocks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потребность в i-м виде топлива (газе и ином виде топлива);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C77B5AD" wp14:editId="27818F2E">
                  <wp:extent cx="295275" cy="247650"/>
                  <wp:effectExtent l="0" t="0" r="0" b="0"/>
                  <wp:docPr id="240" name="Рисунок 240" descr="base_1_170190_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 descr="base_1_170190_681"/>
                          <pic:cNvPicPr>
                            <a:picLocks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05EAFAE" wp14:editId="3B866321">
                  <wp:extent cx="276225" cy="247650"/>
                  <wp:effectExtent l="0" t="0" r="0" b="0"/>
                  <wp:docPr id="239" name="Рисунок 239" descr="base_1_170190_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 descr="base_1_170190_682"/>
                          <pic:cNvPicPr>
                            <a:picLocks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поправочный коэффициент, учитывающий затраты на</w:t>
            </w:r>
            <w:r w:rsidRPr="009656FE">
              <w:rPr>
                <w:lang w:val="en-US"/>
              </w:rPr>
              <w:t> </w:t>
            </w:r>
            <w:r w:rsidRPr="009656FE">
              <w:t>транспортировку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вида топлива.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49. Затраты на электроснабжение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D95B651" wp14:editId="63800648">
                  <wp:extent cx="219075" cy="247650"/>
                  <wp:effectExtent l="0" t="0" r="0" b="0"/>
                  <wp:docPr id="238" name="Рисунок 238" descr="base_1_170190_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 descr="base_1_170190_683"/>
                          <pic:cNvPicPr>
                            <a:picLocks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17DF596" wp14:editId="184357E2">
                  <wp:extent cx="1343025" cy="476250"/>
                  <wp:effectExtent l="0" t="0" r="0" b="0"/>
                  <wp:docPr id="237" name="Рисунок 237" descr="base_1_170190_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 descr="base_1_170190_684"/>
                          <pic:cNvPicPr>
                            <a:picLocks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A8F2B27" wp14:editId="11775DE6">
                  <wp:extent cx="295275" cy="247650"/>
                  <wp:effectExtent l="0" t="0" r="0" b="0"/>
                  <wp:docPr id="236" name="Рисунок 236" descr="base_1_170190_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 descr="base_1_170190_685"/>
                          <pic:cNvPicPr>
                            <a:picLocks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i-й регулируемый тариф на электроэнергию (в рамках применяемого </w:t>
            </w:r>
            <w:proofErr w:type="spellStart"/>
            <w:r w:rsidRPr="009656FE">
              <w:t>одноставочного</w:t>
            </w:r>
            <w:proofErr w:type="spellEnd"/>
            <w:r w:rsidRPr="009656FE">
              <w:t xml:space="preserve">, дифференцированного по зонам суток или </w:t>
            </w:r>
            <w:proofErr w:type="spellStart"/>
            <w:r w:rsidRPr="009656FE">
              <w:t>двуставочного</w:t>
            </w:r>
            <w:proofErr w:type="spellEnd"/>
            <w:r w:rsidRPr="009656FE">
              <w:t xml:space="preserve"> тарифа);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B59F528" wp14:editId="351EC6A4">
                  <wp:extent cx="314325" cy="247650"/>
                  <wp:effectExtent l="0" t="0" r="0" b="0"/>
                  <wp:docPr id="235" name="Рисунок 235" descr="base_1_170190_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base_1_170190_686"/>
                          <pic:cNvPicPr>
                            <a:picLocks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потребность электроэнергии в год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тарифу (цене) на</w:t>
            </w:r>
            <w:r w:rsidRPr="009656FE">
              <w:rPr>
                <w:lang w:val="en-US"/>
              </w:rPr>
              <w:t> </w:t>
            </w:r>
            <w:r w:rsidRPr="009656FE">
              <w:t xml:space="preserve">электроэнергию (в рамках применяемого </w:t>
            </w:r>
            <w:proofErr w:type="spellStart"/>
            <w:r w:rsidRPr="009656FE">
              <w:t>одноставочного</w:t>
            </w:r>
            <w:proofErr w:type="spellEnd"/>
            <w:r w:rsidRPr="009656FE">
              <w:t xml:space="preserve">, дифференцированного по зонам суток или </w:t>
            </w:r>
            <w:proofErr w:type="spellStart"/>
            <w:r w:rsidRPr="009656FE">
              <w:t>двуставочного</w:t>
            </w:r>
            <w:proofErr w:type="spellEnd"/>
            <w:r w:rsidRPr="009656FE">
              <w:t xml:space="preserve"> тарифа).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50. Затраты на теплоснабжение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8B74383" wp14:editId="29A5F2CD">
                  <wp:extent cx="238125" cy="247650"/>
                  <wp:effectExtent l="0" t="0" r="0" b="0"/>
                  <wp:docPr id="234" name="Рисунок 234" descr="base_1_170190_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base_1_170190_6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E605FD6" wp14:editId="32498BE1">
                  <wp:extent cx="1181100" cy="247650"/>
                  <wp:effectExtent l="0" t="0" r="0" b="0"/>
                  <wp:docPr id="233" name="Рисунок 233" descr="base_1_170190_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base_1_170190_688"/>
                          <pic:cNvPicPr>
                            <a:picLocks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A88093C" wp14:editId="5FD71C1C">
                  <wp:extent cx="371475" cy="247650"/>
                  <wp:effectExtent l="0" t="0" r="0" b="0"/>
                  <wp:docPr id="232" name="Рисунок 232" descr="base_1_170190_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base_1_170190_689"/>
                          <pic:cNvPicPr>
                            <a:picLocks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потребность в </w:t>
            </w:r>
            <w:proofErr w:type="spellStart"/>
            <w:r w:rsidRPr="009656FE">
              <w:t>теплоэнергии</w:t>
            </w:r>
            <w:proofErr w:type="spellEnd"/>
            <w:r w:rsidRPr="009656FE">
              <w:t xml:space="preserve"> на отопление зданий, помещений и сооружений;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A5E4BCA" wp14:editId="6E8E7A9E">
                  <wp:extent cx="247650" cy="247650"/>
                  <wp:effectExtent l="0" t="0" r="0" b="0"/>
                  <wp:docPr id="231" name="Рисунок 231" descr="base_1_170190_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base_1_170190_690"/>
                          <pic:cNvPicPr>
                            <a:picLocks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регулируемый тариф на теплоснабжение.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51. Затраты на горячее водоснабжение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B02F15D" wp14:editId="6AF26143">
                  <wp:extent cx="219075" cy="247650"/>
                  <wp:effectExtent l="0" t="0" r="0" b="0"/>
                  <wp:docPr id="230" name="Рисунок 230" descr="base_1_170190_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base_1_170190_691"/>
                          <pic:cNvPicPr>
                            <a:picLocks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F8A3781" wp14:editId="24804CEC">
                  <wp:extent cx="1066800" cy="247650"/>
                  <wp:effectExtent l="0" t="0" r="0" b="0"/>
                  <wp:docPr id="229" name="Рисунок 229" descr="base_1_170190_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base_1_170190_692"/>
                          <pic:cNvPicPr>
                            <a:picLocks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913B35A" wp14:editId="33D477AF">
                  <wp:extent cx="257175" cy="247650"/>
                  <wp:effectExtent l="0" t="0" r="0" b="0"/>
                  <wp:docPr id="228" name="Рисунок 228" descr="base_1_170190_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base_1_170190_693"/>
                          <pic:cNvPicPr>
                            <a:picLocks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потребность в горячей воде;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900554E" wp14:editId="1CD57E49">
                  <wp:extent cx="247650" cy="247650"/>
                  <wp:effectExtent l="0" t="0" r="0" b="0"/>
                  <wp:docPr id="227" name="Рисунок 227" descr="base_1_170190_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base_1_170190_694"/>
                          <pic:cNvPicPr>
                            <a:picLocks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регулируемый тариф на горячее водоснабжение.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52. Затраты на холодное водоснабжение и водоотведение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55A6E31" wp14:editId="39422611">
                  <wp:extent cx="238125" cy="247650"/>
                  <wp:effectExtent l="0" t="0" r="0" b="0"/>
                  <wp:docPr id="226" name="Рисунок 226" descr="base_1_170190_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base_1_170190_695"/>
                          <pic:cNvPicPr>
                            <a:picLocks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9BB32F7" wp14:editId="5D9F10EF">
                  <wp:extent cx="1990725" cy="247650"/>
                  <wp:effectExtent l="0" t="0" r="0" b="0"/>
                  <wp:docPr id="225" name="Рисунок 225" descr="base_1_170190_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base_1_170190_696"/>
                          <pic:cNvPicPr>
                            <a:picLocks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A598D8C" wp14:editId="1897FCD8">
                  <wp:extent cx="276225" cy="247650"/>
                  <wp:effectExtent l="0" t="0" r="0" b="0"/>
                  <wp:docPr id="224" name="Рисунок 224" descr="base_1_170190_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base_1_170190_697"/>
                          <pic:cNvPicPr>
                            <a:picLocks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потребность в холодном водоснабжении;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9CB9ACD" wp14:editId="32FE6405">
                  <wp:extent cx="257175" cy="247650"/>
                  <wp:effectExtent l="0" t="0" r="0" b="0"/>
                  <wp:docPr id="223" name="Рисунок 223" descr="base_1_170190_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base_1_170190_698"/>
                          <pic:cNvPicPr>
                            <a:picLocks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регулируемый тариф на холодное водоснабжение;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44FDA79" wp14:editId="667D38CF">
                  <wp:extent cx="276225" cy="247650"/>
                  <wp:effectExtent l="0" t="0" r="0" b="0"/>
                  <wp:docPr id="222" name="Рисунок 222" descr="base_1_170190_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base_1_170190_699"/>
                          <pic:cNvPicPr>
                            <a:picLocks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потребность в водоотведении;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CF949C5" wp14:editId="328FEBF9">
                  <wp:extent cx="247650" cy="247650"/>
                  <wp:effectExtent l="0" t="0" r="0" b="0"/>
                  <wp:docPr id="221" name="Рисунок 221" descr="base_1_170190_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base_1_170190_700"/>
                          <pic:cNvPicPr>
                            <a:picLocks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регулируемый тариф на водоотведение.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53.</w:t>
            </w:r>
            <w:r w:rsidRPr="009656FE">
              <w:rPr>
                <w:lang w:val="en-US"/>
              </w:rPr>
              <w:t> </w:t>
            </w:r>
            <w:r w:rsidRPr="009656FE">
              <w:t>Затраты на оплату услуг внештатных сотрудников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65C8E64" wp14:editId="37CF717D">
                  <wp:extent cx="342900" cy="247650"/>
                  <wp:effectExtent l="0" t="0" r="0" b="0"/>
                  <wp:docPr id="220" name="Рисунок 220" descr="base_1_170190_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base_1_170190_701"/>
                          <pic:cNvPicPr>
                            <a:picLocks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C41961D" wp14:editId="6B2897DF">
                  <wp:extent cx="2676525" cy="476250"/>
                  <wp:effectExtent l="0" t="0" r="0" b="0"/>
                  <wp:docPr id="219" name="Рисунок 219" descr="base_1_170190_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base_1_170190_702"/>
                          <pic:cNvPicPr>
                            <a:picLocks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F572ED7" wp14:editId="1EACA614">
                  <wp:extent cx="447675" cy="247650"/>
                  <wp:effectExtent l="0" t="0" r="0" b="0"/>
                  <wp:docPr id="218" name="Рисунок 218" descr="base_1_170190_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base_1_170190_703"/>
                          <pic:cNvPicPr>
                            <a:picLocks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работы внештатного сотрудника по i-й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06C1B0A" wp14:editId="2E563D4E">
                  <wp:extent cx="390525" cy="247650"/>
                  <wp:effectExtent l="0" t="0" r="0" b="0"/>
                  <wp:docPr id="217" name="Рисунок 217" descr="base_1_170190_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base_1_170190_704"/>
                          <pic:cNvPicPr>
                            <a:picLocks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стоимость 1 месяца работы внештатного сотрудника по i-й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D7A97AD" wp14:editId="2319A67C">
                  <wp:extent cx="352425" cy="247650"/>
                  <wp:effectExtent l="0" t="0" r="0" b="0"/>
                  <wp:docPr id="216" name="Рисунок 216" descr="base_1_170190_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base_1_170190_705"/>
                          <pic:cNvPicPr>
                            <a:picLocks noChangeArrowheads="1"/>
                          </pic:cNvPicPr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процентная ставка страховых взносов в государственные внебюджетные фонды.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К указанным затратам относятся затраты по договорам гражданско-правового характера, </w:t>
            </w:r>
            <w:r w:rsidRPr="009656FE">
              <w:lastRenderedPageBreak/>
              <w:t>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аренду помещений и оборудования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54.</w:t>
            </w:r>
            <w:r w:rsidRPr="009656FE">
              <w:rPr>
                <w:lang w:val="en-US"/>
              </w:rPr>
              <w:t> </w:t>
            </w:r>
            <w:r w:rsidRPr="009656FE">
              <w:t>Затраты на аренду помещений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A14A656" wp14:editId="753DE910">
                  <wp:extent cx="238125" cy="247650"/>
                  <wp:effectExtent l="0" t="0" r="0" b="0"/>
                  <wp:docPr id="215" name="Рисунок 215" descr="base_1_170190_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base_1_170190_706"/>
                          <pic:cNvPicPr>
                            <a:picLocks noChangeArrowheads="1"/>
                          </pic:cNvPicPr>
                        </pic:nvPicPr>
                        <pic:blipFill>
                          <a:blip r:embed="rId2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322F103" wp14:editId="4E84F700">
                  <wp:extent cx="2219325" cy="476250"/>
                  <wp:effectExtent l="0" t="0" r="0" b="0"/>
                  <wp:docPr id="214" name="Рисунок 214" descr="base_1_170190_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base_1_170190_707"/>
                          <pic:cNvPicPr>
                            <a:picLocks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E049EF4" wp14:editId="7252DC51">
                  <wp:extent cx="314325" cy="247650"/>
                  <wp:effectExtent l="0" t="0" r="0" b="0"/>
                  <wp:docPr id="213" name="Рисунок 213" descr="base_1_170190_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base_1_170190_708"/>
                          <pic:cNvPicPr>
                            <a:picLocks noChangeArrowheads="1"/>
                          </pic:cNvPicPr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численность работников, размещаемых на i-й арендуемой площади;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S – площадь, установленная в соответствии с Реестром муниципальной собственности Волчанского сельсовета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FDAFBEB" wp14:editId="3EFF672C">
                  <wp:extent cx="276225" cy="247650"/>
                  <wp:effectExtent l="0" t="0" r="0" b="0"/>
                  <wp:docPr id="212" name="Рисунок 212" descr="base_1_170190_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base_1_170190_709"/>
                          <pic:cNvPicPr>
                            <a:picLocks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ежемесячной аренды за 1 кв. метр i-й арендуемой площади;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725E61D" wp14:editId="33F9CC4A">
                  <wp:extent cx="342900" cy="247650"/>
                  <wp:effectExtent l="0" t="0" r="0" b="0"/>
                  <wp:docPr id="211" name="Рисунок 211" descr="base_1_170190_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base_1_170190_710"/>
                          <pic:cNvPicPr>
                            <a:picLocks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аренды i-й арендуемой площади.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55.</w:t>
            </w:r>
            <w:r w:rsidRPr="009656FE">
              <w:rPr>
                <w:lang w:val="en-US"/>
              </w:rPr>
              <w:t> </w:t>
            </w:r>
            <w:r w:rsidRPr="009656FE">
              <w:t>Затраты на аренду помещения (зала) для проведения совещания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111EFFFD" wp14:editId="6D4F3CDD">
                  <wp:extent cx="257175" cy="247650"/>
                  <wp:effectExtent l="0" t="0" r="0" b="0"/>
                  <wp:docPr id="210" name="Рисунок 210" descr="base_1_170190_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base_1_170190_711"/>
                          <pic:cNvPicPr>
                            <a:picLocks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3DECDB8" wp14:editId="6586C0D1">
                  <wp:extent cx="1457325" cy="476250"/>
                  <wp:effectExtent l="0" t="0" r="0" b="0"/>
                  <wp:docPr id="209" name="Рисунок 209" descr="base_1_170190_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base_1_170190_712"/>
                          <pic:cNvPicPr>
                            <a:picLocks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D9FFBDF" wp14:editId="7D8E9411">
                  <wp:extent cx="352425" cy="247650"/>
                  <wp:effectExtent l="0" t="0" r="0" b="0"/>
                  <wp:docPr id="208" name="Рисунок 208" descr="base_1_170190_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base_1_170190_713"/>
                          <pic:cNvPicPr>
                            <a:picLocks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суток аренды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помещения (зала);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1D34C55" wp14:editId="022431F9">
                  <wp:extent cx="304800" cy="247650"/>
                  <wp:effectExtent l="0" t="0" r="0" b="0"/>
                  <wp:docPr id="207" name="Рисунок 207" descr="base_1_170190_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base_1_170190_714"/>
                          <pic:cNvPicPr>
                            <a:picLocks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аренды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помещения (зала) в сутки.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56.</w:t>
            </w:r>
            <w:r w:rsidRPr="009656FE">
              <w:rPr>
                <w:lang w:val="en-US"/>
              </w:rPr>
              <w:t> </w:t>
            </w:r>
            <w:r w:rsidRPr="009656FE">
              <w:t>Затраты на аренду оборудования для проведения совещания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19DCFCF" wp14:editId="5E3A1470">
                  <wp:extent cx="276225" cy="247650"/>
                  <wp:effectExtent l="0" t="0" r="0" b="0"/>
                  <wp:docPr id="206" name="Рисунок 206" descr="base_1_170190_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base_1_170190_715"/>
                          <pic:cNvPicPr>
                            <a:picLocks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52EEE2B" wp14:editId="2473CD87">
                  <wp:extent cx="2381250" cy="476250"/>
                  <wp:effectExtent l="0" t="0" r="0" b="0"/>
                  <wp:docPr id="205" name="Рисунок 205" descr="base_1_170190_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base_1_170190_716"/>
                          <pic:cNvPicPr>
                            <a:picLocks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9A068B9" wp14:editId="69DE28EB">
                  <wp:extent cx="314325" cy="247650"/>
                  <wp:effectExtent l="0" t="0" r="0" b="0"/>
                  <wp:docPr id="204" name="Рисунок 204" descr="base_1_170190_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base_1_170190_717"/>
                          <pic:cNvPicPr>
                            <a:picLocks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арендуемого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AD4A38E" wp14:editId="1A932C72">
                  <wp:extent cx="342900" cy="247650"/>
                  <wp:effectExtent l="0" t="0" r="0" b="0"/>
                  <wp:docPr id="203" name="Рисунок 203" descr="base_1_170190_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base_1_170190_718"/>
                          <pic:cNvPicPr>
                            <a:picLocks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дней аренды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B1CCB30" wp14:editId="3AABA5A3">
                  <wp:extent cx="276225" cy="247650"/>
                  <wp:effectExtent l="0" t="0" r="0" b="0"/>
                  <wp:docPr id="202" name="Рисунок 202" descr="base_1_170190_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base_1_170190_719"/>
                          <pic:cNvPicPr>
                            <a:picLocks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часов аренды в день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5FE36B4" wp14:editId="64858515">
                  <wp:extent cx="247650" cy="247650"/>
                  <wp:effectExtent l="0" t="0" r="0" b="0"/>
                  <wp:docPr id="201" name="Рисунок 201" descr="base_1_170190_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base_1_170190_720"/>
                          <pic:cNvPicPr>
                            <a:picLocks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часа аренды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содержание имущества,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не отнесенные к затратам на содержание имущества в рамках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 на информационно-коммуникационные технологии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57.</w:t>
            </w:r>
            <w:r w:rsidRPr="009656FE">
              <w:rPr>
                <w:rFonts w:ascii="Calibri" w:eastAsia="Calibri" w:hAnsi="Calibri"/>
                <w:lang w:eastAsia="en-US"/>
              </w:rPr>
              <w:t> </w:t>
            </w:r>
            <w:r w:rsidRPr="009656FE">
              <w:t>Затраты на содержание и техническое обслуживание помещений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14F73D5" wp14:editId="101BA03A">
                  <wp:extent cx="238125" cy="247650"/>
                  <wp:effectExtent l="0" t="0" r="0" b="0"/>
                  <wp:docPr id="200" name="Рисунок 200" descr="base_1_170190_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base_1_170190_721"/>
                          <pic:cNvPicPr>
                            <a:picLocks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EDE8FA4" wp14:editId="0B392D65">
                  <wp:extent cx="4391025" cy="266700"/>
                  <wp:effectExtent l="0" t="0" r="0" b="0"/>
                  <wp:docPr id="199" name="Рисунок 199" descr="base_1_170190_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base_1_170190_722"/>
                          <pic:cNvPicPr>
                            <a:picLocks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lastRenderedPageBreak/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B8F329E" wp14:editId="2F959058">
                  <wp:extent cx="238125" cy="247650"/>
                  <wp:effectExtent l="0" t="0" r="0" b="0"/>
                  <wp:docPr id="198" name="Рисунок 198" descr="base_1_170190_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 descr="base_1_170190_723"/>
                          <pic:cNvPicPr>
                            <a:picLocks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охранно-тревожной сигнализации;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7CF5B9C" wp14:editId="08FA28C5">
                  <wp:extent cx="238125" cy="257175"/>
                  <wp:effectExtent l="0" t="0" r="0" b="0"/>
                  <wp:docPr id="197" name="Рисунок 197" descr="base_1_170190_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base_1_170190_724"/>
                          <pic:cNvPicPr>
                            <a:picLocks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проведение текущего ремонта помещения;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FFAD0C6" wp14:editId="54283982">
                  <wp:extent cx="219075" cy="247650"/>
                  <wp:effectExtent l="0" t="0" r="0" b="0"/>
                  <wp:docPr id="196" name="Рисунок 196" descr="base_1_170190_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base_1_170190_725"/>
                          <pic:cNvPicPr>
                            <a:picLocks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содержание прилегающей территории;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26331A8D" wp14:editId="118E6366">
                  <wp:extent cx="314325" cy="257175"/>
                  <wp:effectExtent l="0" t="0" r="0" b="0"/>
                  <wp:docPr id="195" name="Рисунок 195" descr="base_1_170190_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base_1_170190_726"/>
                          <pic:cNvPicPr>
                            <a:picLocks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оплату услуг по обслуживанию и уборке помещения;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E88012B" wp14:editId="62A1A28A">
                  <wp:extent cx="295275" cy="247650"/>
                  <wp:effectExtent l="0" t="0" r="0" b="0"/>
                  <wp:docPr id="194" name="Рисунок 194" descr="base_1_170190_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base_1_170190_727"/>
                          <pic:cNvPicPr>
                            <a:picLocks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вывоз твердых бытовых отходов;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DE572C1" wp14:editId="1670422A">
                  <wp:extent cx="200025" cy="247650"/>
                  <wp:effectExtent l="0" t="0" r="0" b="0"/>
                  <wp:docPr id="193" name="Рисунок 193" descr="base_1_170190_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base_1_170190_728"/>
                          <pic:cNvPicPr>
                            <a:picLocks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BA6F609" wp14:editId="7F399A9F">
                  <wp:extent cx="314325" cy="247650"/>
                  <wp:effectExtent l="0" t="0" r="0" b="0"/>
                  <wp:docPr id="192" name="Рисунок 192" descr="base_1_170190_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base_1_170190_729"/>
                          <pic:cNvPicPr>
                            <a:picLocks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водонапорной насосной станции хозяйственно-питьевого и противопожарного водоснабжения;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FEDC091" wp14:editId="3F016FCA">
                  <wp:extent cx="342900" cy="247650"/>
                  <wp:effectExtent l="0" t="0" r="0" b="0"/>
                  <wp:docPr id="191" name="Рисунок 191" descr="base_1_170190_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base_1_170190_730"/>
                          <pic:cNvPicPr>
                            <a:picLocks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водонапорной насосной станции пожаротушения;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52A6E8D" wp14:editId="37DFECB7">
                  <wp:extent cx="295275" cy="247650"/>
                  <wp:effectExtent l="0" t="0" r="0" b="0"/>
                  <wp:docPr id="190" name="Рисунок 190" descr="base_1_170190_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base_1_170190_731"/>
                          <pic:cNvPicPr>
                            <a:picLocks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индивидуального теплового пункта, в том числе на</w:t>
            </w:r>
            <w:r w:rsidRPr="009656FE">
              <w:rPr>
                <w:lang w:val="en-US"/>
              </w:rPr>
              <w:t> </w:t>
            </w:r>
            <w:r w:rsidRPr="009656FE">
              <w:t>подготовку отопительной системы к зимнему сезону;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4890BFD" wp14:editId="389DA4C7">
                  <wp:extent cx="257175" cy="247650"/>
                  <wp:effectExtent l="0" t="0" r="0" b="0"/>
                  <wp:docPr id="189" name="Рисунок 189" descr="base_1_170190_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base_1_170190_732"/>
                          <pic:cNvPicPr>
                            <a:picLocks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9656FE">
              <w:t>электрощитовых</w:t>
            </w:r>
            <w:proofErr w:type="spellEnd"/>
            <w:r w:rsidRPr="009656FE">
              <w:t>) административного здания (помещения).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Такие затраты не подлежат отдельному расчету, если они включены в</w:t>
            </w:r>
            <w:r w:rsidRPr="009656FE">
              <w:rPr>
                <w:lang w:val="en-US"/>
              </w:rPr>
              <w:t> </w:t>
            </w:r>
            <w:r w:rsidRPr="009656FE">
              <w:t>общую стоимость комплексных услуг управляющей компании.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58. Затраты на закупку услуг управляющей компании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12C74528" wp14:editId="01B4C15D">
                  <wp:extent cx="238125" cy="257175"/>
                  <wp:effectExtent l="0" t="0" r="0" b="0"/>
                  <wp:docPr id="188" name="Рисунок 188" descr="base_1_170190_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base_1_170190_733"/>
                          <pic:cNvPicPr>
                            <a:picLocks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0E6AB83F" wp14:editId="2F2B09DA">
                  <wp:extent cx="1895475" cy="476250"/>
                  <wp:effectExtent l="0" t="0" r="0" b="0"/>
                  <wp:docPr id="187" name="Рисунок 187" descr="base_1_170190_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base_1_170190_734"/>
                          <pic:cNvPicPr>
                            <a:picLocks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2125CD2F" wp14:editId="423D4783">
                  <wp:extent cx="314325" cy="257175"/>
                  <wp:effectExtent l="0" t="0" r="0" b="0"/>
                  <wp:docPr id="186" name="Рисунок 186" descr="base_1_170190_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base_1_170190_735"/>
                          <pic:cNvPicPr>
                            <a:picLocks noChangeArrowheads="1"/>
                          </pic:cNvPicPr>
                        </pic:nvPicPr>
                        <pic:blipFill>
                          <a:blip r:embed="rId2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объем i-й услуги управляющей компании;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3ED3259" wp14:editId="7DB15E4A">
                  <wp:extent cx="276225" cy="257175"/>
                  <wp:effectExtent l="0" t="0" r="0" b="0"/>
                  <wp:docPr id="185" name="Рисунок 185" descr="base_1_170190_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base_1_170190_736"/>
                          <pic:cNvPicPr>
                            <a:picLocks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i-й услуги управляющей компании в месяц;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87B348C" wp14:editId="499B957B">
                  <wp:extent cx="342900" cy="257175"/>
                  <wp:effectExtent l="0" t="0" r="0" b="0"/>
                  <wp:docPr id="184" name="Рисунок 184" descr="base_1_170190_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 descr="base_1_170190_737"/>
                          <pic:cNvPicPr>
                            <a:picLocks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использования i-й услуги управляющей компании.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59. В формулах для расчета затрат, указанных в </w:t>
            </w:r>
            <w:hyperlink w:anchor="P598" w:history="1">
              <w:r w:rsidRPr="009656FE">
                <w:t>пунктах 61</w:t>
              </w:r>
            </w:hyperlink>
            <w:r w:rsidRPr="009656FE">
              <w:t>,</w:t>
            </w:r>
            <w:r w:rsidRPr="009656FE">
              <w:rPr>
                <w:lang w:val="en-US"/>
              </w:rPr>
              <w:t> </w:t>
            </w:r>
            <w:hyperlink w:anchor="P613" w:history="1">
              <w:r w:rsidRPr="009656FE">
                <w:t>63</w:t>
              </w:r>
            </w:hyperlink>
            <w:r w:rsidRPr="009656FE">
              <w:t xml:space="preserve"> и </w:t>
            </w:r>
            <w:hyperlink w:anchor="P635" w:history="1">
              <w:r w:rsidRPr="009656FE">
                <w:t>66</w:t>
              </w:r>
            </w:hyperlink>
            <w:r w:rsidRPr="009656FE">
              <w:t>-</w:t>
            </w:r>
            <w:hyperlink w:anchor="P649" w:history="1">
              <w:r w:rsidRPr="009656FE">
                <w:t>68</w:t>
              </w:r>
            </w:hyperlink>
            <w:r w:rsidRPr="009656FE">
              <w:t xml:space="preserve"> настоящих Требований, значение показателя площади помещений должно находиться в пределах нормативов площадей, установленных Реестром муниципальной собственности Волчанского сельсовета  </w:t>
            </w:r>
            <w:proofErr w:type="spellStart"/>
            <w:r w:rsidRPr="009656FE">
              <w:t>Доволенского</w:t>
            </w:r>
            <w:proofErr w:type="spellEnd"/>
            <w:r w:rsidRPr="009656FE">
              <w:t xml:space="preserve"> района Новосибирской области.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60.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охранно-тревожной сигнализации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0C2797B" wp14:editId="6FBB4FCD">
                  <wp:extent cx="238125" cy="247650"/>
                  <wp:effectExtent l="0" t="0" r="0" b="0"/>
                  <wp:docPr id="183" name="Рисунок 183" descr="base_1_170190_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base_1_170190_738"/>
                          <pic:cNvPicPr>
                            <a:picLocks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FF16FDE" wp14:editId="6C5D965A">
                  <wp:extent cx="1371600" cy="476250"/>
                  <wp:effectExtent l="0" t="0" r="0" b="0"/>
                  <wp:docPr id="182" name="Рисунок 182" descr="base_1_170190_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base_1_170190_739"/>
                          <pic:cNvPicPr>
                            <a:picLocks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D5DDA87" wp14:editId="7495532B">
                  <wp:extent cx="314325" cy="247650"/>
                  <wp:effectExtent l="0" t="0" r="0" b="0"/>
                  <wp:docPr id="181" name="Рисунок 181" descr="base_1_170190_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base_1_170190_740"/>
                          <pic:cNvPicPr>
                            <a:picLocks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обслуживаемых устройств в составе системы охранно-тревожной сигнализации;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FA48891" wp14:editId="0617E48B">
                  <wp:extent cx="276225" cy="247650"/>
                  <wp:effectExtent l="0" t="0" r="0" b="0"/>
                  <wp:docPr id="180" name="Рисунок 180" descr="base_1_170190_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base_1_170190_741"/>
                          <pic:cNvPicPr>
                            <a:picLocks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обслуживания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устройства.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8" w:name="P598"/>
            <w:bookmarkEnd w:id="8"/>
            <w:r w:rsidRPr="009656FE">
              <w:t>61.</w:t>
            </w:r>
            <w:r w:rsidRPr="009656FE">
              <w:rPr>
                <w:lang w:val="en-US"/>
              </w:rPr>
              <w:t> </w:t>
            </w:r>
            <w:proofErr w:type="gramStart"/>
            <w:r w:rsidRPr="009656FE">
              <w:t>Затраты на проведение текущего ремонта помещения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5DA74F02" wp14:editId="768EE780">
                  <wp:extent cx="238125" cy="257175"/>
                  <wp:effectExtent l="0" t="0" r="0" b="0"/>
                  <wp:docPr id="179" name="Рисунок 179" descr="base_1_170190_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base_1_170190_742"/>
                          <pic:cNvPicPr>
                            <a:picLocks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определяются исходя из </w:t>
            </w:r>
            <w:r w:rsidRPr="009656FE">
              <w:lastRenderedPageBreak/>
              <w:t xml:space="preserve">установленной государственным органом нормы проведения ремонта, но не реже 1 раза в 3 года, с учетом требований </w:t>
            </w:r>
            <w:hyperlink r:id="rId275" w:history="1">
              <w:r w:rsidRPr="009656FE">
                <w:t>Положения</w:t>
              </w:r>
            </w:hyperlink>
            <w:r w:rsidRPr="009656FE"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      </w:r>
            <w:r w:rsidRPr="009656FE">
              <w:rPr>
                <w:lang w:val="en-US"/>
              </w:rPr>
              <w:t> </w:t>
            </w:r>
            <w:r w:rsidRPr="009656FE">
              <w:t>23.11.1988 №</w:t>
            </w:r>
            <w:r w:rsidRPr="009656FE">
              <w:rPr>
                <w:lang w:val="en-US"/>
              </w:rPr>
              <w:t> </w:t>
            </w:r>
            <w:r w:rsidRPr="009656FE">
              <w:t>312</w:t>
            </w:r>
            <w:proofErr w:type="gramEnd"/>
            <w:r w:rsidRPr="009656FE">
              <w:t>,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354094B" wp14:editId="29F55C63">
                  <wp:extent cx="1333500" cy="476250"/>
                  <wp:effectExtent l="0" t="0" r="0" b="0"/>
                  <wp:docPr id="178" name="Рисунок 178" descr="base_1_170190_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base_1_170190_743"/>
                          <pic:cNvPicPr>
                            <a:picLocks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4E60926" wp14:editId="47F9BFB6">
                  <wp:extent cx="276225" cy="257175"/>
                  <wp:effectExtent l="0" t="0" r="0" b="0"/>
                  <wp:docPr id="177" name="Рисунок 177" descr="base_1_170190_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base_1_170190_744"/>
                          <pic:cNvPicPr>
                            <a:picLocks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площадь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здания, планируемая к проведению текущего ремонта;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33C78D7" wp14:editId="51F4B422">
                  <wp:extent cx="276225" cy="257175"/>
                  <wp:effectExtent l="0" t="0" r="0" b="0"/>
                  <wp:docPr id="176" name="Рисунок 176" descr="base_1_170190_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 descr="base_1_170190_745"/>
                          <pic:cNvPicPr>
                            <a:picLocks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текущего ремонта 1 кв. метра площади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здания.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62. Затраты на содержание прилегающей территории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3AF6900" wp14:editId="6B5BE702">
                  <wp:extent cx="219075" cy="247650"/>
                  <wp:effectExtent l="0" t="0" r="0" b="0"/>
                  <wp:docPr id="175" name="Рисунок 175" descr="base_1_170190_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 descr="base_1_170190_746"/>
                          <pic:cNvPicPr>
                            <a:picLocks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3FBA38E7" wp14:editId="6625D573">
                  <wp:extent cx="1790700" cy="476250"/>
                  <wp:effectExtent l="0" t="0" r="0" b="0"/>
                  <wp:docPr id="174" name="Рисунок 174" descr="base_1_170190_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base_1_170190_747"/>
                          <pic:cNvPicPr>
                            <a:picLocks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47A8D52" wp14:editId="7C8C55E2">
                  <wp:extent cx="257175" cy="247650"/>
                  <wp:effectExtent l="0" t="0" r="0" b="0"/>
                  <wp:docPr id="173" name="Рисунок 173" descr="base_1_170190_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base_1_170190_748"/>
                          <pic:cNvPicPr>
                            <a:picLocks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площадь закрепленной i-й прилегающей территории;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EC7A9CD" wp14:editId="3CC9EA20">
                  <wp:extent cx="257175" cy="247650"/>
                  <wp:effectExtent l="0" t="0" r="0" b="0"/>
                  <wp:docPr id="172" name="Рисунок 172" descr="base_1_170190_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base_1_170190_749"/>
                          <pic:cNvPicPr>
                            <a:picLocks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содержания i-й прилегающей территории в месяц в расчете на 1 кв. метр площади;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927A07F" wp14:editId="7044FDED">
                  <wp:extent cx="314325" cy="247650"/>
                  <wp:effectExtent l="0" t="0" r="0" b="0"/>
                  <wp:docPr id="171" name="Рисунок 171" descr="base_1_170190_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base_1_170190_750"/>
                          <pic:cNvPicPr>
                            <a:picLocks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содержания i-й прилегающей территории в очередном финансовом году.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9" w:name="P613"/>
            <w:bookmarkEnd w:id="9"/>
            <w:r w:rsidRPr="009656FE">
              <w:t>63. Затраты на оплату услуг по обслуживанию и уборке помещения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21CE6C7A" wp14:editId="07245612">
                  <wp:extent cx="314325" cy="257175"/>
                  <wp:effectExtent l="0" t="0" r="0" b="0"/>
                  <wp:docPr id="170" name="Рисунок 170" descr="base_1_170190_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base_1_170190_751"/>
                          <pic:cNvPicPr>
                            <a:picLocks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806AA89" wp14:editId="52C913DF">
                  <wp:extent cx="2162175" cy="476250"/>
                  <wp:effectExtent l="0" t="0" r="0" b="0"/>
                  <wp:docPr id="169" name="Рисунок 169" descr="base_1_170190_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base_1_170190_752"/>
                          <pic:cNvPicPr>
                            <a:picLocks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70C4482" wp14:editId="7CACD151">
                  <wp:extent cx="371475" cy="257175"/>
                  <wp:effectExtent l="0" t="0" r="0" b="0"/>
                  <wp:docPr id="168" name="Рисунок 168" descr="base_1_170190_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base_1_170190_753"/>
                          <pic:cNvPicPr>
                            <a:picLocks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площадь в i-м помещении, в отношении которой планируется заключение договора (контракта) на обслуживание и уборку;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CE70312" wp14:editId="156D79B9">
                  <wp:extent cx="352425" cy="257175"/>
                  <wp:effectExtent l="0" t="0" r="0" b="0"/>
                  <wp:docPr id="167" name="Рисунок 167" descr="base_1_170190_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base_1_170190_754"/>
                          <pic:cNvPicPr>
                            <a:picLocks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услуги по обслуживанию и уборке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помещения в месяц;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23E359D1" wp14:editId="63F975D3">
                  <wp:extent cx="419100" cy="257175"/>
                  <wp:effectExtent l="0" t="0" r="0" b="0"/>
                  <wp:docPr id="166" name="Рисунок 166" descr="base_1_170190_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 descr="base_1_170190_755"/>
                          <pic:cNvPicPr>
                            <a:picLocks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месяцев использования услуги по обслуживанию и уборке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помещения в месяц.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64. Затраты на вывоз твердых бытовых отходов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42A03C1" wp14:editId="0ADEF6BB">
                  <wp:extent cx="295275" cy="247650"/>
                  <wp:effectExtent l="0" t="0" r="0" b="0"/>
                  <wp:docPr id="165" name="Рисунок 165" descr="base_1_170190_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base_1_170190_756"/>
                          <pic:cNvPicPr>
                            <a:picLocks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6AC21E7" wp14:editId="349D56B6">
                  <wp:extent cx="1219200" cy="247650"/>
                  <wp:effectExtent l="0" t="0" r="0" b="0"/>
                  <wp:docPr id="164" name="Рисунок 164" descr="base_1_170190_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base_1_170190_757"/>
                          <pic:cNvPicPr>
                            <a:picLocks noChangeArrowheads="1"/>
                          </pic:cNvPicPr>
                        </pic:nvPicPr>
                        <pic:blipFill>
                          <a:blip r:embed="rId2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3145C03" wp14:editId="0F1A950B">
                  <wp:extent cx="314325" cy="247650"/>
                  <wp:effectExtent l="0" t="0" r="0" b="0"/>
                  <wp:docPr id="163" name="Рисунок 163" descr="base_1_170190_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base_1_170190_758"/>
                          <pic:cNvPicPr>
                            <a:picLocks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куб. метров твердых бытовых отходов в год;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9D47215" wp14:editId="3629541D">
                  <wp:extent cx="295275" cy="247650"/>
                  <wp:effectExtent l="0" t="0" r="0" b="0"/>
                  <wp:docPr id="162" name="Рисунок 162" descr="base_1_170190_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base_1_170190_759"/>
                          <pic:cNvPicPr>
                            <a:picLocks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вывоза 1 куб. метра твердых бытовых отходов.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10" w:name="P635"/>
            <w:bookmarkEnd w:id="10"/>
            <w:r w:rsidRPr="009656FE">
              <w:t xml:space="preserve">65.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водонапорной насосной станции хозяйственно-питьевого и противопожарного водоснабжения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A8CB71F" wp14:editId="335A1141">
                  <wp:extent cx="314325" cy="247650"/>
                  <wp:effectExtent l="0" t="0" r="0" b="0"/>
                  <wp:docPr id="161" name="Рисунок 161" descr="base_1_170190_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base_1_170190_764"/>
                          <pic:cNvPicPr>
                            <a:picLocks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154C128" wp14:editId="4B82ED81">
                  <wp:extent cx="1333500" cy="247650"/>
                  <wp:effectExtent l="0" t="0" r="0" b="0"/>
                  <wp:docPr id="160" name="Рисунок 160" descr="base_1_170190_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base_1_170190_765"/>
                          <pic:cNvPicPr>
                            <a:picLocks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8DE3CC2" wp14:editId="00CDE8F3">
                  <wp:extent cx="314325" cy="247650"/>
                  <wp:effectExtent l="0" t="0" r="0" b="0"/>
                  <wp:docPr id="159" name="Рисунок 159" descr="base_1_170190_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base_1_170190_766"/>
                          <pic:cNvPicPr>
                            <a:picLocks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66E592A" wp14:editId="025F8484">
                  <wp:extent cx="342900" cy="247650"/>
                  <wp:effectExtent l="0" t="0" r="0" b="0"/>
                  <wp:docPr id="158" name="Рисунок 158" descr="base_1_170190_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base_1_170190_767"/>
                          <pic:cNvPicPr>
                            <a:picLocks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      </w:r>
            <w:r w:rsidRPr="009656FE">
              <w:rPr>
                <w:lang w:val="en-US"/>
              </w:rPr>
              <w:t> </w:t>
            </w:r>
            <w:r w:rsidRPr="009656FE">
              <w:t>расчете на 1 кв. метр площади соответствующего административного помещения.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66.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водонапорной насосной станции пожаротушения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56B7C52" wp14:editId="278D0A65">
                  <wp:extent cx="342900" cy="247650"/>
                  <wp:effectExtent l="0" t="0" r="0" b="0"/>
                  <wp:docPr id="157" name="Рисунок 157" descr="base_1_170190_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base_1_170190_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8D47C70" wp14:editId="3AB6B3EC">
                  <wp:extent cx="1343025" cy="247650"/>
                  <wp:effectExtent l="0" t="0" r="0" b="0"/>
                  <wp:docPr id="156" name="Рисунок 156" descr="base_1_170190_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base_1_170190_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E213968" wp14:editId="2BA40800">
                  <wp:extent cx="342900" cy="247650"/>
                  <wp:effectExtent l="0" t="0" r="0" b="0"/>
                  <wp:docPr id="155" name="Рисунок 155" descr="base_1_170190_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" descr="base_1_170190_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площадь административных помещений, для обслуживания которых предназначена водонапорная насосная станция пожаротушения;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ED3AAD6" wp14:editId="294DAE7B">
                  <wp:extent cx="352425" cy="247650"/>
                  <wp:effectExtent l="0" t="0" r="0" b="0"/>
                  <wp:docPr id="154" name="Рисунок 154" descr="base_1_170190_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base_1_170190_771"/>
                          <pic:cNvPicPr>
                            <a:picLocks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11" w:name="P649"/>
            <w:bookmarkEnd w:id="11"/>
            <w:r w:rsidRPr="009656FE">
              <w:t xml:space="preserve">67.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42B7D40" wp14:editId="3370CE8D">
                  <wp:extent cx="295275" cy="247650"/>
                  <wp:effectExtent l="0" t="0" r="0" b="0"/>
                  <wp:docPr id="153" name="Рисунок 153" descr="base_1_170190_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base_1_170190_772"/>
                          <pic:cNvPicPr>
                            <a:picLocks noChangeArrowheads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9B0C9F2" wp14:editId="5E4010C5">
                  <wp:extent cx="1209675" cy="247650"/>
                  <wp:effectExtent l="0" t="0" r="0" b="0"/>
                  <wp:docPr id="152" name="Рисунок 152" descr="base_1_170190_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base_1_170190_773"/>
                          <pic:cNvPicPr>
                            <a:picLocks noChangeArrowheads="1"/>
                          </pic:cNvPicPr>
                        </pic:nvPicPr>
                        <pic:blipFill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AD036D2" wp14:editId="00D40DA7">
                  <wp:extent cx="276225" cy="247650"/>
                  <wp:effectExtent l="0" t="0" r="0" b="0"/>
                  <wp:docPr id="151" name="Рисунок 151" descr="base_1_170190_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base_1_170190_774"/>
                          <pic:cNvPicPr>
                            <a:picLocks noChangeArrowheads="1"/>
                          </pic:cNvPicPr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площадь административных помещений, для отопления которых используется индивидуальный тепловой пункт;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21C80B4" wp14:editId="7A826CB4">
                  <wp:extent cx="304800" cy="247650"/>
                  <wp:effectExtent l="0" t="0" r="0" b="0"/>
                  <wp:docPr id="150" name="Рисунок 150" descr="base_1_170190_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base_1_170190_775"/>
                          <pic:cNvPicPr>
                            <a:picLocks noChangeArrowheads="1"/>
                          </pic:cNvPicPr>
                        </pic:nvPicPr>
                        <pic:blipFill>
                          <a:blip r:embed="rId3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68.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9656FE">
              <w:t>электрощитовых</w:t>
            </w:r>
            <w:proofErr w:type="spellEnd"/>
            <w:r w:rsidRPr="009656FE">
              <w:t>) административного здания (помещения</w:t>
            </w:r>
            <w:proofErr w:type="gramStart"/>
            <w:r w:rsidRPr="009656FE">
              <w:t>)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8912F98" wp14:editId="74DBE44F">
                  <wp:extent cx="257175" cy="247650"/>
                  <wp:effectExtent l="0" t="0" r="0" b="0"/>
                  <wp:docPr id="149" name="Рисунок 149" descr="base_1_170190_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base_1_170190_776"/>
                          <pic:cNvPicPr>
                            <a:picLocks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32D2A1E9" wp14:editId="559A412F">
                  <wp:extent cx="1457325" cy="476250"/>
                  <wp:effectExtent l="0" t="0" r="0" b="0"/>
                  <wp:docPr id="148" name="Рисунок 148" descr="base_1_170190_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base_1_170190_777"/>
                          <pic:cNvPicPr>
                            <a:picLocks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9C3843D" wp14:editId="7CB4DBAB">
                  <wp:extent cx="314325" cy="247650"/>
                  <wp:effectExtent l="0" t="0" r="0" b="0"/>
                  <wp:docPr id="147" name="Рисунок 147" descr="base_1_170190_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6" descr="base_1_170190_778"/>
                          <pic:cNvPicPr>
                            <a:picLocks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стоимость технического обслуживания и текущего ремонта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электрооборудования (электроподстанций, трансформаторных подстанций, </w:t>
            </w:r>
            <w:proofErr w:type="spellStart"/>
            <w:r w:rsidRPr="009656FE">
              <w:t>электрощитовых</w:t>
            </w:r>
            <w:proofErr w:type="spellEnd"/>
            <w:r w:rsidRPr="009656FE">
              <w:t>) административного здания (помещения);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15C2236" wp14:editId="06994B76">
                  <wp:extent cx="352425" cy="247650"/>
                  <wp:effectExtent l="0" t="0" r="0" b="0"/>
                  <wp:docPr id="146" name="Рисунок 146" descr="base_1_170190_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base_1_170190_779"/>
                          <pic:cNvPicPr>
                            <a:picLocks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69. Затраты на техническое обслуживание и ремонт транспортных средств определяются по фактическим затратам в отчетном финансовом году.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70.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 xml:space="preserve">-профилактический ремонт бытового </w:t>
            </w:r>
            <w:r w:rsidRPr="009656FE">
              <w:lastRenderedPageBreak/>
              <w:t>оборудования определяются по фактическим затратам в</w:t>
            </w:r>
            <w:r w:rsidRPr="009656FE">
              <w:rPr>
                <w:lang w:val="en-US"/>
              </w:rPr>
              <w:t> </w:t>
            </w:r>
            <w:r w:rsidRPr="009656FE">
              <w:t>отчетном финансовом году.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71.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1F0992D" wp14:editId="46312CBD">
                  <wp:extent cx="238125" cy="247650"/>
                  <wp:effectExtent l="0" t="0" r="0" b="0"/>
                  <wp:docPr id="145" name="Рисунок 145" descr="base_1_170190_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base_1_170190_780"/>
                          <pic:cNvPicPr>
                            <a:picLocks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78E1CE2" wp14:editId="51F6FC37">
                  <wp:extent cx="3343275" cy="266700"/>
                  <wp:effectExtent l="0" t="0" r="0" b="0"/>
                  <wp:docPr id="144" name="Рисунок 144" descr="base_1_170190_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base_1_170190_781"/>
                          <pic:cNvPicPr>
                            <a:picLocks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0B36BC53" wp14:editId="4DE376AC">
                  <wp:extent cx="276225" cy="257175"/>
                  <wp:effectExtent l="0" t="0" r="0" b="0"/>
                  <wp:docPr id="143" name="Рисунок 143" descr="base_1_170190_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base_1_170190_782"/>
                          <pic:cNvPicPr>
                            <a:picLocks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дизельных генераторных установок;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A4C7901" wp14:editId="52CAF101">
                  <wp:extent cx="276225" cy="247650"/>
                  <wp:effectExtent l="0" t="0" r="0" b="0"/>
                  <wp:docPr id="142" name="Рисунок 142" descr="base_1_170190_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base_1_170190_783"/>
                          <pic:cNvPicPr>
                            <a:picLocks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системы газового пожаротушения;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E8CA4CE" wp14:editId="049B4CD4">
                  <wp:extent cx="342900" cy="247650"/>
                  <wp:effectExtent l="0" t="0" r="0" b="0"/>
                  <wp:docPr id="141" name="Рисунок 141" descr="base_1_170190_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" descr="base_1_170190_784"/>
                          <pic:cNvPicPr>
                            <a:picLocks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кондиционирования и вентиляции;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4DF1A43" wp14:editId="0DFF4D7E">
                  <wp:extent cx="276225" cy="247650"/>
                  <wp:effectExtent l="0" t="0" r="0" b="0"/>
                  <wp:docPr id="140" name="Рисунок 140" descr="base_1_170190_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base_1_170190_785"/>
                          <pic:cNvPicPr>
                            <a:picLocks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пожарной сигнализации;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64C8363" wp14:editId="105931AD">
                  <wp:extent cx="314325" cy="257175"/>
                  <wp:effectExtent l="0" t="0" r="0" b="0"/>
                  <wp:docPr id="139" name="Рисунок 139" descr="base_1_170190_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base_1_170190_786"/>
                          <pic:cNvPicPr>
                            <a:picLocks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контроля и управления доступом;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8D382FA" wp14:editId="75549572">
                  <wp:extent cx="314325" cy="257175"/>
                  <wp:effectExtent l="0" t="0" r="0" b="0"/>
                  <wp:docPr id="138" name="Рисунок 138" descr="base_1_170190_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base_1_170190_787"/>
                          <pic:cNvPicPr>
                            <a:picLocks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автоматического диспетчерского управления;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8F63471" wp14:editId="2846C0F9">
                  <wp:extent cx="276225" cy="247650"/>
                  <wp:effectExtent l="0" t="0" r="0" b="0"/>
                  <wp:docPr id="137" name="Рисунок 137" descr="base_1_170190_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base_1_170190_788"/>
                          <pic:cNvPicPr>
                            <a:picLocks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видеонаблюдения.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72.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дизельных генераторных установок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3D65D5D7" wp14:editId="06C97A97">
                  <wp:extent cx="276225" cy="257175"/>
                  <wp:effectExtent l="0" t="0" r="0" b="0"/>
                  <wp:docPr id="136" name="Рисунок 136" descr="base_1_170190_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base_1_170190_789"/>
                          <pic:cNvPicPr>
                            <a:picLocks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A70B264" wp14:editId="5078A7BB">
                  <wp:extent cx="1524000" cy="476250"/>
                  <wp:effectExtent l="0" t="0" r="0" b="0"/>
                  <wp:docPr id="135" name="Рисунок 135" descr="base_1_170190_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base_1_170190_790"/>
                          <pic:cNvPicPr>
                            <a:picLocks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FC77F16" wp14:editId="636333C6">
                  <wp:extent cx="352425" cy="257175"/>
                  <wp:effectExtent l="0" t="0" r="0" b="0"/>
                  <wp:docPr id="134" name="Рисунок 134" descr="base_1_170190_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base_1_170190_791"/>
                          <pic:cNvPicPr>
                            <a:picLocks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дизельных генераторных установок;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FC62964" wp14:editId="202EC1D7">
                  <wp:extent cx="352425" cy="257175"/>
                  <wp:effectExtent l="0" t="0" r="0" b="0"/>
                  <wp:docPr id="133" name="Рисунок 133" descr="base_1_170190_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base_1_170190_792"/>
                          <pic:cNvPicPr>
                            <a:picLocks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i-й дизельной генераторной установки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73.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системы газового пожаротушения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CCF06C9" wp14:editId="6D4410E7">
                  <wp:extent cx="276225" cy="247650"/>
                  <wp:effectExtent l="0" t="0" r="0" b="0"/>
                  <wp:docPr id="132" name="Рисунок 132" descr="base_1_170190_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base_1_170190_793"/>
                          <pic:cNvPicPr>
                            <a:picLocks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7495D7C" wp14:editId="049449B9">
                  <wp:extent cx="1514475" cy="476250"/>
                  <wp:effectExtent l="0" t="0" r="0" b="0"/>
                  <wp:docPr id="131" name="Рисунок 131" descr="base_1_170190_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base_1_170190_794"/>
                          <pic:cNvPicPr>
                            <a:picLocks noChangeArrowheads="1"/>
                          </pic:cNvPicPr>
                        </pic:nvPicPr>
                        <pic:blipFill>
                          <a:blip r:embed="rId3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7DCF25B" wp14:editId="024A7716">
                  <wp:extent cx="352425" cy="247650"/>
                  <wp:effectExtent l="0" t="0" r="0" b="0"/>
                  <wp:docPr id="130" name="Рисунок 130" descr="base_1_170190_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 descr="base_1_170190_795"/>
                          <pic:cNvPicPr>
                            <a:picLocks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датчиков системы газового пожаротушения;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DC73B4A" wp14:editId="5F3A7DD8">
                  <wp:extent cx="342900" cy="247650"/>
                  <wp:effectExtent l="0" t="0" r="0" b="0"/>
                  <wp:docPr id="129" name="Рисунок 129" descr="base_1_170190_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 descr="base_1_170190_796"/>
                          <pic:cNvPicPr>
                            <a:picLocks noChangeArrowheads="1"/>
                          </pic:cNvPicPr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датчика системы газового пожаротушения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74.</w:t>
            </w:r>
            <w:r w:rsidRPr="009656FE">
              <w:rPr>
                <w:lang w:val="en-US"/>
              </w:rPr>
              <w:t> </w:t>
            </w:r>
            <w:r w:rsidRPr="009656FE">
              <w:t xml:space="preserve">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 xml:space="preserve">-профилактический ремонт систем </w:t>
            </w:r>
            <w:r w:rsidRPr="009656FE">
              <w:lastRenderedPageBreak/>
              <w:t>кондиционирования и вентиляции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1FAB0E4" wp14:editId="69610A78">
                  <wp:extent cx="342900" cy="247650"/>
                  <wp:effectExtent l="0" t="0" r="0" b="0"/>
                  <wp:docPr id="128" name="Рисунок 128" descr="base_1_170190_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base_1_170190_797"/>
                          <pic:cNvPicPr>
                            <a:picLocks noChangeArrowheads="1"/>
                          </pic:cNvPicPr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ADB9029" wp14:editId="64364451">
                  <wp:extent cx="1666875" cy="476250"/>
                  <wp:effectExtent l="0" t="0" r="0" b="0"/>
                  <wp:docPr id="127" name="Рисунок 127" descr="base_1_170190_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base_1_170190_798"/>
                          <pic:cNvPicPr>
                            <a:picLocks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0E7C5F3" wp14:editId="26A1ABAF">
                  <wp:extent cx="419100" cy="247650"/>
                  <wp:effectExtent l="0" t="0" r="0" b="0"/>
                  <wp:docPr id="126" name="Рисунок 126" descr="base_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base_1_170190_799"/>
                          <pic:cNvPicPr>
                            <a:picLocks noChangeArrowheads="1"/>
                          </pic:cNvPicPr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установок кондиционирования и элементов систем вентиляции;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3441917" wp14:editId="068349E5">
                  <wp:extent cx="390525" cy="247650"/>
                  <wp:effectExtent l="0" t="0" r="0" b="0"/>
                  <wp:docPr id="125" name="Рисунок 125" descr="base_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base_1_170190_800"/>
                          <pic:cNvPicPr>
                            <a:picLocks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i-й установки кондиционирования и элементов вентиляции.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75.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пожарной сигнализации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5B6950E" wp14:editId="78812322">
                  <wp:extent cx="276225" cy="247650"/>
                  <wp:effectExtent l="0" t="0" r="0" b="0"/>
                  <wp:docPr id="124" name="Рисунок 124" descr="base_1_170190_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base_1_170190_801"/>
                          <pic:cNvPicPr>
                            <a:picLocks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0D2DC2AB" wp14:editId="2F91E294">
                  <wp:extent cx="1514475" cy="476250"/>
                  <wp:effectExtent l="0" t="0" r="0" b="0"/>
                  <wp:docPr id="123" name="Рисунок 123" descr="base_1_170190_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base_1_170190_802"/>
                          <pic:cNvPicPr>
                            <a:picLocks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AAE140C" wp14:editId="5343C063">
                  <wp:extent cx="352425" cy="247650"/>
                  <wp:effectExtent l="0" t="0" r="0" b="0"/>
                  <wp:docPr id="122" name="Рисунок 122" descr="base_1_170190_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base_1_170190_803"/>
                          <pic:cNvPicPr>
                            <a:picLocks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</w:t>
            </w:r>
            <w:proofErr w:type="spellStart"/>
            <w:r w:rsidRPr="009656FE">
              <w:t>извещателей</w:t>
            </w:r>
            <w:proofErr w:type="spellEnd"/>
            <w:r w:rsidRPr="009656FE">
              <w:t xml:space="preserve"> пожарной сигнализации;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938805C" wp14:editId="37A146ED">
                  <wp:extent cx="342900" cy="247650"/>
                  <wp:effectExtent l="0" t="0" r="0" b="0"/>
                  <wp:docPr id="121" name="Рисунок 121" descr="base_1_170190_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base_1_170190_804"/>
                          <pic:cNvPicPr>
                            <a:picLocks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</w:t>
            </w:r>
            <w:proofErr w:type="spellStart"/>
            <w:r w:rsidRPr="009656FE">
              <w:t>извещателя</w:t>
            </w:r>
            <w:proofErr w:type="spellEnd"/>
            <w:r w:rsidRPr="009656FE">
              <w:t xml:space="preserve">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76.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контроля и управления доступом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412AD574" wp14:editId="234B9770">
                  <wp:extent cx="314325" cy="257175"/>
                  <wp:effectExtent l="0" t="0" r="0" b="0"/>
                  <wp:docPr id="120" name="Рисунок 120" descr="base_1_170190_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 descr="base_1_170190_805"/>
                          <pic:cNvPicPr>
                            <a:picLocks noChangeArrowheads="1"/>
                          </pic:cNvPicPr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5FD646D" wp14:editId="0502810B">
                  <wp:extent cx="1666875" cy="476250"/>
                  <wp:effectExtent l="0" t="0" r="0" b="0"/>
                  <wp:docPr id="119" name="Рисунок 119" descr="base_1_170190_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base_1_170190_806"/>
                          <pic:cNvPicPr>
                            <a:picLocks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C1D357F" wp14:editId="179A3350">
                  <wp:extent cx="419100" cy="257175"/>
                  <wp:effectExtent l="0" t="0" r="0" b="0"/>
                  <wp:docPr id="118" name="Рисунок 118" descr="base_1_170190_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base_1_170190_807"/>
                          <pic:cNvPicPr>
                            <a:picLocks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устройств в составе систем контроля и управления доступом;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1AF464D" wp14:editId="0C28C155">
                  <wp:extent cx="390525" cy="257175"/>
                  <wp:effectExtent l="0" t="0" r="0" b="0"/>
                  <wp:docPr id="117" name="Рисунок 117" descr="base_1_170190_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" descr="base_1_170190_808"/>
                          <pic:cNvPicPr>
                            <a:picLocks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текущего ремонта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устройства в составе систем контроля и управления доступом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77. 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автоматического диспетчерского управления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128D86B0" wp14:editId="5A74D93D">
                  <wp:extent cx="314325" cy="257175"/>
                  <wp:effectExtent l="0" t="0" r="0" b="0"/>
                  <wp:docPr id="116" name="Рисунок 116" descr="base_1_170190_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 descr="base_1_170190_809"/>
                          <pic:cNvPicPr>
                            <a:picLocks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FBEE80E" wp14:editId="69D93454">
                  <wp:extent cx="1657350" cy="476250"/>
                  <wp:effectExtent l="0" t="0" r="0" b="0"/>
                  <wp:docPr id="115" name="Рисунок 115" descr="base_1_170190_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 descr="base_1_170190_810"/>
                          <pic:cNvPicPr>
                            <a:picLocks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CB97326" wp14:editId="01836395">
                  <wp:extent cx="419100" cy="257175"/>
                  <wp:effectExtent l="0" t="0" r="0" b="0"/>
                  <wp:docPr id="114" name="Рисунок 114" descr="base_1_170190_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" descr="base_1_170190_811"/>
                          <pic:cNvPicPr>
                            <a:picLocks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обслуживаемых i-х устройств в составе систем автоматического диспетчерского управления;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288FF863" wp14:editId="3638BCB7">
                  <wp:extent cx="390525" cy="257175"/>
                  <wp:effectExtent l="0" t="0" r="0" b="0"/>
                  <wp:docPr id="113" name="Рисунок 113" descr="base_1_170190_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" descr="base_1_170190_812"/>
                          <pic:cNvPicPr>
                            <a:picLocks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устройства в составе систем автоматического диспетчерского управления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78.</w:t>
            </w:r>
            <w:r w:rsidRPr="009656FE">
              <w:rPr>
                <w:lang w:val="en-US"/>
              </w:rPr>
              <w:t> </w:t>
            </w:r>
            <w:r w:rsidRPr="009656FE">
              <w:t xml:space="preserve">Затраты на техническое обслуживание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-профилактический ремонт систем видеонаблюдения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9AC9A26" wp14:editId="2DA287E9">
                  <wp:extent cx="276225" cy="247650"/>
                  <wp:effectExtent l="0" t="0" r="0" b="0"/>
                  <wp:docPr id="112" name="Рисунок 112" descr="base_1_170190_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 descr="base_1_170190_813"/>
                          <pic:cNvPicPr>
                            <a:picLocks noChangeArrowheads="1"/>
                          </pic:cNvPicPr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F44C2E5" wp14:editId="1BF5AF73">
                  <wp:extent cx="1524000" cy="476250"/>
                  <wp:effectExtent l="0" t="0" r="0" b="0"/>
                  <wp:docPr id="111" name="Рисунок 111" descr="base_1_170190_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 descr="base_1_170190_814"/>
                          <pic:cNvPicPr>
                            <a:picLocks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B58839A" wp14:editId="4DBD86F5">
                  <wp:extent cx="352425" cy="247650"/>
                  <wp:effectExtent l="0" t="0" r="0" b="0"/>
                  <wp:docPr id="110" name="Рисунок 110" descr="base_1_170190_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3" descr="base_1_170190_815"/>
                          <pic:cNvPicPr>
                            <a:picLocks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обслуживаемых i-х устройств в составе систем видеонаблюдения;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AEF40F0" wp14:editId="479B3285">
                  <wp:extent cx="352425" cy="247650"/>
                  <wp:effectExtent l="0" t="0" r="0" b="0"/>
                  <wp:docPr id="109" name="Рисунок 109" descr="base_1_170190_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 descr="base_1_170190_816"/>
                          <pic:cNvPicPr>
                            <a:picLocks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технического обслуживания и </w:t>
            </w:r>
            <w:proofErr w:type="spellStart"/>
            <w:r w:rsidRPr="009656FE">
              <w:t>регламентно</w:t>
            </w:r>
            <w:proofErr w:type="spellEnd"/>
            <w:r w:rsidRPr="009656FE">
              <w:t>-профилактического ремонта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устройства в составе систем видеонаблюдения в год.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79. Затраты на оплату услуг внештатных сотрудников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7EDF18F" wp14:editId="6E58BB3C">
                  <wp:extent cx="342900" cy="247650"/>
                  <wp:effectExtent l="0" t="0" r="0" b="0"/>
                  <wp:docPr id="108" name="Рисунок 108" descr="base_1_170190_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5" descr="base_1_170190_817"/>
                          <pic:cNvPicPr>
                            <a:picLocks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30"/>
              </w:rPr>
              <w:drawing>
                <wp:inline distT="0" distB="0" distL="0" distR="0" wp14:anchorId="5D13E727" wp14:editId="5F97B4D5">
                  <wp:extent cx="2733675" cy="485775"/>
                  <wp:effectExtent l="0" t="0" r="0" b="0"/>
                  <wp:docPr id="107" name="Рисунок 107" descr="base_1_170190_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6" descr="base_1_170190_818"/>
                          <pic:cNvPicPr>
                            <a:picLocks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A013E46" wp14:editId="7CBED6AC">
                  <wp:extent cx="476250" cy="257175"/>
                  <wp:effectExtent l="0" t="0" r="0" b="0"/>
                  <wp:docPr id="106" name="Рисунок 106" descr="base_1_170190_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7" descr="base_1_170190_819"/>
                          <pic:cNvPicPr>
                            <a:picLocks noChangeArrowheads="1"/>
                          </pic:cNvPicPr>
                        </pic:nvPicPr>
                        <pic:blipFill>
                          <a:blip r:embed="rId3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работы внештатного сотрудника в g-й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03E7D1F" wp14:editId="3852D2D2">
                  <wp:extent cx="419100" cy="257175"/>
                  <wp:effectExtent l="0" t="0" r="0" b="0"/>
                  <wp:docPr id="105" name="Рисунок 105" descr="base_1_170190_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base_1_170190_820"/>
                          <pic:cNvPicPr>
                            <a:picLocks noChangeArrowheads="1"/>
                          </pic:cNvPicPr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стоимость 1 месяца работы внештатного сотрудника в g-й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C6EA3D8" wp14:editId="1B908258">
                  <wp:extent cx="371475" cy="257175"/>
                  <wp:effectExtent l="0" t="0" r="0" b="0"/>
                  <wp:docPr id="104" name="Рисунок 104" descr="base_1_170190_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" descr="base_1_170190_821"/>
                          <pic:cNvPicPr>
                            <a:picLocks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процентная ставка страховых взносов в государственные внебюджетные фонды.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приобретение прочих работ и услуг,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не относящиеся к затратам на услуги связи, транспортные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услуги, оплату расходов по договорам об оказании услуг,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proofErr w:type="gramStart"/>
            <w:r w:rsidRPr="009656FE">
              <w:t>связанных</w:t>
            </w:r>
            <w:proofErr w:type="gramEnd"/>
            <w:r w:rsidRPr="009656FE">
              <w:t xml:space="preserve"> с проездом и наймом жилого помещения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в связи с командированием работников, заключаемым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со сторонними организациями, а также к затратам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на коммунальные услуги, аренду помещений и оборудования,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содержание имущества в рамках прочих затрат и затратам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на приобретение прочих работ и услуг в рамках затрат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на информационно-коммуникационные технологии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80.</w:t>
            </w:r>
            <w:r w:rsidRPr="009656FE">
              <w:rPr>
                <w:lang w:val="en-US"/>
              </w:rPr>
              <w:t> </w:t>
            </w:r>
            <w:r w:rsidRPr="009656FE">
              <w:t>Затраты на оплату типографских работ и услуг, включая приобретение периодических печатных изданий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11E51A87" wp14:editId="1D375522">
                  <wp:extent cx="200025" cy="247650"/>
                  <wp:effectExtent l="0" t="0" r="0" b="0"/>
                  <wp:docPr id="103" name="Рисунок 103" descr="base_1_170190_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base_1_170190_822"/>
                          <pic:cNvPicPr>
                            <a:picLocks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EC9B3A5" wp14:editId="4AFDA6EB">
                  <wp:extent cx="923925" cy="257175"/>
                  <wp:effectExtent l="0" t="0" r="0" b="0"/>
                  <wp:docPr id="102" name="Рисунок 102" descr="base_1_170190_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base_1_170190_823"/>
                          <pic:cNvPicPr>
                            <a:picLocks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FF96773" wp14:editId="1E029E11">
                  <wp:extent cx="209550" cy="247650"/>
                  <wp:effectExtent l="0" t="0" r="0" b="0"/>
                  <wp:docPr id="101" name="Рисунок 101" descr="base_1_170190_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base_1_170190_824"/>
                          <pic:cNvPicPr>
                            <a:picLocks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</w:t>
            </w:r>
            <w:proofErr w:type="spellStart"/>
            <w:r w:rsidRPr="009656FE">
              <w:t>спецжурналов</w:t>
            </w:r>
            <w:proofErr w:type="spellEnd"/>
            <w:r w:rsidRPr="009656FE">
              <w:t>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6576AC3E" wp14:editId="14BABDF6">
                  <wp:extent cx="238125" cy="257175"/>
                  <wp:effectExtent l="0" t="0" r="0" b="0"/>
                  <wp:docPr id="100" name="Рисунок 100" descr="base_1_170190_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" descr="base_1_170190_825"/>
                          <pic:cNvPicPr>
                            <a:picLocks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81. Затраты на приобретение </w:t>
            </w:r>
            <w:proofErr w:type="spellStart"/>
            <w:r w:rsidRPr="009656FE">
              <w:t>спецжурналов</w:t>
            </w:r>
            <w:proofErr w:type="spellEnd"/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B164E5F" wp14:editId="01C981B6">
                  <wp:extent cx="209550" cy="247650"/>
                  <wp:effectExtent l="0" t="0" r="0" b="0"/>
                  <wp:docPr id="99" name="Рисунок 99" descr="base_1_170190_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" descr="base_1_170190_826"/>
                          <pic:cNvPicPr>
                            <a:picLocks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2A81C583" wp14:editId="4F82F461">
                  <wp:extent cx="1285875" cy="476250"/>
                  <wp:effectExtent l="0" t="0" r="0" b="0"/>
                  <wp:docPr id="98" name="Рисунок 98" descr="base_1_170190_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 descr="base_1_170190_827"/>
                          <pic:cNvPicPr>
                            <a:picLocks noChangeArrowheads="1"/>
                          </pic:cNvPicPr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lastRenderedPageBreak/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DE60A26" wp14:editId="2D2036A3">
                  <wp:extent cx="295275" cy="247650"/>
                  <wp:effectExtent l="0" t="0" r="0" b="0"/>
                  <wp:docPr id="97" name="Рисунок 97" descr="base_1_170190_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 descr="base_1_170190_828"/>
                          <pic:cNvPicPr>
                            <a:picLocks noChangeArrowheads="1"/>
                          </pic:cNvPicPr>
                        </pic:nvPicPr>
                        <pic:blipFill>
                          <a:blip r:embed="rId3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</w:t>
            </w:r>
            <w:proofErr w:type="gramStart"/>
            <w:r w:rsidRPr="009656FE">
              <w:t>приобретаемых</w:t>
            </w:r>
            <w:proofErr w:type="gramEnd"/>
            <w:r w:rsidRPr="009656FE">
              <w:t xml:space="preserve"> i-х </w:t>
            </w:r>
            <w:proofErr w:type="spellStart"/>
            <w:r w:rsidRPr="009656FE">
              <w:t>спецжурналов</w:t>
            </w:r>
            <w:proofErr w:type="spellEnd"/>
            <w:r w:rsidRPr="009656FE">
              <w:t>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7DCD52B" wp14:editId="7DEAB72C">
                  <wp:extent cx="285750" cy="257175"/>
                  <wp:effectExtent l="0" t="0" r="0" b="0"/>
                  <wp:docPr id="96" name="Рисунок 96" descr="base_1_170190_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 descr="base_1_170190_829"/>
                          <pic:cNvPicPr>
                            <a:picLocks noChangeArrowheads="1"/>
                          </pic:cNvPicPr>
                        </pic:nvPicPr>
                        <pic:blipFill>
                          <a:blip r:embed="rId3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</w:t>
            </w:r>
            <w:proofErr w:type="spellStart"/>
            <w:r w:rsidRPr="009656FE">
              <w:t>спецжурнала</w:t>
            </w:r>
            <w:proofErr w:type="spellEnd"/>
            <w:r w:rsidRPr="009656FE">
              <w:t>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82.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информационных услуг, которые включают в</w:t>
            </w:r>
            <w:r w:rsidRPr="009656FE">
              <w:rPr>
                <w:lang w:val="en-US"/>
              </w:rPr>
              <w:t> </w:t>
            </w:r>
            <w:r w:rsidRPr="009656FE">
              <w:t>себя затраты на приобретение периодических печатных изданий, справочной литературы, а также подачу объявлений в печатные издания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4"/>
              </w:rPr>
              <w:drawing>
                <wp:inline distT="0" distB="0" distL="0" distR="0" wp14:anchorId="30820A0C" wp14:editId="07C839F7">
                  <wp:extent cx="238125" cy="257175"/>
                  <wp:effectExtent l="0" t="0" r="0" b="0"/>
                  <wp:docPr id="95" name="Рисунок 95" descr="base_1_170190_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 descr="base_1_170190_830"/>
                          <pic:cNvPicPr>
                            <a:picLocks noChangeArrowheads="1"/>
                          </pic:cNvPicPr>
                        </pic:nvPicPr>
                        <pic:blipFill>
                          <a:blip r:embed="rId3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фактическим затратам в отчетном финансовом году.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83.</w:t>
            </w:r>
            <w:r w:rsidRPr="009656FE">
              <w:rPr>
                <w:lang w:val="en-US"/>
              </w:rPr>
              <w:t> </w:t>
            </w:r>
            <w:r w:rsidRPr="009656FE">
              <w:t>Затраты на оплату услуг внештатных сотрудников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76476C6" wp14:editId="542D4CB1">
                  <wp:extent cx="342900" cy="247650"/>
                  <wp:effectExtent l="0" t="0" r="0" b="0"/>
                  <wp:docPr id="94" name="Рисунок 94" descr="base_1_170190_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" descr="base_1_170190_831"/>
                          <pic:cNvPicPr>
                            <a:picLocks noChangeArrowheads="1"/>
                          </pic:cNvPicPr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30"/>
              </w:rPr>
              <w:drawing>
                <wp:inline distT="0" distB="0" distL="0" distR="0" wp14:anchorId="68E3F612" wp14:editId="0C63ED3B">
                  <wp:extent cx="2705100" cy="485775"/>
                  <wp:effectExtent l="0" t="0" r="0" b="0"/>
                  <wp:docPr id="93" name="Рисунок 93" descr="base_1_170190_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" descr="base_1_170190_832"/>
                          <pic:cNvPicPr>
                            <a:picLocks noChangeArrowheads="1"/>
                          </pic:cNvPicPr>
                        </pic:nvPicPr>
                        <pic:blipFill>
                          <a:blip r:embed="rId3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709097FE" wp14:editId="7623E7E0">
                  <wp:extent cx="476250" cy="257175"/>
                  <wp:effectExtent l="0" t="0" r="0" b="0"/>
                  <wp:docPr id="92" name="Рисунок 92" descr="base_1_170190_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" descr="base_1_170190_833"/>
                          <pic:cNvPicPr>
                            <a:picLocks noChangeArrowheads="1"/>
                          </pic:cNvPicPr>
                        </pic:nvPicPr>
                        <pic:blipFill>
                          <a:blip r:embed="rId3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месяцев работы внештатного сотрудника в j-й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A837F46" wp14:editId="01B686DC">
                  <wp:extent cx="409575" cy="257175"/>
                  <wp:effectExtent l="0" t="0" r="0" b="0"/>
                  <wp:docPr id="91" name="Рисунок 91" descr="base_1_170190_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2" descr="base_1_170190_834"/>
                          <pic:cNvPicPr>
                            <a:picLocks noChangeArrowheads="1"/>
                          </pic:cNvPicPr>
                        </pic:nvPicPr>
                        <pic:blipFill>
                          <a:blip r:embed="rId3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месяца работы внештатного сотрудника в j-й должности;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52606503" wp14:editId="570FFBAF">
                  <wp:extent cx="352425" cy="257175"/>
                  <wp:effectExtent l="0" t="0" r="0" b="0"/>
                  <wp:docPr id="90" name="Рисунок 90" descr="base_1_170190_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 descr="base_1_170190_835"/>
                          <pic:cNvPicPr>
                            <a:picLocks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процентная ставка страховых взносов в государственные внебюджетные фонды.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      </w:r>
            <w:r w:rsidRPr="009656FE">
              <w:rPr>
                <w:lang w:val="en-US"/>
              </w:rPr>
              <w:t> </w:t>
            </w:r>
            <w:r w:rsidRPr="009656FE">
              <w:t>содержанием имущества.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84. Затраты на проведение </w:t>
            </w:r>
            <w:proofErr w:type="spellStart"/>
            <w:r w:rsidRPr="009656FE">
              <w:t>предрейсового</w:t>
            </w:r>
            <w:proofErr w:type="spellEnd"/>
            <w:r w:rsidRPr="009656FE">
              <w:t xml:space="preserve"> и </w:t>
            </w:r>
            <w:proofErr w:type="spellStart"/>
            <w:r w:rsidRPr="009656FE">
              <w:t>послерейсового</w:t>
            </w:r>
            <w:proofErr w:type="spellEnd"/>
            <w:r w:rsidRPr="009656FE">
              <w:t xml:space="preserve"> осмотра водителей транспортных средств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1B374005" wp14:editId="319FB252">
                  <wp:extent cx="295275" cy="247650"/>
                  <wp:effectExtent l="0" t="0" r="0" b="0"/>
                  <wp:docPr id="89" name="Рисунок 89" descr="base_1_170190_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base_1_170190_836"/>
                          <pic:cNvPicPr>
                            <a:picLocks noChangeArrowheads="1"/>
                          </pic:cNvPicPr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5688B799" wp14:editId="55F8512E">
                  <wp:extent cx="1847850" cy="476250"/>
                  <wp:effectExtent l="0" t="0" r="0" b="0"/>
                  <wp:docPr id="88" name="Рисунок 88" descr="base_1_170190_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base_1_170190_837"/>
                          <pic:cNvPicPr>
                            <a:picLocks noChangeArrowheads="1"/>
                          </pic:cNvPicPr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24F416E" wp14:editId="258DEC22">
                  <wp:extent cx="314325" cy="247650"/>
                  <wp:effectExtent l="0" t="0" r="0" b="0"/>
                  <wp:docPr id="87" name="Рисунок 87" descr="base_1_170190_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 descr="base_1_170190_838"/>
                          <pic:cNvPicPr>
                            <a:picLocks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водителей;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0A89FA7" wp14:editId="7001B88F">
                  <wp:extent cx="295275" cy="247650"/>
                  <wp:effectExtent l="0" t="0" r="0" b="0"/>
                  <wp:docPr id="86" name="Рисунок 86" descr="base_1_170190_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 descr="base_1_170190_839"/>
                          <pic:cNvPicPr>
                            <a:picLocks noChangeArrowheads="1"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проведения 1 </w:t>
            </w:r>
            <w:proofErr w:type="spellStart"/>
            <w:r w:rsidRPr="009656FE">
              <w:t>предрейсового</w:t>
            </w:r>
            <w:proofErr w:type="spellEnd"/>
            <w:r w:rsidRPr="009656FE">
              <w:t xml:space="preserve"> и </w:t>
            </w:r>
            <w:proofErr w:type="spellStart"/>
            <w:r w:rsidRPr="009656FE">
              <w:t>послерейсового</w:t>
            </w:r>
            <w:proofErr w:type="spellEnd"/>
            <w:r w:rsidRPr="009656FE">
              <w:t xml:space="preserve"> осмотра;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D123F90" wp14:editId="101D234C">
                  <wp:extent cx="342900" cy="247650"/>
                  <wp:effectExtent l="0" t="0" r="0" b="0"/>
                  <wp:docPr id="85" name="Рисунок 85" descr="base_1_170190_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base_1_170190_840"/>
                          <pic:cNvPicPr>
                            <a:picLocks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рабочих дней в году;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1,2 – поправочный коэффициент, учитывающий неявки на работу по</w:t>
            </w:r>
            <w:r w:rsidRPr="009656FE">
              <w:rPr>
                <w:lang w:val="en-US"/>
              </w:rPr>
              <w:t> </w:t>
            </w:r>
            <w:r w:rsidRPr="009656FE">
              <w:t>причинам, установленным трудовым законодательством Российской Федерации (отпуск, больничный лист).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85.</w:t>
            </w:r>
            <w:r w:rsidRPr="009656FE">
              <w:rPr>
                <w:lang w:val="en-US"/>
              </w:rPr>
              <w:t> </w:t>
            </w:r>
            <w:r w:rsidRPr="009656FE">
              <w:t>Затраты на аттестацию специальных помещений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8DFE5FD" wp14:editId="5086EA69">
                  <wp:extent cx="257175" cy="247650"/>
                  <wp:effectExtent l="0" t="0" r="0" b="0"/>
                  <wp:docPr id="84" name="Рисунок 84" descr="base_1_170190_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base_1_170190_841"/>
                          <pic:cNvPicPr>
                            <a:picLocks noChangeArrowheads="1"/>
                          </pic:cNvPicPr>
                        </pic:nvPicPr>
                        <pic:blipFill>
                          <a:blip r:embed="rId3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62DB8D44" wp14:editId="1BC762B7">
                  <wp:extent cx="1514475" cy="476250"/>
                  <wp:effectExtent l="0" t="0" r="0" b="0"/>
                  <wp:docPr id="83" name="Рисунок 83" descr="base_1_170190_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base_1_170190_842"/>
                          <pic:cNvPicPr>
                            <a:picLocks noChangeArrowheads="1"/>
                          </pic:cNvPicPr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B22C75E" wp14:editId="10474688">
                  <wp:extent cx="352425" cy="247650"/>
                  <wp:effectExtent l="0" t="0" r="0" b="0"/>
                  <wp:docPr id="82" name="Рисунок 82" descr="base_1_170190_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base_1_170190_843"/>
                          <pic:cNvPicPr>
                            <a:picLocks noChangeArrowheads="1"/>
                          </pic:cNvPicPr>
                        </pic:nvPicPr>
                        <pic:blipFill>
                          <a:blip r:embed="rId3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i-х специальных помещений, подлежащих аттестации;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96979AB" wp14:editId="7E6D59AD">
                  <wp:extent cx="342900" cy="247650"/>
                  <wp:effectExtent l="0" t="0" r="0" b="0"/>
                  <wp:docPr id="81" name="Рисунок 81" descr="base_1_170190_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base_1_170190_844"/>
                          <pic:cNvPicPr>
                            <a:picLocks noChangeArrowheads="1"/>
                          </pic:cNvPicPr>
                        </pic:nvPicPr>
                        <pic:blipFill>
                          <a:blip r:embed="rId3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проведения аттестации 1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специального помещения.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86. Затраты на проведение диспансеризации работников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41649C5" wp14:editId="2618D13A">
                  <wp:extent cx="342900" cy="247650"/>
                  <wp:effectExtent l="0" t="0" r="0" b="0"/>
                  <wp:docPr id="80" name="Рисунок 80" descr="base_1_170190_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" descr="base_1_170190_845"/>
                          <pic:cNvPicPr>
                            <a:picLocks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11F5C90" wp14:editId="4B2EC685">
                  <wp:extent cx="1390650" cy="257175"/>
                  <wp:effectExtent l="0" t="0" r="0" b="0"/>
                  <wp:docPr id="79" name="Рисунок 79" descr="base_1_170190_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 descr="base_1_170190_846"/>
                          <pic:cNvPicPr>
                            <a:picLocks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lastRenderedPageBreak/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C82BDB9" wp14:editId="1EB54125">
                  <wp:extent cx="371475" cy="247650"/>
                  <wp:effectExtent l="0" t="0" r="0" b="0"/>
                  <wp:docPr id="78" name="Рисунок 78" descr="base_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" descr="base_1_170190_847"/>
                          <pic:cNvPicPr>
                            <a:picLocks noChangeArrowheads="1"/>
                          </pic:cNvPicPr>
                        </pic:nvPicPr>
                        <pic:blipFill>
                          <a:blip r:embed="rId3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численность работников, подлежащих диспансеризации;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A90E13D" wp14:editId="131DAEDD">
                  <wp:extent cx="352425" cy="247650"/>
                  <wp:effectExtent l="0" t="0" r="0" b="0"/>
                  <wp:docPr id="77" name="Рисунок 77" descr="base_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" descr="base_1_170190_848"/>
                          <pic:cNvPicPr>
                            <a:picLocks noChangeArrowheads="1"/>
                          </pic:cNvPicPr>
                        </pic:nvPicPr>
                        <pic:blipFill>
                          <a:blip r:embed="rId3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проведения диспансеризации в расчете на 1 работника.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87.</w:t>
            </w:r>
            <w:r w:rsidRPr="009656FE">
              <w:rPr>
                <w:lang w:val="en-US"/>
              </w:rPr>
              <w:t> </w:t>
            </w:r>
            <w:r w:rsidRPr="009656FE">
              <w:t>Затраты на оплату работ по монтажу (установке), дооборудованию и наладке оборудования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74CA159F" wp14:editId="07AC5D97">
                  <wp:extent cx="304800" cy="247650"/>
                  <wp:effectExtent l="0" t="0" r="0" b="0"/>
                  <wp:docPr id="76" name="Рисунок 76" descr="base_1_170190_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" descr="base_1_170190_849"/>
                          <pic:cNvPicPr>
                            <a:picLocks noChangeArrowheads="1"/>
                          </pic:cNvPicPr>
                        </pic:nvPicPr>
                        <pic:blipFill>
                          <a:blip r:embed="rId3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30"/>
              </w:rPr>
              <w:drawing>
                <wp:inline distT="0" distB="0" distL="0" distR="0" wp14:anchorId="7A8F21D3" wp14:editId="60118FCA">
                  <wp:extent cx="1619250" cy="495300"/>
                  <wp:effectExtent l="0" t="0" r="0" b="0"/>
                  <wp:docPr id="75" name="Рисунок 75" descr="base_1_170190_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" descr="base_1_170190_850"/>
                          <pic:cNvPicPr>
                            <a:picLocks noChangeArrowheads="1"/>
                          </pic:cNvPicPr>
                        </pic:nvPicPr>
                        <pic:blipFill>
                          <a:blip r:embed="rId3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1CC62734" wp14:editId="78DAC22A">
                  <wp:extent cx="419100" cy="257175"/>
                  <wp:effectExtent l="0" t="0" r="0" b="0"/>
                  <wp:docPr id="74" name="Рисунок 74" descr="base_1_170190_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" descr="base_1_170190_851"/>
                          <pic:cNvPicPr>
                            <a:picLocks noChangeArrowheads="1"/>
                          </pic:cNvPicPr>
                        </pic:nvPicPr>
                        <pic:blipFill>
                          <a:blip r:embed="rId3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g-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оборудования, подлежащего монтажу (установке), дооборудованию и наладке;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7B57C203" wp14:editId="70BAD78F">
                  <wp:extent cx="390525" cy="257175"/>
                  <wp:effectExtent l="0" t="0" r="0" b="0"/>
                  <wp:docPr id="73" name="Рисунок 73" descr="base_1_170190_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" descr="base_1_170190_852"/>
                          <pic:cNvPicPr>
                            <a:picLocks noChangeArrowheads="1"/>
                          </pic:cNvPicPr>
                        </pic:nvPicPr>
                        <pic:blipFill>
                          <a:blip r:embed="rId3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монтажа (установки), дооборудования и наладки g-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оборудования.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88.</w:t>
            </w:r>
            <w:r w:rsidRPr="009656FE">
              <w:rPr>
                <w:lang w:val="en-US"/>
              </w:rPr>
              <w:t> </w:t>
            </w:r>
            <w:r w:rsidRPr="009656FE">
              <w:t>Затраты на оплату услуг вневедомственной охраны определяются по фактическим затратам в отчетном финансовом году.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89. </w:t>
            </w:r>
            <w:proofErr w:type="gramStart"/>
            <w:r w:rsidRPr="009656FE">
              <w:t>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AEC8D7F" wp14:editId="6FFD2769">
                  <wp:extent cx="352425" cy="247650"/>
                  <wp:effectExtent l="0" t="0" r="0" b="0"/>
                  <wp:docPr id="72" name="Рисунок 72" descr="base_1_170190_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1" descr="base_1_170190_853"/>
                          <pic:cNvPicPr>
                            <a:picLocks noChangeArrowheads="1"/>
                          </pic:cNvPicPr>
                        </pic:nvPicPr>
                        <pic:blipFill>
                          <a:blip r:embed="rId3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определяются в соответствии с базовыми ставками страховых тарифов и коэффициентами страховых тарифов, установленными </w:t>
            </w:r>
            <w:hyperlink r:id="rId382" w:history="1">
              <w:r w:rsidRPr="009656FE">
                <w:t>указанием</w:t>
              </w:r>
            </w:hyperlink>
            <w:r w:rsidRPr="009656FE">
      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      </w:r>
            <w:proofErr w:type="gramEnd"/>
            <w:r w:rsidRPr="009656FE">
              <w:t xml:space="preserve"> страхованию гражданской ответственности владельцев транспортных средств»,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5DDDE506" wp14:editId="24A7F704">
                  <wp:extent cx="4781550" cy="476250"/>
                  <wp:effectExtent l="0" t="0" r="0" b="0"/>
                  <wp:docPr id="71" name="Рисунок 71" descr="base_1_170190_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 descr="base_1_170190_854"/>
                          <pic:cNvPicPr>
                            <a:picLocks noChangeArrowheads="1"/>
                          </pic:cNvPicPr>
                        </pic:nvPicPr>
                        <pic:blipFill>
                          <a:blip r:embed="rId3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ABC1424" wp14:editId="7C5D920D">
                  <wp:extent cx="276225" cy="247650"/>
                  <wp:effectExtent l="0" t="0" r="0" b="0"/>
                  <wp:docPr id="70" name="Рисунок 70" descr="base_1_170190_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3" descr="base_1_170190_855"/>
                          <pic:cNvPicPr>
                            <a:picLocks noChangeArrowheads="1"/>
                          </pic:cNvPicPr>
                        </pic:nvPicPr>
                        <pic:blipFill>
                          <a:blip r:embed="rId3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предельный размер базовой ставки страхового тарифа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транспортному средству;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CB8E8EC" wp14:editId="4CCC644D">
                  <wp:extent cx="304800" cy="247650"/>
                  <wp:effectExtent l="0" t="0" r="0" b="0"/>
                  <wp:docPr id="69" name="Рисунок 69" descr="base_1_170190_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 descr="base_1_170190_856"/>
                          <pic:cNvPicPr>
                            <a:picLocks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территории преимущественного использования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830AB26" wp14:editId="5E22AE17">
                  <wp:extent cx="447675" cy="247650"/>
                  <wp:effectExtent l="0" t="0" r="0" b="0"/>
                  <wp:docPr id="68" name="Рисунок 68" descr="base_1_170190_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 descr="base_1_170190_857"/>
                          <pic:cNvPicPr>
                            <a:picLocks noChangeArrowheads="1"/>
                          </pic:cNvPicPr>
                        </pic:nvPicPr>
                        <pic:blipFill>
                          <a:blip r:embed="rId3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транспортному средству;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37D87A9" wp14:editId="31CA6065">
                  <wp:extent cx="314325" cy="247650"/>
                  <wp:effectExtent l="0" t="0" r="0" b="0"/>
                  <wp:docPr id="67" name="Рисунок 67" descr="base_1_170190_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base_1_170190_858"/>
                          <pic:cNvPicPr>
                            <a:picLocks noChangeArrowheads="1"/>
                          </pic:cNvPicPr>
                        </pic:nvPicPr>
                        <pic:blipFill>
                          <a:blip r:embed="rId3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BE0E23A" wp14:editId="3D539540">
                  <wp:extent cx="352425" cy="247650"/>
                  <wp:effectExtent l="0" t="0" r="0" b="0"/>
                  <wp:docPr id="66" name="Рисунок 66" descr="base_1_170190_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base_1_170190_859"/>
                          <pic:cNvPicPr>
                            <a:picLocks noChangeArrowheads="1"/>
                          </pic:cNvPicPr>
                        </pic:nvPicPr>
                        <pic:blipFill>
                          <a:blip r:embed="rId3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технических характеристик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A918B58" wp14:editId="4C9B99AB">
                  <wp:extent cx="304800" cy="247650"/>
                  <wp:effectExtent l="0" t="0" r="0" b="0"/>
                  <wp:docPr id="65" name="Рисунок 65" descr="base_1_170190_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base_1_170190_860"/>
                          <pic:cNvPicPr>
                            <a:picLocks noChangeArrowheads="1"/>
                          </pic:cNvPicPr>
                        </pic:nvPicPr>
                        <pic:blipFill>
                          <a:blip r:embed="rId3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периода использования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86301C7" wp14:editId="5947DBCD">
                  <wp:extent cx="314325" cy="247650"/>
                  <wp:effectExtent l="0" t="0" r="0" b="0"/>
                  <wp:docPr id="64" name="Рисунок 64" descr="base_1_170190_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9" descr="base_1_170190_861"/>
                          <pic:cNvPicPr>
                            <a:picLocks noChangeArrowheads="1"/>
                          </pic:cNvPicPr>
                        </pic:nvPicPr>
                        <pic:blipFill>
                          <a:blip r:embed="rId3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наличия нарушений, предусмотренных </w:t>
            </w:r>
            <w:hyperlink r:id="rId391" w:history="1">
              <w:r w:rsidRPr="009656FE">
                <w:t>пунктом 3 статьи 9</w:t>
              </w:r>
            </w:hyperlink>
            <w:r w:rsidRPr="009656FE">
              <w:t xml:space="preserve"> Федерального закона «Об</w:t>
            </w:r>
            <w:r w:rsidRPr="009656FE">
              <w:rPr>
                <w:lang w:val="en-US"/>
              </w:rPr>
              <w:t> </w:t>
            </w:r>
            <w:r w:rsidRPr="009656FE">
              <w:t>обязательном страховании гражданской ответственности владельцев транспортных средств»;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34C81D44" wp14:editId="7C1792B7">
                  <wp:extent cx="371475" cy="257175"/>
                  <wp:effectExtent l="0" t="0" r="0" b="0"/>
                  <wp:docPr id="63" name="Рисунок 63" descr="base_1_170190_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 descr="base_1_170190_862"/>
                          <pic:cNvPicPr>
                            <a:picLocks noChangeArrowheads="1"/>
                          </pic:cNvPicPr>
                        </pic:nvPicPr>
                        <pic:blipFill>
                          <a:blip r:embed="rId3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коэффициент страховых тарифов в зависимости от наличия в</w:t>
            </w:r>
            <w:r w:rsidRPr="009656FE">
              <w:rPr>
                <w:lang w:val="en-US"/>
              </w:rPr>
              <w:t> </w:t>
            </w:r>
            <w:r w:rsidRPr="009656FE">
              <w:t>договоре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color w:val="000000"/>
              </w:rPr>
              <w:lastRenderedPageBreak/>
              <w:t>90.</w:t>
            </w:r>
            <w:r w:rsidRPr="009656FE">
              <w:rPr>
                <w:color w:val="000000"/>
                <w:lang w:val="en-US"/>
              </w:rPr>
              <w:t> </w:t>
            </w:r>
            <w:r w:rsidRPr="009656FE">
              <w:rPr>
                <w:color w:val="000000"/>
              </w:rPr>
              <w:t>Затраты на оплату труда независимых экспертов</w:t>
            </w:r>
            <w:proofErr w:type="gramStart"/>
            <w:r w:rsidRPr="009656FE">
              <w:rPr>
                <w:color w:val="000000"/>
              </w:rPr>
              <w:t xml:space="preserve"> (</w:t>
            </w:r>
            <w:r w:rsidRPr="009656FE">
              <w:rPr>
                <w:noProof/>
                <w:color w:val="000000"/>
                <w:position w:val="-12"/>
              </w:rPr>
              <w:drawing>
                <wp:inline distT="0" distB="0" distL="0" distR="0" wp14:anchorId="2F646E98" wp14:editId="3AF3774A">
                  <wp:extent cx="238125" cy="247650"/>
                  <wp:effectExtent l="0" t="0" r="0" b="0"/>
                  <wp:docPr id="62" name="Рисунок 62" descr="base_1_170190_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 descr="base_1_170190_863"/>
                          <pic:cNvPicPr>
                            <a:picLocks noChangeArrowheads="1"/>
                          </pic:cNvPicPr>
                        </pic:nvPicPr>
                        <pic:blipFill>
                          <a:blip r:embed="rId3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 xml:space="preserve">) </w:t>
            </w:r>
            <w:proofErr w:type="gramEnd"/>
            <w:r w:rsidRPr="009656FE">
              <w:rPr>
                <w:color w:val="000000"/>
              </w:rPr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/>
              </w:rPr>
            </w:pPr>
            <w:r w:rsidRPr="009656FE">
              <w:rPr>
                <w:noProof/>
                <w:color w:val="000000"/>
                <w:position w:val="-16"/>
              </w:rPr>
              <w:drawing>
                <wp:inline distT="0" distB="0" distL="0" distR="0" wp14:anchorId="293422F5" wp14:editId="502DD902">
                  <wp:extent cx="2695575" cy="314325"/>
                  <wp:effectExtent l="0" t="0" r="0" b="0"/>
                  <wp:docPr id="61" name="Рисунок 61" descr="base_1_170190_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" descr="base_1_170190_864"/>
                          <pic:cNvPicPr>
                            <a:picLocks noChangeArrowheads="1"/>
                          </pic:cNvPicPr>
                        </pic:nvPicPr>
                        <pic:blipFill>
                          <a:blip r:embed="rId3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color w:val="000000"/>
              </w:rPr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noProof/>
                <w:color w:val="000000"/>
                <w:position w:val="-12"/>
              </w:rPr>
              <w:drawing>
                <wp:inline distT="0" distB="0" distL="0" distR="0" wp14:anchorId="09EB10EC" wp14:editId="19F4F67E">
                  <wp:extent cx="219075" cy="247650"/>
                  <wp:effectExtent l="0" t="0" r="0" b="0"/>
                  <wp:docPr id="60" name="Рисунок 60" descr="base_1_170190_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" descr="base_1_170190_865"/>
                          <pic:cNvPicPr>
                            <a:picLocks noChangeArrowheads="1"/>
                          </pic:cNvPicPr>
                        </pic:nvPicPr>
                        <pic:blipFill>
                          <a:blip r:embed="rId3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      </w:r>
            <w:r w:rsidRPr="009656FE">
              <w:rPr>
                <w:color w:val="000000"/>
                <w:lang w:val="en-US"/>
              </w:rPr>
              <w:t> </w:t>
            </w:r>
            <w:r w:rsidRPr="009656FE">
              <w:rPr>
                <w:color w:val="000000"/>
              </w:rPr>
              <w:t>служебному поведению муниципальных служащих и урегулированию конфликта интересов;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noProof/>
                <w:color w:val="000000"/>
                <w:position w:val="-12"/>
              </w:rPr>
              <w:drawing>
                <wp:inline distT="0" distB="0" distL="0" distR="0" wp14:anchorId="65A1018F" wp14:editId="6CC5B738">
                  <wp:extent cx="257175" cy="247650"/>
                  <wp:effectExtent l="0" t="0" r="0" b="0"/>
                  <wp:docPr id="59" name="Рисунок 59" descr="base_1_170190_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" descr="base_1_170190_866"/>
                          <pic:cNvPicPr>
                            <a:picLocks noChangeArrowheads="1"/>
                          </pic:cNvPicPr>
                        </pic:nvPicPr>
                        <pic:blipFill>
                          <a:blip r:embed="rId3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noProof/>
                <w:color w:val="000000"/>
                <w:position w:val="-12"/>
              </w:rPr>
              <w:drawing>
                <wp:inline distT="0" distB="0" distL="0" distR="0" wp14:anchorId="7812CB3D" wp14:editId="040BD295">
                  <wp:extent cx="257175" cy="247650"/>
                  <wp:effectExtent l="0" t="0" r="0" b="0"/>
                  <wp:docPr id="58" name="Рисунок 58" descr="base_1_170190_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" descr="base_1_170190_867"/>
                          <pic:cNvPicPr>
                            <a:picLocks noChangeArrowheads="1"/>
                          </pic:cNvPicPr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 xml:space="preserve"> – планируемое количество независимых экспертов, включенных в</w:t>
            </w:r>
            <w:r w:rsidRPr="009656FE">
              <w:rPr>
                <w:color w:val="000000"/>
                <w:lang w:val="en-US"/>
              </w:rPr>
              <w:t> </w:t>
            </w:r>
            <w:r w:rsidRPr="009656FE">
              <w:rPr>
                <w:color w:val="000000"/>
              </w:rPr>
      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noProof/>
                <w:color w:val="000000"/>
                <w:position w:val="-12"/>
              </w:rPr>
              <w:drawing>
                <wp:inline distT="0" distB="0" distL="0" distR="0" wp14:anchorId="549A5580" wp14:editId="3FCEF241">
                  <wp:extent cx="238125" cy="247650"/>
                  <wp:effectExtent l="0" t="0" r="0" b="0"/>
                  <wp:docPr id="57" name="Рисунок 57" descr="base_1_170190_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" descr="base_1_170190_868"/>
                          <pic:cNvPicPr>
                            <a:picLocks noChangeArrowheads="1"/>
                          </pic:cNvPicPr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 xml:space="preserve"> – ставка почасовой оплаты труда независимых экспертов.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  <w:r w:rsidRPr="009656FE">
              <w:rPr>
                <w:noProof/>
                <w:color w:val="000000"/>
                <w:position w:val="-14"/>
              </w:rPr>
              <w:drawing>
                <wp:inline distT="0" distB="0" distL="0" distR="0" wp14:anchorId="013090E4" wp14:editId="3F33362C">
                  <wp:extent cx="276225" cy="257175"/>
                  <wp:effectExtent l="0" t="0" r="0" b="0"/>
                  <wp:docPr id="56" name="Рисунок 56" descr="base_1_170190_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base_1_170190_869"/>
                          <pic:cNvPicPr>
                            <a:picLocks noChangeArrowheads="1"/>
                          </pic:cNvPicPr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rPr>
                <w:color w:val="000000"/>
              </w:rPr>
      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приобретение основных средств, не отнесенные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к затратам на приобретение основных средств, в рамках затрат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на информационно-коммуникационные технологии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91.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AB20A6E" wp14:editId="0B46F81A">
                  <wp:extent cx="257175" cy="257175"/>
                  <wp:effectExtent l="0" t="0" r="0" b="0"/>
                  <wp:docPr id="55" name="Рисунок 55" descr="base_1_170190_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 descr="base_1_170190_870"/>
                          <pic:cNvPicPr>
                            <a:picLocks noChangeArrowheads="1"/>
                          </pic:cNvPicPr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CA8C4A1" wp14:editId="318C1D65">
                  <wp:extent cx="1457325" cy="266700"/>
                  <wp:effectExtent l="0" t="0" r="0" b="0"/>
                  <wp:docPr id="54" name="Рисунок 54" descr="base_1_170190_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base_1_170190_871"/>
                          <pic:cNvPicPr>
                            <a:picLocks noChangeArrowheads="1"/>
                          </pic:cNvPicPr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7507B6A" wp14:editId="159B758A">
                  <wp:extent cx="247650" cy="247650"/>
                  <wp:effectExtent l="0" t="0" r="0" b="0"/>
                  <wp:docPr id="53" name="Рисунок 53" descr="base_1_170190_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0" descr="base_1_170190_872"/>
                          <pic:cNvPicPr>
                            <a:picLocks noChangeArrowheads="1"/>
                          </pic:cNvPicPr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транспортных средств;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7F8F56B" wp14:editId="74EBCBE1">
                  <wp:extent cx="352425" cy="247650"/>
                  <wp:effectExtent l="0" t="0" r="0" b="0"/>
                  <wp:docPr id="52" name="Рисунок 52" descr="base_1_170190_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 descr="base_1_170190_873"/>
                          <pic:cNvPicPr>
                            <a:picLocks noChangeArrowheads="1"/>
                          </pic:cNvPicPr>
                        </pic:nvPicPr>
                        <pic:blipFill>
                          <a:blip r:embed="rId4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мебели;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4F977EB" wp14:editId="417A2B8B">
                  <wp:extent cx="238125" cy="247650"/>
                  <wp:effectExtent l="0" t="0" r="0" b="0"/>
                  <wp:docPr id="51" name="Рисунок 51" descr="base_1_170190_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 descr="base_1_170190_874"/>
                          <pic:cNvPicPr>
                            <a:picLocks noChangeArrowheads="1"/>
                          </pic:cNvPicPr>
                        </pic:nvPicPr>
                        <pic:blipFill>
                          <a:blip r:embed="rId4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систем кондиционирования.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12" w:name="P840"/>
            <w:bookmarkEnd w:id="12"/>
            <w:r w:rsidRPr="009656FE">
              <w:t>92. Затраты на приобретение транспортных средств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06E53DAE" wp14:editId="237BE8F2">
                  <wp:extent cx="247650" cy="247650"/>
                  <wp:effectExtent l="0" t="0" r="0" b="0"/>
                  <wp:docPr id="50" name="Рисунок 50" descr="base_1_170190_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base_1_170190_875"/>
                          <pic:cNvPicPr>
                            <a:picLocks noChangeArrowheads="1"/>
                          </pic:cNvPicPr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</w:t>
            </w:r>
            <w:r w:rsidRPr="009656FE">
              <w:rPr>
                <w:lang w:val="en-US"/>
              </w:rPr>
              <w:t> </w:t>
            </w:r>
            <w:r w:rsidRPr="009656FE">
              <w:t>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4"/>
              </w:rPr>
              <w:drawing>
                <wp:inline distT="0" distB="0" distL="0" distR="0" wp14:anchorId="63A4503F" wp14:editId="31A773E7">
                  <wp:extent cx="1419225" cy="476250"/>
                  <wp:effectExtent l="0" t="0" r="0" b="0"/>
                  <wp:docPr id="49" name="Рисунок 49" descr="base_1_170190_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4" descr="base_1_170190_876"/>
                          <pic:cNvPicPr>
                            <a:picLocks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01637CB" wp14:editId="6F67162C">
                  <wp:extent cx="342900" cy="247650"/>
                  <wp:effectExtent l="0" t="0" r="0" b="0"/>
                  <wp:docPr id="48" name="Рисунок 48" descr="base_1_170190_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 descr="base_1_170190_877"/>
                          <pic:cNvPicPr>
                            <a:picLocks noChangeArrowheads="1"/>
                          </pic:cNvPicPr>
                        </pic:nvPicPr>
                        <pic:blipFill>
                          <a:blip r:embed="rId4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i-х транспортных сре</w:t>
            </w:r>
            <w:proofErr w:type="gramStart"/>
            <w:r w:rsidRPr="009656FE">
              <w:t>дств в</w:t>
            </w:r>
            <w:r w:rsidRPr="009656FE">
              <w:rPr>
                <w:lang w:val="en-US"/>
              </w:rPr>
              <w:t> </w:t>
            </w:r>
            <w:r w:rsidRPr="009656FE">
              <w:t>с</w:t>
            </w:r>
            <w:proofErr w:type="gramEnd"/>
            <w:r w:rsidRPr="009656FE">
      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      </w:r>
            <w:hyperlink w:anchor="P1026" w:history="1">
              <w:r w:rsidRPr="009656FE">
                <w:t>приложением № 2</w:t>
              </w:r>
            </w:hyperlink>
            <w:r w:rsidRPr="009656FE">
              <w:t>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60CA955D" wp14:editId="56D0F051">
                  <wp:extent cx="304800" cy="247650"/>
                  <wp:effectExtent l="0" t="0" r="0" b="0"/>
                  <wp:docPr id="47" name="Рисунок 47" descr="base_1_170190_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 descr="base_1_170190_878"/>
                          <pic:cNvPicPr>
                            <a:picLocks noChangeArrowheads="1"/>
                          </pic:cNvPicPr>
                        </pic:nvPicPr>
                        <pic:blipFill>
                          <a:blip r:embed="rId4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приобретения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 в соответствии с</w:t>
            </w:r>
            <w:r w:rsidRPr="009656FE">
              <w:rPr>
                <w:lang w:val="en-US"/>
              </w:rPr>
              <w:t> </w:t>
            </w:r>
            <w:r w:rsidRPr="009656FE">
              <w:t xml:space="preserve">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      </w:r>
            <w:hyperlink w:anchor="P1026" w:history="1">
              <w:r w:rsidRPr="009656FE">
                <w:t>приложением № 2</w:t>
              </w:r>
            </w:hyperlink>
            <w:r w:rsidRPr="009656FE">
              <w:t>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bookmarkStart w:id="13" w:name="P847"/>
            <w:bookmarkEnd w:id="13"/>
            <w:r w:rsidRPr="009656FE">
              <w:lastRenderedPageBreak/>
              <w:t>93.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мебели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28A043F8" wp14:editId="275C5431">
                  <wp:extent cx="352425" cy="247650"/>
                  <wp:effectExtent l="0" t="0" r="0" b="0"/>
                  <wp:docPr id="46" name="Рисунок 46" descr="base_1_170190_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 descr="base_1_170190_879"/>
                          <pic:cNvPicPr>
                            <a:picLocks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C16A023" wp14:editId="2B0A2B5E">
                  <wp:extent cx="1724025" cy="476250"/>
                  <wp:effectExtent l="0" t="0" r="0" b="0"/>
                  <wp:docPr id="45" name="Рисунок 45" descr="base_1_170190_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base_1_170190_880"/>
                          <pic:cNvPicPr>
                            <a:picLocks noChangeArrowheads="1"/>
                          </pic:cNvPicPr>
                        </pic:nvPicPr>
                        <pic:blipFill>
                          <a:blip r:embed="rId4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02E8805" wp14:editId="5424FD9C">
                  <wp:extent cx="428625" cy="247650"/>
                  <wp:effectExtent l="0" t="0" r="0" b="0"/>
                  <wp:docPr id="44" name="Рисунок 44" descr="base_1_170190_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base_1_170190_881"/>
                          <pic:cNvPicPr>
                            <a:picLocks noChangeArrowheads="1"/>
                          </pic:cNvPicPr>
                        </pic:nvPicPr>
                        <pic:blipFill>
                          <a:blip r:embed="rId4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i-х предметов мебели в</w:t>
            </w:r>
            <w:r w:rsidRPr="009656FE">
              <w:rPr>
                <w:lang w:val="en-US"/>
              </w:rPr>
              <w:t> </w:t>
            </w:r>
            <w:r w:rsidRPr="009656FE">
              <w:t>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A2222B0" wp14:editId="7A998BAE">
                  <wp:extent cx="409575" cy="247650"/>
                  <wp:effectExtent l="0" t="0" r="0" b="0"/>
                  <wp:docPr id="43" name="Рисунок 43" descr="base_1_170190_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 descr="base_1_170190_882"/>
                          <pic:cNvPicPr>
                            <a:picLocks noChangeArrowheads="1"/>
                          </pic:cNvPicPr>
                        </pic:nvPicPr>
                        <pic:blipFill>
                          <a:blip r:embed="rId4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предмета мебели в соответствии с нормативами муниципальных органов.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94.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систем кондиционирования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F9098EE" wp14:editId="1947D315">
                  <wp:extent cx="238125" cy="247650"/>
                  <wp:effectExtent l="0" t="0" r="0" b="0"/>
                  <wp:docPr id="42" name="Рисунок 42" descr="base_1_170190_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base_1_170190_883"/>
                          <pic:cNvPicPr>
                            <a:picLocks noChangeArrowheads="1"/>
                          </pic:cNvPicPr>
                        </pic:nvPicPr>
                        <pic:blipFill>
                          <a:blip r:embed="rId4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3798067" wp14:editId="173FDCF7">
                  <wp:extent cx="1285875" cy="476250"/>
                  <wp:effectExtent l="0" t="0" r="0" b="0"/>
                  <wp:docPr id="41" name="Рисунок 41" descr="base_1_170190_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 descr="base_1_170190_884"/>
                          <pic:cNvPicPr>
                            <a:picLocks noChangeArrowheads="1"/>
                          </pic:cNvPicPr>
                        </pic:nvPicPr>
                        <pic:blipFill>
                          <a:blip r:embed="rId4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80CB8CA" wp14:editId="6B19D4AD">
                  <wp:extent cx="257175" cy="247650"/>
                  <wp:effectExtent l="0" t="0" r="0" b="0"/>
                  <wp:docPr id="40" name="Рисунок 40" descr="base_1_170190_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base_1_170190_885"/>
                          <pic:cNvPicPr>
                            <a:picLocks noChangeArrowheads="1"/>
                          </pic:cNvPicPr>
                        </pic:nvPicPr>
                        <pic:blipFill>
                          <a:blip r:embed="rId4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i-х систем кондиционирования;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900F2FF" wp14:editId="14770E1C">
                  <wp:extent cx="247650" cy="247650"/>
                  <wp:effectExtent l="0" t="0" r="0" b="0"/>
                  <wp:docPr id="39" name="Рисунок 39" descr="base_1_170190_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base_1_170190_886"/>
                          <pic:cNvPicPr>
                            <a:picLocks noChangeArrowheads="1"/>
                          </pic:cNvPicPr>
                        </pic:nvPicPr>
                        <pic:blipFill>
                          <a:blip r:embed="rId4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1-й системы кондиционирования.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Затраты на приобретение материальных запасов, не отнесенные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к затратам на приобретение материальных запасов в рамках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затрат на информационно-коммуникационные технологии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95.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материальных запасов, не отнесенные к</w:t>
            </w:r>
            <w:r w:rsidRPr="009656FE">
              <w:rPr>
                <w:lang w:val="en-US"/>
              </w:rPr>
              <w:t> </w:t>
            </w:r>
            <w:r w:rsidRPr="009656FE">
              <w:t>затратам на приобретение материальных запасов в рамках затрат на информационно-коммуникационные технологии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6650A1C" wp14:editId="5D41A804">
                  <wp:extent cx="257175" cy="257175"/>
                  <wp:effectExtent l="0" t="0" r="0" b="0"/>
                  <wp:docPr id="38" name="Рисунок 38" descr="base_1_170190_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base_1_170190_887"/>
                          <pic:cNvPicPr>
                            <a:picLocks noChangeArrowheads="1"/>
                          </pic:cNvPicPr>
                        </pic:nvPicPr>
                        <pic:blipFill>
                          <a:blip r:embed="rId4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), </w:t>
            </w:r>
            <w:proofErr w:type="gramEnd"/>
            <w:r w:rsidRPr="009656FE">
              <w:t>определяются по 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AD7851C" wp14:editId="791A4CF9">
                  <wp:extent cx="2676525" cy="266700"/>
                  <wp:effectExtent l="0" t="0" r="0" b="0"/>
                  <wp:docPr id="37" name="Рисунок 37" descr="base_1_170190_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 descr="base_1_170190_888"/>
                          <pic:cNvPicPr>
                            <a:picLocks noChangeArrowheads="1"/>
                          </pic:cNvPicPr>
                        </pic:nvPicPr>
                        <pic:blipFill>
                          <a:blip r:embed="rId4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107E971" wp14:editId="279346A1">
                  <wp:extent cx="238125" cy="247650"/>
                  <wp:effectExtent l="0" t="0" r="0" b="0"/>
                  <wp:docPr id="36" name="Рисунок 36" descr="base_1_170190_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base_1_170190_889"/>
                          <pic:cNvPicPr>
                            <a:picLocks noChangeArrowheads="1"/>
                          </pic:cNvPicPr>
                        </pic:nvPicPr>
                        <pic:blipFill>
                          <a:blip r:embed="rId4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бланочной продукции;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8095944" wp14:editId="79B275AE">
                  <wp:extent cx="342900" cy="247650"/>
                  <wp:effectExtent l="0" t="0" r="0" b="0"/>
                  <wp:docPr id="35" name="Рисунок 35" descr="base_1_170190_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 descr="base_1_170190_890"/>
                          <pic:cNvPicPr>
                            <a:picLocks noChangeArrowheads="1"/>
                          </pic:cNvPicPr>
                        </pic:nvPicPr>
                        <pic:blipFill>
                          <a:blip r:embed="rId4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канцелярских принадлежностей;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E5992FD" wp14:editId="5D68DAA3">
                  <wp:extent cx="247650" cy="247650"/>
                  <wp:effectExtent l="0" t="0" r="0" b="0"/>
                  <wp:docPr id="34" name="Рисунок 34" descr="base_1_170190_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base_1_170190_891"/>
                          <pic:cNvPicPr>
                            <a:picLocks noChangeArrowheads="1"/>
                          </pic:cNvPicPr>
                        </pic:nvPicPr>
                        <pic:blipFill>
                          <a:blip r:embed="rId4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хозяйственных товаров и принадлежностей;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A987A2E" wp14:editId="6693FDD1">
                  <wp:extent cx="295275" cy="247650"/>
                  <wp:effectExtent l="0" t="0" r="0" b="0"/>
                  <wp:docPr id="33" name="Рисунок 33" descr="base_1_170190_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base_1_170190_892"/>
                          <pic:cNvPicPr>
                            <a:picLocks noChangeArrowheads="1"/>
                          </pic:cNvPicPr>
                        </pic:nvPicPr>
                        <pic:blipFill>
                          <a:blip r:embed="rId4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горюче-смазочных материалов;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567D233A" wp14:editId="19BD3BEB">
                  <wp:extent cx="276225" cy="247650"/>
                  <wp:effectExtent l="0" t="0" r="0" b="0"/>
                  <wp:docPr id="32" name="Рисунок 32" descr="base_1_170190_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base_1_170190_893"/>
                          <pic:cNvPicPr>
                            <a:picLocks noChangeArrowheads="1"/>
                          </pic:cNvPicPr>
                        </pic:nvPicPr>
                        <pic:blipFill>
                          <a:blip r:embed="rId4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запасных частей для транспортных средств;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BB063AA" wp14:editId="08EC3A91">
                  <wp:extent cx="342900" cy="247650"/>
                  <wp:effectExtent l="0" t="0" r="0" b="0"/>
                  <wp:docPr id="31" name="Рисунок 31" descr="base_1_170190_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 descr="base_1_170190_894"/>
                          <pic:cNvPicPr>
                            <a:picLocks noChangeArrowheads="1"/>
                          </pic:cNvPicPr>
                        </pic:nvPicPr>
                        <pic:blipFill>
                          <a:blip r:embed="rId4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затраты на приобретение материальных запасов для нужд гражданской обороны.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96. Затраты на приобретение бланочной продукции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98F7CED" wp14:editId="40B88F67">
                  <wp:extent cx="238125" cy="247650"/>
                  <wp:effectExtent l="0" t="0" r="0" b="0"/>
                  <wp:docPr id="30" name="Рисунок 30" descr="base_1_170190_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base_1_170190_895"/>
                          <pic:cNvPicPr>
                            <a:picLocks noChangeArrowheads="1"/>
                          </pic:cNvPicPr>
                        </pic:nvPicPr>
                        <pic:blipFill>
                          <a:blip r:embed="rId4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 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5"/>
              </w:rPr>
              <w:drawing>
                <wp:inline distT="0" distB="0" distL="0" distR="0" wp14:anchorId="03622D33" wp14:editId="686CBBA4">
                  <wp:extent cx="2476500" cy="504825"/>
                  <wp:effectExtent l="0" t="0" r="0" b="0"/>
                  <wp:docPr id="29" name="Рисунок 29" descr="base_1_170190_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 descr="base_1_170190_896"/>
                          <pic:cNvPicPr>
                            <a:picLocks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2E6772AC" wp14:editId="51A70022">
                  <wp:extent cx="276225" cy="247650"/>
                  <wp:effectExtent l="0" t="0" r="0" b="0"/>
                  <wp:docPr id="28" name="Рисунок 28" descr="base_1_170190_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 descr="base_1_170190_897"/>
                          <pic:cNvPicPr>
                            <a:picLocks noChangeArrowheads="1"/>
                          </pic:cNvPicPr>
                        </pic:nvPicPr>
                        <pic:blipFill>
                          <a:blip r:embed="rId4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бланочной продукции;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0EBCF56A" wp14:editId="021FADEA">
                  <wp:extent cx="247650" cy="247650"/>
                  <wp:effectExtent l="0" t="0" r="0" b="0"/>
                  <wp:docPr id="27" name="Рисунок 27" descr="base_1_170190_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 descr="base_1_170190_898"/>
                          <pic:cNvPicPr>
                            <a:picLocks noChangeArrowheads="1"/>
                          </pic:cNvPicPr>
                        </pic:nvPicPr>
                        <pic:blipFill>
                          <a:blip r:embed="rId4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бланка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тиражу;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lastRenderedPageBreak/>
              <w:drawing>
                <wp:inline distT="0" distB="0" distL="0" distR="0" wp14:anchorId="145FABA6" wp14:editId="3548B748">
                  <wp:extent cx="352425" cy="257175"/>
                  <wp:effectExtent l="0" t="0" r="0" b="0"/>
                  <wp:docPr id="26" name="Рисунок 26" descr="base_1_170190_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 descr="base_1_170190_899"/>
                          <pic:cNvPicPr>
                            <a:picLocks noChangeArrowheads="1"/>
                          </pic:cNvPicPr>
                        </pic:nvPicPr>
                        <pic:blipFill>
                          <a:blip r:embed="rId4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 приобретению количество прочей продукции, изготовляемой типографией;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4"/>
              </w:rPr>
              <w:drawing>
                <wp:inline distT="0" distB="0" distL="0" distR="0" wp14:anchorId="41AC0392" wp14:editId="7F11DDA3">
                  <wp:extent cx="314325" cy="257175"/>
                  <wp:effectExtent l="0" t="0" r="0" b="0"/>
                  <wp:docPr id="25" name="Рисунок 25" descr="base_1_170190_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 descr="base_1_170190_900"/>
                          <pic:cNvPicPr>
                            <a:picLocks noChangeArrowheads="1"/>
                          </pic:cNvPicPr>
                        </pic:nvPicPr>
                        <pic:blipFill>
                          <a:blip r:embed="rId4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единицы прочей продукции, изготовляемой типографией, по j-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тиражу.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97.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канцелярских принадлежностей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6B70C21B" wp14:editId="5FD36471">
                  <wp:extent cx="342900" cy="247650"/>
                  <wp:effectExtent l="0" t="0" r="0" b="0"/>
                  <wp:docPr id="24" name="Рисунок 24" descr="base_1_170190_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base_1_170190_901"/>
                          <pic:cNvPicPr>
                            <a:picLocks noChangeArrowheads="1"/>
                          </pic:cNvPicPr>
                        </pic:nvPicPr>
                        <pic:blipFill>
                          <a:blip r:embed="rId4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4BC12CC6" wp14:editId="4CDF8D15">
                  <wp:extent cx="2162175" cy="476250"/>
                  <wp:effectExtent l="0" t="0" r="0" b="0"/>
                  <wp:docPr id="23" name="Рисунок 23" descr="base_1_170190_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base_1_170190_902"/>
                          <pic:cNvPicPr>
                            <a:picLocks noChangeArrowheads="1"/>
                          </pic:cNvPicPr>
                        </pic:nvPicPr>
                        <pic:blipFill>
                          <a:blip r:embed="rId4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73440B6" wp14:editId="6AA3570A">
                  <wp:extent cx="428625" cy="247650"/>
                  <wp:effectExtent l="0" t="0" r="0" b="0"/>
                  <wp:docPr id="22" name="Рисунок 22" descr="base_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base_1_170190_903"/>
                          <pic:cNvPicPr>
                            <a:picLocks noChangeArrowheads="1"/>
                          </pic:cNvPicPr>
                        </pic:nvPicPr>
                        <pic:blipFill>
                          <a:blip r:embed="rId4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предмета канцелярских принадлежностей в соответствии с нормативами муниципальных органов в расчете на основного работника;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74EFB11" wp14:editId="4C028C3F">
                  <wp:extent cx="276225" cy="247650"/>
                  <wp:effectExtent l="0" t="0" r="0" b="0"/>
                  <wp:docPr id="21" name="Рисунок 21" descr="base_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" descr="base_1_170190_904"/>
                          <pic:cNvPicPr>
                            <a:picLocks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численность основных работников, определяемая в соответствии с </w:t>
            </w:r>
            <w:hyperlink r:id="rId433" w:history="1">
              <w:r w:rsidRPr="009656FE">
                <w:t>пунктами 17</w:t>
              </w:r>
            </w:hyperlink>
            <w:r w:rsidRPr="009656FE">
              <w:t xml:space="preserve"> - </w:t>
            </w:r>
            <w:hyperlink r:id="rId434" w:history="1">
              <w:r w:rsidRPr="009656FE">
                <w:t>22</w:t>
              </w:r>
            </w:hyperlink>
            <w:r w:rsidRPr="009656FE">
              <w:t xml:space="preserve"> Методики расчета нормативных затрат;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8CB3B42" wp14:editId="47AD1BCF">
                  <wp:extent cx="390525" cy="247650"/>
                  <wp:effectExtent l="0" t="0" r="0" b="0"/>
                  <wp:docPr id="20" name="Рисунок 20" descr="base_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base_1_170190_905"/>
                          <pic:cNvPicPr>
                            <a:picLocks noChangeArrowheads="1"/>
                          </pic:cNvPicPr>
                        </pic:nvPicPr>
                        <pic:blipFill>
                          <a:blip r:embed="rId4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предмета канцелярских принадлежностей в соответствии с нормативами муниципальных органов.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98.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хозяйственных товаров и принадлежностей</w:t>
            </w:r>
            <w:proofErr w:type="gramStart"/>
            <w:r w:rsidRPr="009656FE">
              <w:t xml:space="preserve">      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57109CF4" wp14:editId="336224CB">
                  <wp:extent cx="247650" cy="247650"/>
                  <wp:effectExtent l="0" t="0" r="0" b="0"/>
                  <wp:docPr id="19" name="Рисунок 19" descr="base_1_170190_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base_1_170190_906"/>
                          <pic:cNvPicPr>
                            <a:picLocks noChangeArrowheads="1"/>
                          </pic:cNvPicPr>
                        </pic:nvPicPr>
                        <pic:blipFill>
                          <a:blip r:embed="rId4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572A45A7" wp14:editId="0BBF0391">
                  <wp:extent cx="1400175" cy="476250"/>
                  <wp:effectExtent l="0" t="0" r="0" b="0"/>
                  <wp:docPr id="18" name="Рисунок 18" descr="base_1_170190_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base_1_170190_907"/>
                          <pic:cNvPicPr>
                            <a:picLocks noChangeArrowheads="1"/>
                          </pic:cNvPicPr>
                        </pic:nvPicPr>
                        <pic:blipFill>
                          <a:blip r:embed="rId4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39F89ABB" wp14:editId="1154D599">
                  <wp:extent cx="304800" cy="247650"/>
                  <wp:effectExtent l="0" t="0" r="0" b="0"/>
                  <wp:docPr id="17" name="Рисунок 17" descr="base_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base_1_170190_908"/>
                          <pic:cNvPicPr>
                            <a:picLocks noChangeArrowheads="1"/>
                          </pic:cNvPicPr>
                        </pic:nvPicPr>
                        <pic:blipFill>
                          <a:blip r:embed="rId4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i-й единицы хозяйственных товаров и принадлежностей в 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E930401" wp14:editId="690D87C2">
                  <wp:extent cx="342900" cy="247650"/>
                  <wp:effectExtent l="0" t="0" r="0" b="0"/>
                  <wp:docPr id="16" name="Рисунок 16" descr="base_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base_1_170190_909"/>
                          <pic:cNvPicPr>
                            <a:picLocks noChangeArrowheads="1"/>
                          </pic:cNvPicPr>
                        </pic:nvPicPr>
                        <pic:blipFill>
                          <a:blip r:embed="rId4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хозяйственного товара и принадлежности в соответствии с нормативами муниципальных органов.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99.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горюче-смазочных материалов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471DFECF" wp14:editId="64C5232A">
                  <wp:extent cx="295275" cy="247650"/>
                  <wp:effectExtent l="0" t="0" r="0" b="0"/>
                  <wp:docPr id="15" name="Рисунок 15" descr="base_1_170190_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base_1_170190_910"/>
                          <pic:cNvPicPr>
                            <a:picLocks noChangeArrowheads="1"/>
                          </pic:cNvPicPr>
                        </pic:nvPicPr>
                        <pic:blipFill>
                          <a:blip r:embed="rId4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79E2E589" wp14:editId="108CAC76">
                  <wp:extent cx="2105025" cy="476250"/>
                  <wp:effectExtent l="0" t="0" r="0" b="0"/>
                  <wp:docPr id="14" name="Рисунок 14" descr="base_1_170190_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base_1_170190_911"/>
                          <pic:cNvPicPr>
                            <a:picLocks noChangeArrowheads="1"/>
                          </pic:cNvPicPr>
                        </pic:nvPicPr>
                        <pic:blipFill>
                          <a:blip r:embed="rId4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FC0EFB9" wp14:editId="27B989A4">
                  <wp:extent cx="371475" cy="247650"/>
                  <wp:effectExtent l="0" t="0" r="0" b="0"/>
                  <wp:docPr id="13" name="Рисунок 13" descr="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0" descr="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норма расхода топлива на 100 километров пробега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 согласно </w:t>
            </w:r>
            <w:hyperlink r:id="rId443" w:history="1">
              <w:r w:rsidRPr="009656FE">
                <w:t>методическим рекомендациям</w:t>
              </w:r>
            </w:hyperlink>
            <w:r w:rsidRPr="009656FE">
      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3E20EC1" wp14:editId="625CC21A">
                  <wp:extent cx="352425" cy="247650"/>
                  <wp:effectExtent l="0" t="0" r="0" b="0"/>
                  <wp:docPr id="12" name="Рисунок 12" descr="base_1_170190_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base_1_170190_913"/>
                          <pic:cNvPicPr>
                            <a:picLocks noChangeArrowheads="1"/>
                          </pic:cNvPicPr>
                        </pic:nvPicPr>
                        <pic:blipFill>
                          <a:blip r:embed="rId4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1 литра горюче-смазочного материала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транспортному средству;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1B8F3DEF" wp14:editId="6147AF2C">
                  <wp:extent cx="371475" cy="247650"/>
                  <wp:effectExtent l="0" t="0" r="0" b="0"/>
                  <wp:docPr id="11" name="Рисунок 11" descr="base_1_170190_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 descr="base_1_170190_914"/>
                          <pic:cNvPicPr>
                            <a:picLocks noChangeArrowheads="1"/>
                          </pic:cNvPicPr>
                        </pic:nvPicPr>
                        <pic:blipFill>
                          <a:blip r:embed="rId4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планируемое количество рабочих дней использования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транспортного средства в очередном финансовом году.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100.</w:t>
            </w:r>
            <w:r w:rsidRPr="009656FE">
              <w:rPr>
                <w:lang w:val="en-US"/>
              </w:rPr>
              <w:t> </w:t>
            </w:r>
            <w:r w:rsidRPr="009656FE">
      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      </w:r>
            <w:hyperlink w:anchor="P1026" w:history="1">
              <w:r w:rsidRPr="009656FE">
                <w:t>приложением № 2</w:t>
              </w:r>
            </w:hyperlink>
            <w:r w:rsidRPr="009656FE">
              <w:t>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101.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материальных запасов для нужд гражданской обороны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1618116A" wp14:editId="3460CE99">
                  <wp:extent cx="342900" cy="247650"/>
                  <wp:effectExtent l="0" t="0" r="0" b="0"/>
                  <wp:docPr id="10" name="Рисунок 10" descr="base_1_170190_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base_1_170190_915"/>
                          <pic:cNvPicPr>
                            <a:picLocks noChangeArrowheads="1"/>
                          </pic:cNvPicPr>
                        </pic:nvPicPr>
                        <pic:blipFill>
                          <a:blip r:embed="rId4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lastRenderedPageBreak/>
              <w:drawing>
                <wp:inline distT="0" distB="0" distL="0" distR="0" wp14:anchorId="00E29B2D" wp14:editId="1067CDCA">
                  <wp:extent cx="2133600" cy="476250"/>
                  <wp:effectExtent l="0" t="0" r="0" b="0"/>
                  <wp:docPr id="9" name="Рисунок 9" descr="base_1_170190_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 descr="base_1_170190_916"/>
                          <pic:cNvPicPr>
                            <a:picLocks noChangeArrowheads="1"/>
                          </pic:cNvPicPr>
                        </pic:nvPicPr>
                        <pic:blipFill>
                          <a:blip r:embed="rId4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numPr>
                <w:ilvl w:val="0"/>
                <w:numId w:val="24"/>
              </w:numPr>
              <w:tabs>
                <w:tab w:val="num" w:pos="0"/>
              </w:tabs>
              <w:autoSpaceDE w:val="0"/>
              <w:autoSpaceDN w:val="0"/>
              <w:spacing w:after="200" w:line="276" w:lineRule="auto"/>
              <w:ind w:left="0" w:firstLine="709"/>
              <w:jc w:val="both"/>
            </w:pPr>
            <w:r w:rsidRPr="009656FE">
              <w:t>– цена i-й единицы материальных запасов для нужд гражданской обороны в 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794E79F3" wp14:editId="52A95421">
                  <wp:extent cx="428625" cy="247650"/>
                  <wp:effectExtent l="0" t="0" r="0" b="0"/>
                  <wp:docPr id="8" name="Рисунок 8" descr="base_1_170190_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 descr="base_1_170190_918"/>
                          <pic:cNvPicPr>
                            <a:picLocks noChangeArrowheads="1"/>
                          </pic:cNvPicPr>
                        </pic:nvPicPr>
                        <pic:blipFill>
                          <a:blip r:embed="rId4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i-</w:t>
            </w:r>
            <w:proofErr w:type="spellStart"/>
            <w:r w:rsidRPr="009656FE">
              <w:t>го</w:t>
            </w:r>
            <w:proofErr w:type="spellEnd"/>
            <w:r w:rsidRPr="009656FE">
      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50D46FC" wp14:editId="296918F3">
                  <wp:extent cx="276225" cy="247650"/>
                  <wp:effectExtent l="0" t="0" r="0" b="0"/>
                  <wp:docPr id="7" name="Рисунок 7" descr="base_1_170190_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6" descr="base_1_170190_919"/>
                          <pic:cNvPicPr>
                            <a:picLocks noChangeArrowheads="1"/>
                          </pic:cNvPicPr>
                        </pic:nvPicPr>
                        <pic:blipFill>
                          <a:blip r:embed="rId4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расчетная численность основных работников, определяемая в соответствии с </w:t>
            </w:r>
            <w:hyperlink r:id="rId450" w:history="1">
              <w:r w:rsidRPr="009656FE">
                <w:t>пунктами 17</w:t>
              </w:r>
            </w:hyperlink>
            <w:r w:rsidRPr="009656FE">
              <w:t>-</w:t>
            </w:r>
            <w:hyperlink r:id="rId451" w:history="1">
              <w:r w:rsidRPr="009656FE">
                <w:t>22</w:t>
              </w:r>
            </w:hyperlink>
            <w:r w:rsidRPr="009656FE">
              <w:t xml:space="preserve"> общих требований к определению нормативных затрат.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III.</w:t>
            </w:r>
            <w:r w:rsidRPr="009656FE">
              <w:rPr>
                <w:lang w:val="en-US"/>
              </w:rPr>
              <w:t> </w:t>
            </w:r>
            <w:r w:rsidRPr="009656FE">
              <w:t>Затраты на капитальный ремонт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муниципального имущества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102.</w:t>
            </w:r>
            <w:r w:rsidRPr="009656FE">
              <w:rPr>
                <w:lang w:val="en-US"/>
              </w:rPr>
              <w:t> </w:t>
            </w:r>
            <w:r w:rsidRPr="009656FE">
      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103.</w:t>
            </w:r>
            <w:r w:rsidRPr="009656FE">
              <w:rPr>
                <w:lang w:val="en-US"/>
              </w:rPr>
              <w:t> </w:t>
            </w:r>
            <w:proofErr w:type="gramStart"/>
            <w:r w:rsidRPr="009656FE">
      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      </w:r>
            <w:proofErr w:type="gramEnd"/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104.</w:t>
            </w:r>
            <w:r w:rsidRPr="009656FE">
              <w:rPr>
                <w:lang w:val="en-US"/>
              </w:rPr>
              <w:t> </w:t>
            </w:r>
            <w:r w:rsidRPr="009656FE">
              <w:t xml:space="preserve">Затраты на разработку проектной документации определяются в соответствии со </w:t>
            </w:r>
            <w:hyperlink r:id="rId452" w:history="1">
              <w:r w:rsidRPr="009656FE">
                <w:t>статьей 22</w:t>
              </w:r>
            </w:hyperlink>
            <w:r w:rsidRPr="009656FE">
      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IV.</w:t>
            </w:r>
            <w:r w:rsidRPr="009656FE">
              <w:rPr>
                <w:lang w:val="en-US"/>
              </w:rPr>
              <w:t> </w:t>
            </w:r>
            <w:r w:rsidRPr="009656FE">
              <w:t>Затраты на финансовое обеспечение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proofErr w:type="gramStart"/>
            <w:r w:rsidRPr="009656FE">
              <w:t>строительства, реконструкции (в том числе с элементами</w:t>
            </w:r>
            <w:proofErr w:type="gramEnd"/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реставрации), технического перевооружения объектов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капитального строительства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 xml:space="preserve">105.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      </w:r>
            <w:hyperlink r:id="rId453" w:history="1">
              <w:r w:rsidRPr="009656FE">
                <w:t>статьей 22</w:t>
              </w:r>
            </w:hyperlink>
            <w:r w:rsidRPr="009656FE">
              <w:t xml:space="preserve"> Закона о контрактной системе и с законодательством Российской Федерации о градостроительной деятельности.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106.</w:t>
            </w:r>
            <w:r w:rsidRPr="009656FE">
              <w:rPr>
                <w:lang w:val="en-US"/>
              </w:rPr>
              <w:t> </w:t>
            </w:r>
            <w:r w:rsidRPr="009656FE">
              <w:t xml:space="preserve">Затраты на приобретение объектов недвижимого имущества определяются в соответствии со </w:t>
            </w:r>
            <w:hyperlink r:id="rId454" w:history="1">
              <w:r w:rsidRPr="009656FE">
                <w:t>статьей 22</w:t>
              </w:r>
            </w:hyperlink>
            <w:r w:rsidRPr="009656FE">
      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t>V. Затраты на дополнительное профессиональное образование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107.</w:t>
            </w:r>
            <w:r w:rsidRPr="009656FE">
              <w:rPr>
                <w:lang w:val="en-US"/>
              </w:rPr>
              <w:t> </w:t>
            </w:r>
            <w:r w:rsidRPr="009656FE">
              <w:t>Затраты на приобретение образовательных услуг по профессиональной переподготовке и повышению квалификации</w:t>
            </w:r>
            <w:proofErr w:type="gramStart"/>
            <w:r w:rsidRPr="009656FE">
              <w:t xml:space="preserve"> (</w:t>
            </w:r>
            <w:r w:rsidRPr="009656FE">
              <w:rPr>
                <w:noProof/>
                <w:position w:val="-12"/>
              </w:rPr>
              <w:drawing>
                <wp:inline distT="0" distB="0" distL="0" distR="0" wp14:anchorId="3FEEEF3B" wp14:editId="4C5C72D0">
                  <wp:extent cx="295275" cy="247650"/>
                  <wp:effectExtent l="0" t="0" r="0" b="0"/>
                  <wp:docPr id="6" name="Рисунок 6" descr="base_1_170190_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7" descr="base_1_170190_920"/>
                          <pic:cNvPicPr>
                            <a:picLocks noChangeArrowheads="1"/>
                          </pic:cNvPicPr>
                        </pic:nvPicPr>
                        <pic:blipFill>
                          <a:blip r:embed="rId4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) </w:t>
            </w:r>
            <w:proofErr w:type="gramEnd"/>
            <w:r w:rsidRPr="009656FE">
              <w:t>определяются по формуле: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center"/>
            </w:pPr>
            <w:r w:rsidRPr="009656FE">
              <w:rPr>
                <w:noProof/>
                <w:position w:val="-28"/>
              </w:rPr>
              <w:drawing>
                <wp:inline distT="0" distB="0" distL="0" distR="0" wp14:anchorId="11AD813D" wp14:editId="4843B54F">
                  <wp:extent cx="1552575" cy="476250"/>
                  <wp:effectExtent l="0" t="0" r="0" b="0"/>
                  <wp:docPr id="5" name="Рисунок 5" descr="base_1_170190_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" descr="base_1_170190_921"/>
                          <pic:cNvPicPr>
                            <a:picLocks noChangeArrowheads="1"/>
                          </pic:cNvPicPr>
                        </pic:nvPicPr>
                        <pic:blipFill>
                          <a:blip r:embed="rId4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>,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t>где: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lastRenderedPageBreak/>
              <w:drawing>
                <wp:inline distT="0" distB="0" distL="0" distR="0" wp14:anchorId="688F81B8" wp14:editId="647070DE">
                  <wp:extent cx="371475" cy="247650"/>
                  <wp:effectExtent l="0" t="0" r="0" b="0"/>
                  <wp:docPr id="4" name="Рисунок 4" descr="base_1_170190_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 descr="base_1_170190_922"/>
                          <pic:cNvPicPr>
                            <a:picLocks noChangeArrowheads="1"/>
                          </pic:cNvPicPr>
                        </pic:nvPicPr>
                        <pic:blipFill>
                          <a:blip r:embed="rId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количество работников, направляемых на i-й вид дополнительного профессионального образования;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ind w:firstLine="709"/>
              <w:jc w:val="both"/>
            </w:pPr>
            <w:r w:rsidRPr="009656FE">
              <w:rPr>
                <w:noProof/>
                <w:position w:val="-12"/>
              </w:rPr>
              <w:drawing>
                <wp:inline distT="0" distB="0" distL="0" distR="0" wp14:anchorId="48A6EC9C" wp14:editId="46CFEF18">
                  <wp:extent cx="352425" cy="247650"/>
                  <wp:effectExtent l="0" t="0" r="0" b="0"/>
                  <wp:docPr id="3" name="Рисунок 3" descr="base_1_170190_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base_1_170190_923"/>
                          <pic:cNvPicPr>
                            <a:picLocks noChangeArrowheads="1"/>
                          </pic:cNvPicPr>
                        </pic:nvPicPr>
                        <pic:blipFill>
                          <a:blip r:embed="rId4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6FE">
              <w:t xml:space="preserve"> – цена обучения одного работника по i-</w:t>
            </w:r>
            <w:proofErr w:type="spellStart"/>
            <w:r w:rsidRPr="009656FE">
              <w:t>му</w:t>
            </w:r>
            <w:proofErr w:type="spellEnd"/>
            <w:r w:rsidRPr="009656FE">
              <w:t xml:space="preserve"> виду дополнительного профессионального образования.</w:t>
            </w:r>
          </w:p>
          <w:p w:rsidR="009656FE" w:rsidRPr="009656FE" w:rsidRDefault="009656FE" w:rsidP="009656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9656FE">
              <w:rPr>
                <w:rFonts w:eastAsia="Calibri"/>
                <w:lang w:eastAsia="en-US"/>
              </w:rPr>
              <w:t>108.</w:t>
            </w:r>
            <w:r w:rsidRPr="009656FE">
              <w:rPr>
                <w:rFonts w:eastAsia="Calibri"/>
                <w:lang w:val="en-US" w:eastAsia="en-US"/>
              </w:rPr>
              <w:t> </w:t>
            </w:r>
            <w:r w:rsidRPr="009656FE">
              <w:rPr>
                <w:rFonts w:eastAsia="Calibri"/>
                <w:lang w:eastAsia="en-US"/>
              </w:rPr>
      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      </w:r>
            <w:hyperlink r:id="rId459" w:history="1">
              <w:r w:rsidRPr="009656FE">
                <w:rPr>
                  <w:rFonts w:eastAsia="Calibri"/>
                  <w:lang w:eastAsia="en-US"/>
                </w:rPr>
                <w:t>статьей 22</w:t>
              </w:r>
            </w:hyperlink>
            <w:r w:rsidRPr="009656FE">
              <w:rPr>
                <w:rFonts w:eastAsia="Calibri"/>
                <w:lang w:eastAsia="en-US"/>
              </w:rPr>
              <w:t xml:space="preserve"> Закона о контрактной системе.</w:t>
            </w:r>
          </w:p>
          <w:p w:rsidR="00F206EB" w:rsidRPr="00595B52" w:rsidRDefault="00F206EB" w:rsidP="00E02335">
            <w:pPr>
              <w:jc w:val="both"/>
              <w:rPr>
                <w:lang w:eastAsia="en-US"/>
              </w:rPr>
            </w:pPr>
          </w:p>
          <w:p w:rsidR="00F206EB" w:rsidRPr="00595B52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1E51F4" w:rsidRDefault="001E51F4" w:rsidP="00E02335">
            <w:pPr>
              <w:jc w:val="both"/>
              <w:rPr>
                <w:lang w:eastAsia="en-US"/>
              </w:rPr>
            </w:pPr>
          </w:p>
          <w:p w:rsidR="001E51F4" w:rsidRDefault="001E51F4" w:rsidP="00E02335">
            <w:pPr>
              <w:jc w:val="both"/>
              <w:rPr>
                <w:lang w:eastAsia="en-US"/>
              </w:rPr>
            </w:pPr>
          </w:p>
          <w:p w:rsidR="001E51F4" w:rsidRPr="00072AD5" w:rsidRDefault="001E51F4" w:rsidP="00E02335">
            <w:pPr>
              <w:jc w:val="both"/>
              <w:rPr>
                <w:lang w:eastAsia="en-US"/>
              </w:rPr>
            </w:pP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72AD5">
              <w:rPr>
                <w:b/>
              </w:rPr>
              <w:t>АДМИНИСТРАЦИЯ ВОЛЧАНСКОГО СЕЛЬСОВЕТА</w:t>
            </w: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72AD5">
              <w:rPr>
                <w:b/>
              </w:rPr>
              <w:t>ДОВОЛЕНСКОГО РАЙОНА НОВОСИБИРСКОЙ ОБЛАСТИ</w:t>
            </w: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</w:pP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</w:pPr>
            <w:r w:rsidRPr="00072AD5">
              <w:t>ПОСТАНОВЛЕНИЕ</w:t>
            </w: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</w:pPr>
          </w:p>
          <w:p w:rsidR="00072AD5" w:rsidRPr="00072AD5" w:rsidRDefault="00072AD5" w:rsidP="00072AD5">
            <w:pPr>
              <w:autoSpaceDE w:val="0"/>
              <w:autoSpaceDN w:val="0"/>
              <w:adjustRightInd w:val="0"/>
            </w:pPr>
            <w:r w:rsidRPr="00072AD5">
              <w:t xml:space="preserve">23.11.2022 г.                                                                                        </w:t>
            </w:r>
            <w:r>
              <w:t xml:space="preserve">                                                    </w:t>
            </w:r>
            <w:r w:rsidRPr="00072AD5">
              <w:t xml:space="preserve">          № 85</w:t>
            </w:r>
          </w:p>
          <w:p w:rsidR="00072AD5" w:rsidRPr="00072AD5" w:rsidRDefault="00072AD5" w:rsidP="00072A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072AD5">
              <w:t>с</w:t>
            </w:r>
            <w:proofErr w:type="gramEnd"/>
            <w:r w:rsidRPr="00072AD5">
              <w:t>. Волчанка</w:t>
            </w:r>
          </w:p>
          <w:p w:rsidR="00072AD5" w:rsidRPr="00072AD5" w:rsidRDefault="00072AD5" w:rsidP="00072AD5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  <w:p w:rsidR="00072AD5" w:rsidRPr="00072AD5" w:rsidRDefault="00072AD5" w:rsidP="00072A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  <w:r w:rsidRPr="00072AD5">
              <w:rPr>
                <w:bCs/>
              </w:rPr>
              <w:t>Об утверждении Правил</w:t>
            </w:r>
          </w:p>
          <w:p w:rsidR="00072AD5" w:rsidRPr="00072AD5" w:rsidRDefault="00072AD5" w:rsidP="00072A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ar-SA"/>
              </w:rPr>
            </w:pPr>
            <w:r w:rsidRPr="00072AD5">
              <w:t xml:space="preserve">определения требований к закупаемым органами местного самоуправления Волчанского сельсовета </w:t>
            </w:r>
            <w:proofErr w:type="spellStart"/>
            <w:r w:rsidRPr="00072AD5">
              <w:t>Доволенского</w:t>
            </w:r>
            <w:proofErr w:type="spellEnd"/>
            <w:r w:rsidRPr="00072AD5">
              <w:t xml:space="preserve"> района Новосибирской области и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      </w:r>
          </w:p>
          <w:p w:rsidR="00072AD5" w:rsidRPr="00072AD5" w:rsidRDefault="00072AD5" w:rsidP="00072AD5">
            <w:pPr>
              <w:suppressAutoHyphens/>
              <w:jc w:val="both"/>
              <w:rPr>
                <w:lang w:eastAsia="ar-SA"/>
              </w:rPr>
            </w:pPr>
          </w:p>
          <w:p w:rsidR="00072AD5" w:rsidRPr="00072AD5" w:rsidRDefault="00072AD5" w:rsidP="00072AD5">
            <w:pPr>
              <w:suppressAutoHyphens/>
              <w:jc w:val="both"/>
              <w:rPr>
                <w:lang w:eastAsia="ar-SA"/>
              </w:rPr>
            </w:pPr>
            <w:r w:rsidRPr="00072AD5">
              <w:rPr>
                <w:lang w:eastAsia="ar-SA"/>
              </w:rPr>
              <w:tab/>
            </w:r>
            <w:proofErr w:type="gramStart"/>
            <w:r w:rsidRPr="00072AD5">
              <w:rPr>
                <w:lang w:eastAsia="ar-SA"/>
              </w:rPr>
              <w:t xml:space="preserve"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Волчанского сельсовета </w:t>
            </w:r>
            <w:proofErr w:type="spellStart"/>
            <w:r w:rsidRPr="00072AD5">
              <w:rPr>
                <w:lang w:eastAsia="ar-SA"/>
              </w:rPr>
              <w:t>Доволенского</w:t>
            </w:r>
            <w:proofErr w:type="spellEnd"/>
            <w:proofErr w:type="gramEnd"/>
            <w:r w:rsidRPr="00072AD5">
              <w:rPr>
                <w:lang w:eastAsia="ar-SA"/>
              </w:rPr>
              <w:t xml:space="preserve"> района Новосибирской области </w:t>
            </w:r>
            <w:r w:rsidRPr="00072AD5">
              <w:rPr>
                <w:b/>
                <w:lang w:eastAsia="ar-SA"/>
              </w:rPr>
              <w:t>постановляет:</w:t>
            </w:r>
          </w:p>
          <w:p w:rsidR="00072AD5" w:rsidRPr="00072AD5" w:rsidRDefault="00072AD5" w:rsidP="00072AD5">
            <w:pPr>
              <w:widowControl w:val="0"/>
              <w:autoSpaceDE w:val="0"/>
              <w:autoSpaceDN w:val="0"/>
              <w:ind w:firstLine="540"/>
              <w:jc w:val="both"/>
              <w:rPr>
                <w:strike/>
              </w:rPr>
            </w:pPr>
            <w:r w:rsidRPr="00072AD5">
              <w:t>1. </w:t>
            </w:r>
            <w:proofErr w:type="gramStart"/>
            <w:r w:rsidRPr="00072AD5">
              <w:t xml:space="preserve">Утвердить прилагаемые  Правила определения требований к закупаемым органами местного самоуправления Волчанского сельсовета </w:t>
            </w:r>
            <w:proofErr w:type="spellStart"/>
            <w:r w:rsidRPr="00072AD5">
              <w:t>Доволенского</w:t>
            </w:r>
            <w:proofErr w:type="spellEnd"/>
            <w:r w:rsidRPr="00072AD5">
              <w:t xml:space="preserve"> района Новосибирской области и подведомственными им муниципальными казенными учреждениями  отдельным видам товаров, работ, услуг (в том числе предельные цены товаров, работ, услуг, (далее – Правила).</w:t>
            </w:r>
            <w:r w:rsidRPr="00072AD5">
              <w:rPr>
                <w:strike/>
              </w:rPr>
              <w:t xml:space="preserve"> </w:t>
            </w:r>
            <w:proofErr w:type="gramEnd"/>
          </w:p>
          <w:p w:rsidR="00072AD5" w:rsidRPr="00072AD5" w:rsidRDefault="00072AD5" w:rsidP="00072AD5">
            <w:pPr>
              <w:widowControl w:val="0"/>
              <w:tabs>
                <w:tab w:val="left" w:pos="989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2AD5">
              <w:rPr>
                <w:rFonts w:eastAsia="Calibri"/>
                <w:color w:val="000000"/>
                <w:lang w:eastAsia="en-US"/>
              </w:rPr>
              <w:t xml:space="preserve">      2.</w:t>
            </w:r>
            <w:r w:rsidRPr="00072AD5">
              <w:rPr>
                <w:rFonts w:eastAsia="Calibri"/>
                <w:lang w:eastAsia="en-US"/>
              </w:rPr>
              <w:t xml:space="preserve"> Опубликовать настоящее постановление в периодическом печатном издании «</w:t>
            </w:r>
            <w:proofErr w:type="spellStart"/>
            <w:r w:rsidRPr="00072AD5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072AD5">
              <w:rPr>
                <w:rFonts w:eastAsia="Calibri"/>
                <w:lang w:eastAsia="en-US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072AD5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072AD5">
              <w:rPr>
                <w:rFonts w:eastAsia="Calibri"/>
                <w:lang w:eastAsia="en-US"/>
              </w:rPr>
              <w:t xml:space="preserve"> района Новосибирской области. </w:t>
            </w:r>
          </w:p>
          <w:p w:rsidR="00072AD5" w:rsidRPr="00072AD5" w:rsidRDefault="00072AD5" w:rsidP="00072AD5">
            <w:pPr>
              <w:widowControl w:val="0"/>
              <w:tabs>
                <w:tab w:val="left" w:pos="989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2AD5">
              <w:rPr>
                <w:rFonts w:eastAsia="Calibri"/>
                <w:lang w:eastAsia="en-US"/>
              </w:rPr>
              <w:t xml:space="preserve">      3. </w:t>
            </w:r>
            <w:proofErr w:type="gramStart"/>
            <w:r w:rsidRPr="00072AD5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072AD5">
              <w:rPr>
                <w:rFonts w:eastAsia="Calibri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072AD5" w:rsidRPr="00072AD5" w:rsidRDefault="00072AD5" w:rsidP="00072A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outlineLvl w:val="0"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072AD5" w:rsidRPr="00072AD5" w:rsidRDefault="00072AD5" w:rsidP="00072AD5">
            <w:pPr>
              <w:keepNext/>
              <w:tabs>
                <w:tab w:val="num" w:pos="720"/>
              </w:tabs>
              <w:suppressAutoHyphens/>
              <w:outlineLvl w:val="2"/>
              <w:rPr>
                <w:lang w:eastAsia="ar-SA"/>
              </w:rPr>
            </w:pPr>
            <w:r w:rsidRPr="00072AD5">
              <w:rPr>
                <w:lang w:eastAsia="ar-SA"/>
              </w:rPr>
              <w:t>Глава Волчанского сельсовета</w:t>
            </w:r>
          </w:p>
          <w:p w:rsidR="00072AD5" w:rsidRPr="00072AD5" w:rsidRDefault="00072AD5" w:rsidP="00072AD5">
            <w:pPr>
              <w:keepNext/>
              <w:tabs>
                <w:tab w:val="num" w:pos="720"/>
              </w:tabs>
              <w:suppressAutoHyphens/>
              <w:outlineLvl w:val="2"/>
              <w:rPr>
                <w:lang w:eastAsia="ar-SA"/>
              </w:rPr>
            </w:pPr>
            <w:proofErr w:type="spellStart"/>
            <w:r w:rsidRPr="00072AD5">
              <w:rPr>
                <w:lang w:eastAsia="ar-SA"/>
              </w:rPr>
              <w:t>Доволенского</w:t>
            </w:r>
            <w:proofErr w:type="spellEnd"/>
            <w:r w:rsidRPr="00072AD5">
              <w:rPr>
                <w:lang w:eastAsia="ar-SA"/>
              </w:rPr>
              <w:t xml:space="preserve"> района                                                    </w:t>
            </w:r>
          </w:p>
          <w:p w:rsidR="00072AD5" w:rsidRPr="00072AD5" w:rsidRDefault="00072AD5" w:rsidP="00072AD5">
            <w:pPr>
              <w:keepNext/>
              <w:tabs>
                <w:tab w:val="num" w:pos="720"/>
              </w:tabs>
              <w:suppressAutoHyphens/>
              <w:outlineLvl w:val="2"/>
              <w:rPr>
                <w:lang w:eastAsia="ar-SA"/>
              </w:rPr>
            </w:pPr>
            <w:r w:rsidRPr="00072AD5">
              <w:rPr>
                <w:lang w:eastAsia="ar-SA"/>
              </w:rPr>
              <w:t xml:space="preserve">Новосибирской области                                                            </w:t>
            </w:r>
            <w:r>
              <w:rPr>
                <w:lang w:eastAsia="ar-SA"/>
              </w:rPr>
              <w:t xml:space="preserve">                                                    </w:t>
            </w:r>
            <w:r w:rsidRPr="00072AD5">
              <w:rPr>
                <w:lang w:eastAsia="ar-SA"/>
              </w:rPr>
              <w:t xml:space="preserve"> </w:t>
            </w:r>
            <w:proofErr w:type="spellStart"/>
            <w:r w:rsidRPr="00072AD5">
              <w:rPr>
                <w:lang w:eastAsia="ar-SA"/>
              </w:rPr>
              <w:t>Е.Д.Крикунова</w:t>
            </w:r>
            <w:proofErr w:type="spellEnd"/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1E51F4" w:rsidRDefault="001E51F4" w:rsidP="00E02335">
            <w:pPr>
              <w:jc w:val="both"/>
              <w:rPr>
                <w:lang w:eastAsia="en-US"/>
              </w:rPr>
            </w:pPr>
          </w:p>
          <w:p w:rsidR="001E51F4" w:rsidRDefault="001E51F4" w:rsidP="00E02335">
            <w:pPr>
              <w:jc w:val="both"/>
              <w:rPr>
                <w:lang w:eastAsia="en-US"/>
              </w:rPr>
            </w:pPr>
          </w:p>
          <w:p w:rsidR="001E51F4" w:rsidRDefault="001E51F4" w:rsidP="00E02335">
            <w:pPr>
              <w:jc w:val="both"/>
              <w:rPr>
                <w:lang w:eastAsia="en-US"/>
              </w:rPr>
            </w:pPr>
          </w:p>
          <w:p w:rsidR="00F206EB" w:rsidRPr="00AF0EE4" w:rsidRDefault="00F206EB" w:rsidP="00AF0EE4">
            <w:pPr>
              <w:jc w:val="right"/>
              <w:rPr>
                <w:lang w:eastAsia="en-US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ind w:firstLine="720"/>
              <w:jc w:val="right"/>
            </w:pPr>
            <w:r w:rsidRPr="00AF0EE4">
              <w:lastRenderedPageBreak/>
              <w:t xml:space="preserve">                                                                                            Утверждено 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ind w:firstLine="720"/>
              <w:jc w:val="right"/>
            </w:pPr>
            <w:r w:rsidRPr="00AF0EE4">
              <w:t xml:space="preserve"> постановлением администрации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ind w:firstLine="720"/>
              <w:jc w:val="right"/>
            </w:pPr>
            <w:r w:rsidRPr="00AF0EE4">
              <w:t xml:space="preserve"> Волчанского сельсовета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ind w:firstLine="720"/>
              <w:jc w:val="right"/>
            </w:pP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ind w:firstLine="720"/>
              <w:jc w:val="right"/>
            </w:pPr>
            <w:r w:rsidRPr="00AF0EE4">
              <w:t xml:space="preserve">Новосибирской области </w:t>
            </w:r>
          </w:p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0"/>
              <w:rPr>
                <w:lang w:eastAsia="ar-SA"/>
              </w:rPr>
            </w:pPr>
            <w:r w:rsidRPr="00AF0EE4">
              <w:rPr>
                <w:lang w:eastAsia="ar-SA"/>
              </w:rPr>
              <w:t xml:space="preserve">                                                                                          от 23.11.2022 № 85</w:t>
            </w:r>
          </w:p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</w:p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</w:p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ar-SA"/>
              </w:rPr>
            </w:pPr>
            <w:r w:rsidRPr="00AF0EE4">
              <w:rPr>
                <w:b/>
                <w:lang w:eastAsia="ar-SA"/>
              </w:rPr>
              <w:t>ПРАВИЛА</w:t>
            </w:r>
          </w:p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ar-SA"/>
              </w:rPr>
            </w:pPr>
            <w:r w:rsidRPr="00AF0EE4">
              <w:rPr>
                <w:b/>
              </w:rPr>
              <w:t xml:space="preserve">определения требований к закупаемым органами местного самоуправления Волчанского сельсовета </w:t>
            </w:r>
            <w:proofErr w:type="spellStart"/>
            <w:r w:rsidRPr="00AF0EE4">
              <w:rPr>
                <w:b/>
              </w:rPr>
              <w:t>Доволенского</w:t>
            </w:r>
            <w:proofErr w:type="spellEnd"/>
            <w:r w:rsidRPr="00AF0EE4">
              <w:rPr>
                <w:b/>
              </w:rPr>
              <w:t xml:space="preserve">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      </w:r>
          </w:p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outlineLvl w:val="0"/>
              <w:rPr>
                <w:bCs/>
                <w:shd w:val="clear" w:color="auto" w:fill="D8EDE8"/>
              </w:rPr>
            </w:pPr>
            <w:r w:rsidRPr="00AF0EE4">
              <w:rPr>
                <w:rFonts w:cs="Arial"/>
                <w:b/>
                <w:bCs/>
                <w:color w:val="26282F"/>
              </w:rPr>
              <w:t>1. </w:t>
            </w:r>
            <w:proofErr w:type="gramStart"/>
            <w:r w:rsidRPr="00AF0EE4">
              <w:rPr>
                <w:bCs/>
                <w:color w:val="000000"/>
              </w:rPr>
              <w:t xml:space="preserve">Настоящие Правила </w:t>
            </w:r>
            <w:r w:rsidRPr="00AF0EE4">
              <w:rPr>
                <w:bCs/>
                <w:color w:val="26282F"/>
              </w:rPr>
              <w:t xml:space="preserve">определения требований к закупаемым органами местного самоуправления Волчанского сельсовета  </w:t>
            </w:r>
            <w:proofErr w:type="spellStart"/>
            <w:r w:rsidRPr="00AF0EE4">
              <w:rPr>
                <w:bCs/>
                <w:color w:val="26282F"/>
              </w:rPr>
              <w:t>Доволенского</w:t>
            </w:r>
            <w:proofErr w:type="spellEnd"/>
            <w:r w:rsidRPr="00AF0EE4">
              <w:rPr>
                <w:bCs/>
                <w:color w:val="26282F"/>
              </w:rPr>
              <w:t xml:space="preserve"> района Новосибирской области и подведомственными им муниципальными казенными учреждениями </w:t>
            </w:r>
            <w:r w:rsidRPr="00AF0EE4">
              <w:rPr>
                <w:bCs/>
              </w:rPr>
              <w:t xml:space="preserve"> 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 местного самоуправления Волчанского сельсовета </w:t>
            </w:r>
            <w:proofErr w:type="spellStart"/>
            <w:r w:rsidRPr="00AF0EE4">
              <w:rPr>
                <w:bCs/>
                <w:color w:val="26282F"/>
              </w:rPr>
              <w:t>Доволенского</w:t>
            </w:r>
            <w:proofErr w:type="spellEnd"/>
            <w:r w:rsidRPr="00AF0EE4">
              <w:rPr>
                <w:bCs/>
                <w:color w:val="26282F"/>
              </w:rPr>
              <w:t xml:space="preserve"> района Новосибирской области и подведомственными им муниципальными казенными учреждениями </w:t>
            </w:r>
            <w:r w:rsidRPr="00AF0EE4">
              <w:rPr>
                <w:bCs/>
              </w:rPr>
              <w:t>и бюджетными учреждениями</w:t>
            </w:r>
            <w:proofErr w:type="gramEnd"/>
            <w:r w:rsidRPr="00AF0EE4">
              <w:rPr>
                <w:bCs/>
              </w:rPr>
              <w:t xml:space="preserve"> отдельным видам товаров, работ, услуг (в том числе предельные цены товаров, работ, услуг).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shd w:val="clear" w:color="auto" w:fill="D8EDE8"/>
              </w:rPr>
            </w:pPr>
            <w:bookmarkStart w:id="14" w:name="sub_1002"/>
            <w:r w:rsidRPr="00AF0EE4">
              <w:t xml:space="preserve">2. </w:t>
            </w:r>
            <w:proofErr w:type="gramStart"/>
            <w:r w:rsidRPr="00AF0EE4">
              <w:t xml:space="preserve">Органы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 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      </w:r>
            <w:proofErr w:type="gramEnd"/>
          </w:p>
          <w:bookmarkEnd w:id="14"/>
          <w:p w:rsidR="00AF0EE4" w:rsidRPr="00AF0EE4" w:rsidRDefault="00AF0EE4" w:rsidP="00AF0EE4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hd w:val="clear" w:color="auto" w:fill="D8EDE8"/>
              </w:rPr>
            </w:pPr>
            <w:proofErr w:type="gramStart"/>
            <w:r w:rsidRPr="00AF0EE4">
              <w:t xml:space="preserve">Ведомственный перечень составляется по форме согласно приложению № 1 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      </w:r>
            <w:proofErr w:type="gramEnd"/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r w:rsidRPr="00AF0EE4">
      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proofErr w:type="gramStart"/>
            <w:r w:rsidRPr="00AF0EE4">
              <w:t xml:space="preserve">Органы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      </w:r>
            <w:proofErr w:type="gramEnd"/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</w:pPr>
            <w:bookmarkStart w:id="15" w:name="sub_1003"/>
            <w:r w:rsidRPr="00AF0EE4">
      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20 процентов: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AF0EE4">
              <w:t xml:space="preserve">а) доля </w:t>
            </w:r>
            <w:r w:rsidRPr="00AF0EE4">
              <w:rPr>
                <w:color w:val="000000"/>
              </w:rPr>
              <w:t>оплаты по отдельному виду</w:t>
            </w:r>
            <w:r w:rsidRPr="00AF0EE4">
              <w:t xml:space="preserve"> товаров, работ, услуг для обеспечения муниципальных нужд за отчетный финансовый год (в </w:t>
            </w:r>
            <w:r w:rsidRPr="00AF0EE4">
              <w:rPr>
                <w:color w:val="000000"/>
              </w:rPr>
              <w:t>соответствии с графиками платежей) по контрактам, информация о которых включена в реестр контрактов, заключенных органами местного самоуправления и подведомственными им муниципальным казенным   в</w:t>
            </w:r>
            <w:r w:rsidRPr="00AF0EE4">
              <w:t xml:space="preserve"> общем объеме </w:t>
            </w:r>
            <w:r w:rsidRPr="00AF0EE4">
              <w:rPr>
                <w:color w:val="000000"/>
              </w:rPr>
              <w:t xml:space="preserve">оплаты по контрактам, включенным в указанные реестры (по графикам платежей), заключенным соответствующими органами местного самоуправления </w:t>
            </w:r>
            <w:r w:rsidRPr="00AF0EE4">
              <w:t xml:space="preserve">и </w:t>
            </w:r>
            <w:r w:rsidRPr="00AF0EE4">
              <w:rPr>
                <w:color w:val="000000"/>
              </w:rPr>
              <w:t>подведомственными</w:t>
            </w:r>
            <w:proofErr w:type="gramEnd"/>
            <w:r w:rsidRPr="00AF0EE4">
              <w:t xml:space="preserve"> им муниципальными </w:t>
            </w:r>
            <w:r w:rsidRPr="00AF0EE4">
              <w:rPr>
                <w:color w:val="000000"/>
              </w:rPr>
              <w:t>казенными</w:t>
            </w:r>
            <w:r w:rsidRPr="00AF0EE4">
              <w:t xml:space="preserve"> и </w:t>
            </w:r>
            <w:r w:rsidRPr="00AF0EE4">
              <w:rPr>
                <w:color w:val="000000"/>
              </w:rPr>
              <w:t>бюджетными учреждениями</w:t>
            </w:r>
            <w:r w:rsidRPr="00AF0EE4">
              <w:t>;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16" w:name="sub_10032"/>
            <w:bookmarkEnd w:id="15"/>
            <w:proofErr w:type="gramStart"/>
            <w:r w:rsidRPr="00AF0EE4">
              <w:t xml:space="preserve">б) доля контрактов органа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 </w:t>
            </w:r>
            <w:r w:rsidRPr="00AF0EE4">
              <w:lastRenderedPageBreak/>
              <w:t xml:space="preserve">Новосибирской  области и подведомственных ему муниципальных казенных  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Волчанского сельсовета 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 и  подведомственных ему муниципальных казенных и муниципальных бюджетных учреждений на приобретение товаров</w:t>
            </w:r>
            <w:proofErr w:type="gramEnd"/>
            <w:r w:rsidRPr="00AF0EE4">
              <w:t xml:space="preserve">, работ, услуг, заключенных в отчетном финансовом году. 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17" w:name="sub_1004"/>
            <w:bookmarkEnd w:id="16"/>
            <w:r w:rsidRPr="00AF0EE4">
              <w:t xml:space="preserve">4. </w:t>
            </w:r>
            <w:proofErr w:type="gramStart"/>
            <w:r w:rsidRPr="00AF0EE4">
              <w:t xml:space="preserve">Органы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критерии, исходя из определения их значений, в процентном отношении к объему осуществляемых органами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 и подведомственными им муниципальными казенными  учреждениями закупок.</w:t>
            </w:r>
            <w:proofErr w:type="gramEnd"/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18" w:name="sub_1005"/>
            <w:bookmarkEnd w:id="17"/>
            <w:r w:rsidRPr="00AF0EE4">
              <w:t xml:space="preserve">5. В целях формирования ведомственного перечня органы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19" w:name="sub_1006"/>
            <w:bookmarkEnd w:id="18"/>
            <w:r w:rsidRPr="00AF0EE4">
              <w:t xml:space="preserve">6. Органы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  при формировании ведомственного перечня вправе включить в него дополнительно: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20" w:name="sub_10061"/>
            <w:bookmarkEnd w:id="19"/>
            <w:r w:rsidRPr="00AF0EE4">
      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21" w:name="sub_10062"/>
            <w:bookmarkEnd w:id="20"/>
            <w:r w:rsidRPr="00AF0EE4">
      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22" w:name="sub_10063"/>
            <w:bookmarkEnd w:id="21"/>
            <w:proofErr w:type="gramStart"/>
            <w:r w:rsidRPr="00AF0EE4">
      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      </w:r>
            <w:hyperlink w:anchor="sub_1100" w:history="1">
              <w:r w:rsidRPr="00AF0EE4">
                <w:t>приложения № 1</w:t>
              </w:r>
            </w:hyperlink>
            <w:r w:rsidRPr="00AF0EE4">
      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      </w:r>
            <w:proofErr w:type="gramEnd"/>
            <w:r w:rsidRPr="00AF0EE4">
      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23" w:name="sub_1007"/>
            <w:bookmarkEnd w:id="22"/>
            <w:r w:rsidRPr="00AF0EE4">
              <w:t>7. Значения потребительских свойств и иных характеристик (в том числе</w:t>
            </w:r>
            <w:r w:rsidRPr="00AF0EE4">
              <w:rPr>
                <w:shd w:val="clear" w:color="auto" w:fill="D8EDE8"/>
              </w:rPr>
              <w:t xml:space="preserve"> </w:t>
            </w:r>
            <w:r w:rsidRPr="00AF0EE4">
              <w:t>предельные цены) отдельных видов товаров, работ, услуг, включенных в ведомственный перечень, устанавливаются: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outlineLvl w:val="0"/>
              <w:rPr>
                <w:bCs/>
                <w:shd w:val="clear" w:color="auto" w:fill="D8EDE8"/>
              </w:rPr>
            </w:pPr>
            <w:bookmarkStart w:id="24" w:name="sub_10071"/>
            <w:bookmarkEnd w:id="23"/>
            <w:r w:rsidRPr="00AF0EE4">
              <w:rPr>
                <w:bCs/>
              </w:rPr>
              <w:t xml:space="preserve">а) с учетом категорий и (или) групп должностей работников органов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rPr>
                <w:bCs/>
              </w:rPr>
              <w:t xml:space="preserve"> района Новосибирской области 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</w:t>
            </w:r>
            <w:r w:rsidRPr="00AF0EE4">
              <w:t xml:space="preserve">органов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</w:t>
            </w:r>
            <w:proofErr w:type="gramStart"/>
            <w:r w:rsidRPr="00AF0EE4">
              <w:t xml:space="preserve"> </w:t>
            </w:r>
            <w:r w:rsidRPr="00AF0EE4">
              <w:rPr>
                <w:bCs/>
              </w:rPr>
              <w:t>,</w:t>
            </w:r>
            <w:proofErr w:type="gramEnd"/>
            <w:r w:rsidRPr="00AF0EE4">
              <w:rPr>
                <w:bCs/>
              </w:rPr>
              <w:t xml:space="preserve"> включая подведомственные муниципальные казенные учреждения,  утвержденными  администрацией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rPr>
                <w:bCs/>
              </w:rPr>
              <w:t xml:space="preserve"> района Новосибирской области  (далее - правила определения нормативных затрат), определяются с учетом категорий и (или) групп должностей работников;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25" w:name="sub_10072"/>
            <w:bookmarkEnd w:id="24"/>
            <w:r w:rsidRPr="00AF0EE4">
      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Волчанского сельсовета </w:t>
            </w:r>
            <w:proofErr w:type="spellStart"/>
            <w:r w:rsidRPr="00AF0EE4">
              <w:t>Доволенского</w:t>
            </w:r>
            <w:proofErr w:type="spellEnd"/>
            <w:r w:rsidRPr="00AF0EE4">
              <w:t xml:space="preserve"> района Новосибирской области</w:t>
            </w:r>
            <w:proofErr w:type="gramStart"/>
            <w:r w:rsidRPr="00AF0EE4">
              <w:t xml:space="preserve"> .</w:t>
            </w:r>
            <w:proofErr w:type="gramEnd"/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both"/>
              <w:rPr>
                <w:shd w:val="clear" w:color="auto" w:fill="D8EDE8"/>
              </w:rPr>
            </w:pPr>
            <w:bookmarkStart w:id="26" w:name="sub_1008"/>
            <w:bookmarkEnd w:id="25"/>
            <w:r w:rsidRPr="00AF0EE4">
      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      </w:r>
            <w:r w:rsidRPr="00AF0EE4">
              <w:rPr>
                <w:shd w:val="clear" w:color="auto" w:fill="D8EDE8"/>
              </w:rPr>
              <w:t xml:space="preserve"> </w:t>
            </w:r>
            <w:r w:rsidRPr="00AF0EE4">
      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      </w:r>
          </w:p>
          <w:bookmarkEnd w:id="26"/>
          <w:p w:rsidR="00F206EB" w:rsidRDefault="00F206EB" w:rsidP="00AF0EE4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left="8505" w:right="-457"/>
              <w:jc w:val="right"/>
            </w:pPr>
            <w:bookmarkStart w:id="27" w:name="sub_1100"/>
            <w:r w:rsidRPr="00AF0EE4">
              <w:rPr>
                <w:color w:val="000000"/>
                <w:szCs w:val="28"/>
              </w:rPr>
              <w:t>Приложение № 1</w:t>
            </w:r>
            <w:r w:rsidRPr="00AF0EE4">
              <w:rPr>
                <w:color w:val="000000"/>
                <w:szCs w:val="28"/>
              </w:rPr>
              <w:br/>
              <w:t xml:space="preserve">к </w:t>
            </w:r>
            <w:hyperlink r:id="rId460" w:anchor="sub_1000" w:history="1">
              <w:r w:rsidRPr="00AF0EE4">
                <w:rPr>
                  <w:szCs w:val="28"/>
                </w:rPr>
                <w:t>Правилам</w:t>
              </w:r>
            </w:hyperlink>
            <w:r w:rsidRPr="00AF0EE4">
              <w:rPr>
                <w:szCs w:val="28"/>
              </w:rPr>
              <w:t xml:space="preserve"> </w:t>
            </w:r>
            <w:bookmarkEnd w:id="27"/>
            <w:r w:rsidRPr="00AF0EE4">
              <w:rPr>
                <w:szCs w:val="28"/>
              </w:rPr>
              <w:t xml:space="preserve">определения требований к закупаемым органами  местного самоуправления Волчанского сельсовета </w:t>
            </w:r>
            <w:proofErr w:type="spellStart"/>
            <w:r w:rsidRPr="00AF0EE4">
              <w:rPr>
                <w:szCs w:val="28"/>
              </w:rPr>
              <w:t>Доволенского</w:t>
            </w:r>
            <w:proofErr w:type="spellEnd"/>
            <w:r w:rsidRPr="00AF0EE4">
              <w:rPr>
                <w:szCs w:val="28"/>
              </w:rPr>
              <w:t xml:space="preserve"> района Новосибирской области 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color w:val="000000"/>
                <w:shd w:val="clear" w:color="auto" w:fill="D8EDE8"/>
              </w:rPr>
            </w:pPr>
            <w:r w:rsidRPr="00AF0EE4">
              <w:rPr>
                <w:color w:val="000000"/>
              </w:rPr>
              <w:t>(форма)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AF0EE4">
              <w:rPr>
                <w:szCs w:val="28"/>
              </w:rPr>
              <w:t>ВЕДОМСТВЕННЫЙ ПЕРЕЧЕНЬ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AF0EE4">
              <w:rPr>
                <w:szCs w:val="28"/>
              </w:rPr>
              <w:t xml:space="preserve">отдельных видов товаров, работ, услуг, их потребительские свойства (в том числе качество) и иные 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AF0EE4">
              <w:rPr>
                <w:szCs w:val="28"/>
              </w:rPr>
              <w:t>характеристики (в том числе предельные цены товаров, работ, услуг) к ним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  <w:tbl>
            <w:tblPr>
              <w:tblW w:w="158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992"/>
              <w:gridCol w:w="1701"/>
              <w:gridCol w:w="850"/>
              <w:gridCol w:w="1134"/>
              <w:gridCol w:w="2409"/>
              <w:gridCol w:w="2550"/>
              <w:gridCol w:w="852"/>
              <w:gridCol w:w="141"/>
              <w:gridCol w:w="708"/>
              <w:gridCol w:w="547"/>
              <w:gridCol w:w="1397"/>
              <w:gridCol w:w="750"/>
              <w:gridCol w:w="1138"/>
            </w:tblGrid>
            <w:tr w:rsidR="00AF0EE4" w:rsidRPr="00AF0EE4" w:rsidTr="00A8775A">
              <w:tc>
                <w:tcPr>
                  <w:tcW w:w="6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AF0EE4">
                    <w:rPr>
                      <w:spacing w:val="-6"/>
                      <w:sz w:val="22"/>
                      <w:szCs w:val="22"/>
                    </w:rPr>
                    <w:t>п</w:t>
                  </w:r>
                  <w:proofErr w:type="gramEnd"/>
                  <w:r w:rsidRPr="00AF0EE4">
                    <w:rPr>
                      <w:spacing w:val="-6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Код по ОКПД*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Наименование отдельного вида товаров, работ, услуг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49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Требования к потребительским свойствам (в том числе качеству) и иным характеристикам, утвержденные администрацией </w:t>
                  </w:r>
                  <w:proofErr w:type="spellStart"/>
                  <w:r w:rsidRPr="00AF0EE4">
                    <w:rPr>
                      <w:szCs w:val="28"/>
                    </w:rPr>
                    <w:t>Доволенского</w:t>
                  </w:r>
                  <w:proofErr w:type="spellEnd"/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 района  Новосибирской области </w:t>
                  </w:r>
                </w:p>
              </w:tc>
              <w:tc>
                <w:tcPr>
                  <w:tcW w:w="553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Требования к потребительским свойствам (в том числе качеству) и иным характеристикам, утвержденные органами местного самоуправления </w:t>
                  </w:r>
                  <w:proofErr w:type="spellStart"/>
                  <w:r w:rsidRPr="00AF0EE4">
                    <w:rPr>
                      <w:szCs w:val="28"/>
                    </w:rPr>
                    <w:t>Доволенского</w:t>
                  </w:r>
                  <w:proofErr w:type="spellEnd"/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 района Новосибирской области </w:t>
                  </w:r>
                </w:p>
              </w:tc>
            </w:tr>
            <w:tr w:rsidR="00AF0EE4" w:rsidRPr="00AF0EE4" w:rsidTr="00A8775A">
              <w:trPr>
                <w:cantSplit/>
                <w:trHeight w:val="1585"/>
              </w:trPr>
              <w:tc>
                <w:tcPr>
                  <w:tcW w:w="6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pacing w:val="-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pacing w:val="-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pacing w:val="-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код по ОКЕИ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характеристика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значение характеристики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характеристика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значение характеристики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8"/>
                    </w:rPr>
                  </w:pPr>
                  <w:r w:rsidRPr="00AF0EE4">
                    <w:rPr>
                      <w:spacing w:val="-8"/>
                      <w:sz w:val="22"/>
                      <w:szCs w:val="22"/>
                    </w:rPr>
                    <w:t xml:space="preserve">обоснование отклонения значения характеристики </w:t>
                  </w:r>
                  <w:proofErr w:type="gramStart"/>
                  <w:r w:rsidRPr="00AF0EE4">
                    <w:rPr>
                      <w:spacing w:val="-8"/>
                      <w:sz w:val="22"/>
                      <w:szCs w:val="22"/>
                    </w:rPr>
                    <w:t>от</w:t>
                  </w:r>
                  <w:proofErr w:type="gramEnd"/>
                  <w:r w:rsidRPr="00AF0EE4">
                    <w:rPr>
                      <w:spacing w:val="-8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AF0EE4">
                    <w:rPr>
                      <w:spacing w:val="-8"/>
                      <w:sz w:val="22"/>
                      <w:szCs w:val="22"/>
                    </w:rPr>
                    <w:t>утвержденной</w:t>
                  </w:r>
                  <w:proofErr w:type="gramEnd"/>
                  <w:r w:rsidRPr="00AF0EE4">
                    <w:rPr>
                      <w:spacing w:val="-8"/>
                      <w:sz w:val="22"/>
                      <w:szCs w:val="22"/>
                    </w:rPr>
                    <w:t xml:space="preserve"> администрацией </w:t>
                  </w:r>
                  <w:proofErr w:type="spellStart"/>
                  <w:r w:rsidRPr="00AF0EE4">
                    <w:rPr>
                      <w:spacing w:val="-8"/>
                      <w:sz w:val="22"/>
                      <w:szCs w:val="22"/>
                    </w:rPr>
                    <w:t>Доволенского</w:t>
                  </w:r>
                  <w:proofErr w:type="spellEnd"/>
                  <w:r w:rsidRPr="00AF0EE4">
                    <w:rPr>
                      <w:spacing w:val="-8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8"/>
                    </w:rPr>
                  </w:pPr>
                  <w:r w:rsidRPr="00AF0EE4">
                    <w:rPr>
                      <w:spacing w:val="-8"/>
                      <w:sz w:val="22"/>
                      <w:szCs w:val="22"/>
                    </w:rPr>
                    <w:t>функциональное назначение**</w:t>
                  </w:r>
                </w:p>
              </w:tc>
            </w:tr>
            <w:tr w:rsidR="00AF0EE4" w:rsidRPr="00AF0EE4" w:rsidTr="00A8775A">
              <w:tc>
                <w:tcPr>
                  <w:tcW w:w="15843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cs="Arial"/>
                      <w:b/>
                      <w:bCs/>
                      <w:color w:val="26282F"/>
                      <w:spacing w:val="-6"/>
                    </w:rPr>
                  </w:pPr>
                  <w:proofErr w:type="gramStart"/>
                  <w:r w:rsidRPr="00AF0EE4">
                    <w:rPr>
                      <w:rFonts w:cs="Arial"/>
                      <w:bCs/>
                      <w:color w:val="26282F"/>
                      <w:spacing w:val="-8"/>
                      <w:sz w:val="22"/>
                      <w:szCs w:val="22"/>
                    </w:rPr>
      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      </w:r>
                  <w:hyperlink r:id="rId461" w:anchor="sub_1000" w:history="1">
                    <w:r w:rsidRPr="00AF0EE4">
                      <w:rPr>
                        <w:rFonts w:cs="Arial"/>
                        <w:bCs/>
                        <w:spacing w:val="-8"/>
                        <w:sz w:val="22"/>
                        <w:szCs w:val="22"/>
                      </w:rPr>
                      <w:t>Правилам</w:t>
                    </w:r>
                  </w:hyperlink>
                  <w:r w:rsidRPr="00AF0EE4">
                    <w:rPr>
                      <w:rFonts w:cs="Arial"/>
                      <w:bCs/>
                      <w:color w:val="000000"/>
                      <w:spacing w:val="-8"/>
                      <w:sz w:val="22"/>
                      <w:szCs w:val="22"/>
                      <w:shd w:val="clear" w:color="auto" w:fill="D8EDE8"/>
                    </w:rPr>
                    <w:t xml:space="preserve"> </w:t>
                  </w:r>
                  <w:r w:rsidRPr="00AF0EE4">
                    <w:rPr>
                      <w:rFonts w:cs="Arial"/>
                      <w:bCs/>
                      <w:color w:val="26282F"/>
                      <w:spacing w:val="-8"/>
                      <w:sz w:val="22"/>
                      <w:szCs w:val="22"/>
                    </w:rPr>
                    <w:t xml:space="preserve">определения требований к закупаемым органами  местного самоуправления Волчанского сельсовета </w:t>
                  </w:r>
                  <w:proofErr w:type="spellStart"/>
                  <w:r w:rsidRPr="00AF0EE4">
                    <w:rPr>
                      <w:rFonts w:cs="Arial"/>
                      <w:bCs/>
                      <w:color w:val="26282F"/>
                      <w:spacing w:val="-8"/>
                      <w:sz w:val="22"/>
                      <w:szCs w:val="22"/>
                    </w:rPr>
                    <w:t>Доволенского</w:t>
                  </w:r>
                  <w:proofErr w:type="spellEnd"/>
                  <w:r w:rsidRPr="00AF0EE4">
                    <w:rPr>
                      <w:rFonts w:cs="Arial"/>
                      <w:bCs/>
                      <w:color w:val="26282F"/>
                      <w:spacing w:val="-8"/>
                      <w:sz w:val="22"/>
                      <w:szCs w:val="22"/>
                    </w:rPr>
                    <w:t xml:space="preserve">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услуг), утвержденных постановлением администрации </w:t>
                  </w:r>
                  <w:proofErr w:type="spellStart"/>
                  <w:r w:rsidRPr="00AF0EE4">
                    <w:rPr>
                      <w:rFonts w:cs="Arial"/>
                      <w:bCs/>
                      <w:color w:val="26282F"/>
                      <w:spacing w:val="-8"/>
                      <w:sz w:val="22"/>
                      <w:szCs w:val="22"/>
                    </w:rPr>
                    <w:t>Доволенского</w:t>
                  </w:r>
                  <w:proofErr w:type="spellEnd"/>
                  <w:r w:rsidRPr="00AF0EE4">
                    <w:rPr>
                      <w:rFonts w:cs="Arial"/>
                      <w:bCs/>
                      <w:color w:val="26282F"/>
                      <w:spacing w:val="-8"/>
                      <w:sz w:val="22"/>
                      <w:szCs w:val="22"/>
                    </w:rPr>
                    <w:t xml:space="preserve"> района Новосибирской области</w:t>
                  </w:r>
                  <w:proofErr w:type="gramEnd"/>
                </w:p>
              </w:tc>
            </w:tr>
            <w:tr w:rsidR="00AF0EE4" w:rsidRPr="00AF0EE4" w:rsidTr="00A8775A"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3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8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</w:tr>
            <w:tr w:rsidR="00AF0EE4" w:rsidRPr="00AF0EE4" w:rsidTr="00A8775A">
              <w:tc>
                <w:tcPr>
                  <w:tcW w:w="15843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Дополнительный перечень отдельных видов товаров, работ, услуг, определенный органом местного самоуправления Волчанского </w:t>
                  </w:r>
                  <w:proofErr w:type="spellStart"/>
                  <w:r w:rsidRPr="00AF0EE4">
                    <w:rPr>
                      <w:spacing w:val="-6"/>
                      <w:sz w:val="22"/>
                      <w:szCs w:val="22"/>
                    </w:rPr>
                    <w:t>сельсовета</w:t>
                  </w:r>
                  <w:r w:rsidRPr="00AF0EE4">
                    <w:rPr>
                      <w:szCs w:val="28"/>
                    </w:rPr>
                    <w:t>Доволенского</w:t>
                  </w:r>
                  <w:proofErr w:type="spellEnd"/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 района Новосибирской области </w:t>
                  </w:r>
                </w:p>
              </w:tc>
            </w:tr>
            <w:tr w:rsidR="00AF0EE4" w:rsidRPr="00AF0EE4" w:rsidTr="00A8775A">
              <w:trPr>
                <w:trHeight w:val="70"/>
              </w:trPr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  <w:r w:rsidRPr="00AF0EE4">
                    <w:rPr>
                      <w:spacing w:val="-6"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3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  <w:tc>
                <w:tcPr>
                  <w:tcW w:w="18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EE4" w:rsidRPr="00AF0EE4" w:rsidRDefault="00AF0EE4" w:rsidP="00AF0EE4">
                  <w:pPr>
                    <w:autoSpaceDE w:val="0"/>
                    <w:autoSpaceDN w:val="0"/>
                    <w:adjustRightInd w:val="0"/>
                    <w:rPr>
                      <w:spacing w:val="-6"/>
                    </w:rPr>
                  </w:pPr>
                </w:p>
              </w:tc>
            </w:tr>
          </w:tbl>
          <w:p w:rsidR="00AF0EE4" w:rsidRPr="00AF0EE4" w:rsidRDefault="00AF0EE4" w:rsidP="00AF0EE4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F0EE4">
              <w:rPr>
                <w:spacing w:val="-6"/>
                <w:sz w:val="22"/>
                <w:szCs w:val="22"/>
              </w:rPr>
              <w:t>--------------------------------</w:t>
            </w: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right="-455"/>
              <w:rPr>
                <w:spacing w:val="6"/>
                <w:sz w:val="20"/>
                <w:szCs w:val="20"/>
              </w:rPr>
            </w:pPr>
            <w:bookmarkStart w:id="28" w:name="P153"/>
            <w:bookmarkEnd w:id="28"/>
            <w:r w:rsidRPr="00AF0EE4">
              <w:rPr>
                <w:spacing w:val="6"/>
                <w:sz w:val="20"/>
                <w:szCs w:val="20"/>
              </w:rPr>
              <w:t>&lt;*&gt; Указываются коды подкатегорий товаров, работ, услуг</w:t>
            </w: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right="-455"/>
              <w:rPr>
                <w:spacing w:val="6"/>
                <w:sz w:val="20"/>
                <w:szCs w:val="20"/>
              </w:rPr>
            </w:pPr>
            <w:proofErr w:type="gramStart"/>
            <w:r w:rsidRPr="00AF0EE4">
              <w:rPr>
                <w:spacing w:val="6"/>
                <w:sz w:val="20"/>
                <w:szCs w:val="20"/>
              </w:rPr>
      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      </w:r>
            <w:proofErr w:type="gramEnd"/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right="-455"/>
              <w:rPr>
                <w:spacing w:val="6"/>
                <w:sz w:val="20"/>
                <w:szCs w:val="20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Default="00AF0EE4" w:rsidP="00E02335">
            <w:pPr>
              <w:jc w:val="both"/>
              <w:rPr>
                <w:lang w:eastAsia="en-US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AF0EE4">
              <w:rPr>
                <w:rFonts w:eastAsia="Calibri"/>
                <w:sz w:val="22"/>
                <w:szCs w:val="22"/>
                <w:lang w:eastAsia="en-US"/>
              </w:rPr>
              <w:t>ПРИЛОЖЕНИЕ № 2</w:t>
            </w:r>
          </w:p>
          <w:p w:rsidR="00AF0EE4" w:rsidRPr="00AF0EE4" w:rsidRDefault="00AF0EE4" w:rsidP="00AF0EE4">
            <w:pPr>
              <w:jc w:val="right"/>
              <w:rPr>
                <w:szCs w:val="28"/>
              </w:rPr>
            </w:pPr>
            <w:r w:rsidRPr="00AF0EE4">
              <w:rPr>
                <w:color w:val="000000"/>
                <w:szCs w:val="28"/>
              </w:rPr>
              <w:t xml:space="preserve">к </w:t>
            </w:r>
            <w:hyperlink r:id="rId462" w:anchor="sub_1000" w:history="1">
              <w:r w:rsidRPr="00AF0EE4">
                <w:rPr>
                  <w:szCs w:val="28"/>
                </w:rPr>
                <w:t>Правилам</w:t>
              </w:r>
            </w:hyperlink>
            <w:r w:rsidRPr="00AF0EE4">
              <w:rPr>
                <w:szCs w:val="28"/>
              </w:rPr>
              <w:t xml:space="preserve"> определения требований </w:t>
            </w:r>
            <w:proofErr w:type="gramStart"/>
            <w:r w:rsidRPr="00AF0EE4">
              <w:rPr>
                <w:szCs w:val="28"/>
              </w:rPr>
              <w:t>к</w:t>
            </w:r>
            <w:proofErr w:type="gramEnd"/>
            <w:r w:rsidRPr="00AF0EE4">
              <w:rPr>
                <w:szCs w:val="28"/>
              </w:rPr>
              <w:t xml:space="preserve"> закупаемым </w:t>
            </w:r>
          </w:p>
          <w:p w:rsidR="00AF0EE4" w:rsidRPr="00AF0EE4" w:rsidRDefault="00AF0EE4" w:rsidP="00AF0EE4">
            <w:pPr>
              <w:jc w:val="right"/>
              <w:rPr>
                <w:szCs w:val="28"/>
              </w:rPr>
            </w:pPr>
            <w:r w:rsidRPr="00AF0EE4">
              <w:rPr>
                <w:szCs w:val="28"/>
              </w:rPr>
              <w:t>органами  местного самоуправления Волчанского сельсовета</w:t>
            </w:r>
          </w:p>
          <w:p w:rsidR="00AF0EE4" w:rsidRPr="00AF0EE4" w:rsidRDefault="00AF0EE4" w:rsidP="00AF0EE4">
            <w:pPr>
              <w:jc w:val="right"/>
              <w:rPr>
                <w:szCs w:val="28"/>
              </w:rPr>
            </w:pPr>
            <w:proofErr w:type="spellStart"/>
            <w:r w:rsidRPr="00AF0EE4">
              <w:rPr>
                <w:szCs w:val="28"/>
              </w:rPr>
              <w:t>Доволенского</w:t>
            </w:r>
            <w:proofErr w:type="spellEnd"/>
            <w:r w:rsidRPr="00AF0EE4">
              <w:rPr>
                <w:szCs w:val="28"/>
              </w:rPr>
              <w:t xml:space="preserve"> района Новосибирской области  и </w:t>
            </w:r>
            <w:proofErr w:type="gramStart"/>
            <w:r w:rsidRPr="00AF0EE4">
              <w:rPr>
                <w:szCs w:val="28"/>
              </w:rPr>
              <w:t>подведомственными</w:t>
            </w:r>
            <w:proofErr w:type="gramEnd"/>
            <w:r w:rsidRPr="00AF0EE4">
              <w:rPr>
                <w:szCs w:val="28"/>
              </w:rPr>
              <w:t xml:space="preserve"> им </w:t>
            </w:r>
          </w:p>
          <w:p w:rsidR="00AF0EE4" w:rsidRPr="00AF0EE4" w:rsidRDefault="00AF0EE4" w:rsidP="00AF0EE4">
            <w:pPr>
              <w:jc w:val="right"/>
              <w:rPr>
                <w:szCs w:val="28"/>
              </w:rPr>
            </w:pPr>
            <w:r w:rsidRPr="00AF0EE4">
              <w:rPr>
                <w:szCs w:val="28"/>
              </w:rPr>
              <w:t xml:space="preserve">муниципальными казенными учреждениями   </w:t>
            </w:r>
          </w:p>
          <w:p w:rsidR="00AF0EE4" w:rsidRPr="00AF0EE4" w:rsidRDefault="00AF0EE4" w:rsidP="00AF0EE4">
            <w:pPr>
              <w:jc w:val="right"/>
              <w:rPr>
                <w:szCs w:val="28"/>
              </w:rPr>
            </w:pPr>
            <w:r w:rsidRPr="00AF0EE4">
              <w:rPr>
                <w:szCs w:val="28"/>
              </w:rPr>
              <w:t xml:space="preserve">отдельным видам товаров, работ, услуг </w:t>
            </w:r>
          </w:p>
          <w:p w:rsidR="00AF0EE4" w:rsidRPr="00AF0EE4" w:rsidRDefault="00AF0EE4" w:rsidP="00AF0EE4">
            <w:pPr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AF0EE4">
              <w:rPr>
                <w:szCs w:val="28"/>
              </w:rPr>
              <w:t>(в том числе предельные цены товаров, работ, услуг)</w:t>
            </w:r>
            <w:r w:rsidRPr="00AF0E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  <w:sz w:val="16"/>
                <w:szCs w:val="16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  <w:sz w:val="16"/>
                <w:szCs w:val="16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  <w:sz w:val="16"/>
                <w:szCs w:val="16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  <w:sz w:val="22"/>
                <w:szCs w:val="22"/>
              </w:rPr>
            </w:pP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F0EE4">
              <w:rPr>
                <w:rFonts w:eastAsia="Calibri"/>
                <w:b/>
                <w:sz w:val="22"/>
                <w:szCs w:val="22"/>
              </w:rPr>
              <w:t>ОБЯЗАТЕЛЬНЫЙ ПЕРЕЧЕНЬ</w:t>
            </w:r>
          </w:p>
          <w:p w:rsidR="00AF0EE4" w:rsidRPr="00AF0EE4" w:rsidRDefault="00AF0EE4" w:rsidP="00AF0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F0EE4">
              <w:rPr>
                <w:rFonts w:eastAsia="Calibri"/>
                <w:b/>
                <w:sz w:val="22"/>
                <w:szCs w:val="22"/>
              </w:rPr>
      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      </w:r>
          </w:p>
          <w:p w:rsidR="00AF0EE4" w:rsidRPr="00AF0EE4" w:rsidRDefault="00AF0EE4" w:rsidP="00AF0EE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199"/>
              <w:tblW w:w="10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1052"/>
              <w:gridCol w:w="1131"/>
              <w:gridCol w:w="1131"/>
              <w:gridCol w:w="708"/>
              <w:gridCol w:w="992"/>
              <w:gridCol w:w="1572"/>
              <w:gridCol w:w="1559"/>
              <w:gridCol w:w="144"/>
              <w:gridCol w:w="140"/>
              <w:gridCol w:w="14"/>
              <w:gridCol w:w="1687"/>
              <w:gridCol w:w="14"/>
            </w:tblGrid>
            <w:tr w:rsidR="00AF0EE4" w:rsidRPr="00AF0EE4" w:rsidTr="00A8775A">
              <w:trPr>
                <w:gridAfter w:val="1"/>
                <w:wAfter w:w="14" w:type="dxa"/>
              </w:trPr>
              <w:tc>
                <w:tcPr>
                  <w:tcW w:w="564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AF0EE4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AF0EE4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052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Код по ОКПД</w:t>
                  </w:r>
                </w:p>
              </w:tc>
              <w:tc>
                <w:tcPr>
                  <w:tcW w:w="1131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Наименование отдельного вида товаров, работ, услуг</w:t>
                  </w:r>
                </w:p>
              </w:tc>
              <w:tc>
                <w:tcPr>
                  <w:tcW w:w="7947" w:type="dxa"/>
                  <w:gridSpan w:val="9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      </w:r>
                </w:p>
              </w:tc>
            </w:tr>
            <w:tr w:rsidR="00AF0EE4" w:rsidRPr="00AF0EE4" w:rsidTr="00A8775A">
              <w:trPr>
                <w:gridAfter w:val="1"/>
                <w:wAfter w:w="14" w:type="dxa"/>
              </w:trPr>
              <w:tc>
                <w:tcPr>
                  <w:tcW w:w="564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характеристика</w:t>
                  </w:r>
                </w:p>
              </w:tc>
              <w:tc>
                <w:tcPr>
                  <w:tcW w:w="1700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5116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значение характеристики</w:t>
                  </w:r>
                </w:p>
              </w:tc>
            </w:tr>
            <w:tr w:rsidR="00AF0EE4" w:rsidRPr="00AF0EE4" w:rsidTr="00A8775A">
              <w:trPr>
                <w:gridAfter w:val="1"/>
                <w:wAfter w:w="14" w:type="dxa"/>
              </w:trPr>
              <w:tc>
                <w:tcPr>
                  <w:tcW w:w="564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код по ОКЕИ</w:t>
                  </w:r>
                </w:p>
              </w:tc>
              <w:tc>
                <w:tcPr>
                  <w:tcW w:w="992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116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F0EE4" w:rsidRPr="00AF0EE4" w:rsidTr="00A8775A">
              <w:trPr>
                <w:gridAfter w:val="1"/>
                <w:wAfter w:w="14" w:type="dxa"/>
              </w:trPr>
              <w:tc>
                <w:tcPr>
                  <w:tcW w:w="564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5" w:type="dxa"/>
                  <w:gridSpan w:val="4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должности категории "руководители"</w:t>
                  </w:r>
                </w:p>
              </w:tc>
              <w:tc>
                <w:tcPr>
                  <w:tcW w:w="1701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должности категории "специалисты"</w:t>
                  </w:r>
                </w:p>
              </w:tc>
            </w:tr>
            <w:tr w:rsidR="00AF0EE4" w:rsidRPr="00AF0EE4" w:rsidTr="00A8775A">
              <w:tc>
                <w:tcPr>
                  <w:tcW w:w="564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ind w:left="-345" w:firstLine="345"/>
                    <w:jc w:val="right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руководитель 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Заместитель руководителя 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top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F0EE4" w:rsidRPr="00AF0EE4" w:rsidTr="00A8775A">
              <w:tc>
                <w:tcPr>
                  <w:tcW w:w="56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05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30.02.12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Машины вычислительные электронные цифровые портативные массой не более 10 кг для автоматической обработки данных "ноутбуки").</w:t>
                  </w:r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Пояснения по требуемой продукции: ноутбуки.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Wi-Fi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Bluetooth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, поддержки 3G (UMTS), тип видеоадаптера, время работы, операционная система, предустановленное программное обеспечение, </w:t>
                  </w:r>
                  <w:r w:rsidRPr="00AF0EE4">
                    <w:rPr>
                      <w:sz w:val="18"/>
                      <w:szCs w:val="18"/>
                    </w:rPr>
                    <w:lastRenderedPageBreak/>
                    <w:t>предельная цена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lastRenderedPageBreak/>
                    <w:t>383</w:t>
                  </w: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50 тыс. рублей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50 тыс. рублей</w:t>
                  </w:r>
                </w:p>
              </w:tc>
              <w:tc>
                <w:tcPr>
                  <w:tcW w:w="144" w:type="dxa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40 тыс. рублей</w:t>
                  </w:r>
                </w:p>
              </w:tc>
            </w:tr>
            <w:tr w:rsidR="00AF0EE4" w:rsidRPr="00AF0EE4" w:rsidTr="00A8775A">
              <w:tc>
                <w:tcPr>
                  <w:tcW w:w="56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105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30.02.15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      </w:r>
                  <w:proofErr w:type="gramStart"/>
                  <w:r w:rsidRPr="00AF0EE4">
                    <w:rPr>
                      <w:sz w:val="18"/>
                      <w:szCs w:val="18"/>
                    </w:rPr>
                    <w:t>запоминаю-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щие</w:t>
                  </w:r>
                  <w:proofErr w:type="spellEnd"/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устройства, устройства ввода, устройства вывода.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Пояснения по требуемой продукции: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компьютеры </w:t>
                  </w:r>
                  <w:proofErr w:type="spellStart"/>
                  <w:proofErr w:type="gramStart"/>
                  <w:r w:rsidRPr="00AF0EE4">
                    <w:rPr>
                      <w:sz w:val="18"/>
                      <w:szCs w:val="18"/>
                    </w:rPr>
                    <w:t>персональ-ные</w:t>
                  </w:r>
                  <w:proofErr w:type="spellEnd"/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настольные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      </w:r>
                  <w:proofErr w:type="gramEnd"/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50 тыс. рублей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50 тыс. рублей</w:t>
                  </w:r>
                </w:p>
              </w:tc>
              <w:tc>
                <w:tcPr>
                  <w:tcW w:w="144" w:type="dxa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40 тыс. рублей</w:t>
                  </w:r>
                </w:p>
              </w:tc>
            </w:tr>
            <w:tr w:rsidR="00AF0EE4" w:rsidRPr="00AF0EE4" w:rsidTr="00A8775A">
              <w:tc>
                <w:tcPr>
                  <w:tcW w:w="56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05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30.02.16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Устройства ввода/</w:t>
                  </w:r>
                  <w:proofErr w:type="spellStart"/>
                  <w:proofErr w:type="gramStart"/>
                  <w:r w:rsidRPr="00AF0EE4">
                    <w:rPr>
                      <w:sz w:val="18"/>
                      <w:szCs w:val="18"/>
                    </w:rPr>
                    <w:t>выво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>-да</w:t>
                  </w:r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данных, содержащие или не содержащие в одном корпусе запоминаю-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щие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устройства.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Пояснения по требуемой продукции: принтеры, сканеры, многофункциональные устройства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</w:t>
                  </w:r>
                  <w:r w:rsidRPr="00AF0EE4">
                    <w:rPr>
                      <w:sz w:val="18"/>
                      <w:szCs w:val="18"/>
                    </w:rPr>
                    <w:lastRenderedPageBreak/>
                    <w:t>интерфейс, устройства чтения карт памяти и т.д.)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lastRenderedPageBreak/>
                    <w:t>383</w:t>
                  </w: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20 тыс. рублей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20 тыс. рублей</w:t>
                  </w:r>
                </w:p>
              </w:tc>
              <w:tc>
                <w:tcPr>
                  <w:tcW w:w="144" w:type="dxa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15 тыс. рублей</w:t>
                  </w:r>
                </w:p>
              </w:tc>
            </w:tr>
            <w:tr w:rsidR="00AF0EE4" w:rsidRPr="00AF0EE4" w:rsidTr="00A8775A">
              <w:tc>
                <w:tcPr>
                  <w:tcW w:w="564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lastRenderedPageBreak/>
                    <w:t>4.</w:t>
                  </w:r>
                </w:p>
              </w:tc>
              <w:tc>
                <w:tcPr>
                  <w:tcW w:w="105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32.20.11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Аппаратура, передающая для радиосвязи, радиовещания и телевидения.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Пояснения по требуемой продукции: телефоны мобильные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Wi-Fi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Bluetooth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57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10 тыс.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10 тыс.</w:t>
                  </w:r>
                </w:p>
              </w:tc>
              <w:tc>
                <w:tcPr>
                  <w:tcW w:w="144" w:type="dxa"/>
                  <w:tcBorders>
                    <w:left w:val="nil"/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5 тыс.</w:t>
                  </w:r>
                </w:p>
              </w:tc>
            </w:tr>
            <w:tr w:rsidR="00AF0EE4" w:rsidRPr="00AF0EE4" w:rsidTr="00A8775A">
              <w:tc>
                <w:tcPr>
                  <w:tcW w:w="564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052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34.10.22</w:t>
                  </w:r>
                </w:p>
              </w:tc>
              <w:tc>
                <w:tcPr>
                  <w:tcW w:w="1131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Автомобили легковые</w:t>
                  </w:r>
                </w:p>
              </w:tc>
              <w:tc>
                <w:tcPr>
                  <w:tcW w:w="1131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мощность двигателя, комплектация, предельная цена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200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150</w:t>
                  </w:r>
                </w:p>
              </w:tc>
              <w:tc>
                <w:tcPr>
                  <w:tcW w:w="144" w:type="dxa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AF0EE4" w:rsidRPr="00AF0EE4" w:rsidTr="00A8775A">
              <w:trPr>
                <w:trHeight w:val="630"/>
              </w:trPr>
              <w:tc>
                <w:tcPr>
                  <w:tcW w:w="564" w:type="dxa"/>
                  <w:vMerge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57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1,5 млн.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не более  1 млн.</w:t>
                  </w:r>
                </w:p>
              </w:tc>
              <w:tc>
                <w:tcPr>
                  <w:tcW w:w="144" w:type="dxa"/>
                  <w:tcBorders>
                    <w:left w:val="nil"/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AF0EE4" w:rsidRPr="00AF0EE4" w:rsidTr="00A8775A">
              <w:tc>
                <w:tcPr>
                  <w:tcW w:w="564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left w:val="nil"/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AF0EE4" w:rsidRPr="00AF0EE4" w:rsidTr="00A8775A">
              <w:trPr>
                <w:trHeight w:val="5340"/>
              </w:trPr>
              <w:tc>
                <w:tcPr>
                  <w:tcW w:w="564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lastRenderedPageBreak/>
                    <w:t xml:space="preserve">     6.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36.11.11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Мебель для сидения с металлическим каркасом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материал (металл), обивочные материалы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кожа натуральная;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возможные значения: искусственная кожа, мебельный (искусственный) мех, искусственная замша (микрофибра), ткань, нетканые материалы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кожа натуральная;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возможные значения: искусственная кожа, мебельный (искусственный) мех, искусственная замша (микрофибра), ткань, нетканые материалы</w:t>
                  </w:r>
                  <w:proofErr w:type="gramEnd"/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искусственная кожа;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</w:t>
                  </w:r>
                  <w:proofErr w:type="gramEnd"/>
                </w:p>
              </w:tc>
            </w:tr>
            <w:tr w:rsidR="00AF0EE4" w:rsidRPr="00AF0EE4" w:rsidTr="00A8775A">
              <w:trPr>
                <w:trHeight w:val="4812"/>
              </w:trPr>
              <w:tc>
                <w:tcPr>
                  <w:tcW w:w="564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2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36.11.12</w:t>
                  </w:r>
                </w:p>
              </w:tc>
              <w:tc>
                <w:tcPr>
                  <w:tcW w:w="1131" w:type="dxa"/>
                  <w:vMerge w:val="restart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Мебель для сидения с деревянным каркасом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материал (вид древесины)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массив древесины "ценных" пород (твердолиственных и тропических);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возможные значения: древесина хвойных и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мягколиственных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пород: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береза, лиственница, сосна, ель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массив древесины "ценных" пород (твердолиственных и тропических);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возможные значения: древесина хвойных и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мягколиственных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44" w:type="dxa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возможное значение - древесина хвойных и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мягколиственных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пород: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береза, лиственница, сосна, ель</w:t>
                  </w:r>
                </w:p>
              </w:tc>
            </w:tr>
            <w:tr w:rsidR="00AF0EE4" w:rsidRPr="00AF0EE4" w:rsidTr="00A8775A">
              <w:trPr>
                <w:trHeight w:val="870"/>
              </w:trPr>
              <w:tc>
                <w:tcPr>
                  <w:tcW w:w="564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кожа натуральная;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возможные значения: искусственная кожа, мебельный (искусственный) мех, искусственная замша (микрофибра), ткань, нетканые материал</w:t>
                  </w:r>
                  <w:proofErr w:type="gramEnd"/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кожа натуральная;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AF0EE4">
                    <w:rPr>
                      <w:sz w:val="18"/>
                      <w:szCs w:val="18"/>
                    </w:rPr>
                    <w:t>возможные значения: искусственная кожа, мебельный (искусственный) мех, искусственная замша (микрофибра), ткань, нетканые материал</w:t>
                  </w:r>
                  <w:proofErr w:type="gramEnd"/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left w:val="nil"/>
                    <w:bottom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возможные значения - древесина хвойных и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мягколиственных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пород</w:t>
                  </w:r>
                </w:p>
              </w:tc>
            </w:tr>
            <w:tr w:rsidR="00AF0EE4" w:rsidRPr="00AF0EE4" w:rsidTr="00A8775A">
              <w:tc>
                <w:tcPr>
                  <w:tcW w:w="56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lastRenderedPageBreak/>
                    <w:t>8.</w:t>
                  </w:r>
                </w:p>
              </w:tc>
              <w:tc>
                <w:tcPr>
                  <w:tcW w:w="105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36.12.11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Мебель металлическая для офисов, административных помещений, учебных заведений, учреждений культуры и т.п.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top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AF0EE4" w:rsidRPr="00AF0EE4" w:rsidTr="00A8775A">
              <w:tc>
                <w:tcPr>
                  <w:tcW w:w="56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05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36.12.12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Мебель деревянная для офисов, административных помещений, учебных заведений, учреждений культуры и т.п.</w:t>
                  </w:r>
                </w:p>
              </w:tc>
              <w:tc>
                <w:tcPr>
                  <w:tcW w:w="113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массив древесины "ценных" пород (</w:t>
                  </w:r>
                  <w:proofErr w:type="gramStart"/>
                  <w:r w:rsidRPr="00AF0EE4">
                    <w:rPr>
                      <w:sz w:val="18"/>
                      <w:szCs w:val="18"/>
                    </w:rPr>
                    <w:t>твердо-лиственных</w:t>
                  </w:r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и тропических);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возможные значения: древесина хвойных и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мягколиственных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пород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>предельное значение - массив древесины "ценных" пород (</w:t>
                  </w:r>
                  <w:proofErr w:type="gramStart"/>
                  <w:r w:rsidRPr="00AF0EE4">
                    <w:rPr>
                      <w:sz w:val="18"/>
                      <w:szCs w:val="18"/>
                    </w:rPr>
                    <w:t>твердо-лиственных</w:t>
                  </w:r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и тропических);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возможные значения: древесина хвойных и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мягколиственных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 xml:space="preserve"> пород</w:t>
                  </w:r>
                </w:p>
              </w:tc>
              <w:tc>
                <w:tcPr>
                  <w:tcW w:w="144" w:type="dxa"/>
                  <w:tcBorders>
                    <w:left w:val="nil"/>
                    <w:bottom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" w:type="dxa"/>
                  <w:gridSpan w:val="2"/>
                  <w:tcBorders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F0EE4">
                    <w:rPr>
                      <w:sz w:val="18"/>
                      <w:szCs w:val="18"/>
                    </w:rPr>
                    <w:t>Предель-ное</w:t>
                  </w:r>
                  <w:proofErr w:type="spellEnd"/>
                  <w:proofErr w:type="gramEnd"/>
                  <w:r w:rsidRPr="00AF0EE4">
                    <w:rPr>
                      <w:sz w:val="18"/>
                      <w:szCs w:val="18"/>
                    </w:rPr>
                    <w:t xml:space="preserve"> значение - </w:t>
                  </w:r>
                </w:p>
                <w:p w:rsidR="00AF0EE4" w:rsidRPr="00AF0EE4" w:rsidRDefault="00AF0EE4" w:rsidP="00AF0EE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AF0EE4">
                    <w:rPr>
                      <w:sz w:val="18"/>
                      <w:szCs w:val="18"/>
                    </w:rPr>
                    <w:t xml:space="preserve">древесина хвойных; возможные значения: </w:t>
                  </w:r>
                  <w:proofErr w:type="spellStart"/>
                  <w:r w:rsidRPr="00AF0EE4">
                    <w:rPr>
                      <w:sz w:val="18"/>
                      <w:szCs w:val="18"/>
                    </w:rPr>
                    <w:t>мягколист</w:t>
                  </w:r>
                  <w:proofErr w:type="spellEnd"/>
                  <w:r w:rsidRPr="00AF0EE4">
                    <w:rPr>
                      <w:sz w:val="18"/>
                      <w:szCs w:val="18"/>
                    </w:rPr>
                    <w:t>-венных пород</w:t>
                  </w:r>
                </w:p>
              </w:tc>
            </w:tr>
          </w:tbl>
          <w:p w:rsidR="00AF0EE4" w:rsidRPr="00AF0EE4" w:rsidRDefault="00AF0EE4" w:rsidP="00AF0EE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E82E9D" w:rsidRDefault="00AF0EE4" w:rsidP="00AF0EE4">
            <w:pPr>
              <w:autoSpaceDE w:val="0"/>
              <w:autoSpaceDN w:val="0"/>
              <w:adjustRightInd w:val="0"/>
              <w:ind w:left="8505"/>
              <w:jc w:val="right"/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E82E9D">
              <w:rPr>
                <w:b/>
                <w:color w:val="000000"/>
              </w:rPr>
              <w:t>АДМИНИСТРАЦИЯ ВОЛЧАНСКОГО СЕЛЬСОВЕТА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E82E9D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E82E9D">
              <w:rPr>
                <w:color w:val="000000"/>
              </w:rPr>
              <w:t xml:space="preserve">    </w:t>
            </w:r>
            <w:r w:rsidRPr="00E82E9D">
              <w:rPr>
                <w:b/>
                <w:color w:val="000000"/>
              </w:rPr>
              <w:t>ПОСТАНОВЛЕНИЕ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82E9D">
              <w:rPr>
                <w:color w:val="000000"/>
              </w:rPr>
              <w:t xml:space="preserve">28.11.2022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</w:t>
            </w:r>
            <w:r w:rsidRPr="00E82E9D">
              <w:rPr>
                <w:color w:val="000000"/>
              </w:rPr>
              <w:t xml:space="preserve">                         № 86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E82E9D">
              <w:rPr>
                <w:color w:val="000000"/>
              </w:rPr>
              <w:t>с</w:t>
            </w:r>
            <w:proofErr w:type="gramEnd"/>
            <w:r w:rsidRPr="00E82E9D">
              <w:rPr>
                <w:color w:val="000000"/>
              </w:rPr>
              <w:t>. Волчанка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</w:rPr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E82E9D">
              <w:rPr>
                <w:color w:val="000000"/>
              </w:rPr>
              <w:t xml:space="preserve">Порядок уведомления муниципальным служащим представителя    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E82E9D">
              <w:rPr>
                <w:color w:val="000000"/>
              </w:rPr>
              <w:t xml:space="preserve"> нанимателя (работодателя) о выполнении иной оплачиваемой работы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 xml:space="preserve">В соответствии со статьей 11 части 2 Федерального закона от 02.03.2007 № 25-ФЗ «О муниципальной службе в Российской Федерации», администрация  Волчанского сельсовета </w:t>
            </w:r>
            <w:proofErr w:type="spellStart"/>
            <w:r w:rsidRPr="00E82E9D">
              <w:rPr>
                <w:color w:val="000000"/>
              </w:rPr>
              <w:t>Доволенского</w:t>
            </w:r>
            <w:proofErr w:type="spellEnd"/>
            <w:r w:rsidRPr="00E82E9D">
              <w:rPr>
                <w:color w:val="000000"/>
              </w:rPr>
              <w:t xml:space="preserve"> района Новосибирской области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ПОСТАНОВЛЯЕТ:</w:t>
            </w:r>
          </w:p>
          <w:p w:rsidR="00E82E9D" w:rsidRPr="00E82E9D" w:rsidRDefault="00E82E9D" w:rsidP="00E82E9D">
            <w:pPr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1.Утвердить прилагаемый Порядок уведомления муниципальным служащим представителя нанимателя (работодателя) о выполнении иной оплачиваемой работы.</w:t>
            </w:r>
          </w:p>
          <w:p w:rsidR="00E82E9D" w:rsidRPr="00E82E9D" w:rsidRDefault="00E82E9D" w:rsidP="00E82E9D">
            <w:pPr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2.Настоящее постановление опубликовать в периодическом печатном издании «</w:t>
            </w:r>
            <w:proofErr w:type="spellStart"/>
            <w:r w:rsidRPr="00E82E9D">
              <w:rPr>
                <w:color w:val="000000"/>
              </w:rPr>
              <w:t>Волчанский</w:t>
            </w:r>
            <w:proofErr w:type="spellEnd"/>
            <w:r w:rsidRPr="00E82E9D">
              <w:rPr>
                <w:color w:val="000000"/>
              </w:rPr>
              <w:t xml:space="preserve"> вестник» и разместить на официальном сайте администрации Волчанского сельсовета </w:t>
            </w:r>
            <w:proofErr w:type="spellStart"/>
            <w:r w:rsidRPr="00E82E9D">
              <w:rPr>
                <w:color w:val="000000"/>
              </w:rPr>
              <w:t>Доволенского</w:t>
            </w:r>
            <w:proofErr w:type="spellEnd"/>
            <w:r w:rsidRPr="00E82E9D">
              <w:rPr>
                <w:color w:val="000000"/>
              </w:rPr>
              <w:t xml:space="preserve"> района Новосибирской области в сети «Интернет».</w:t>
            </w:r>
          </w:p>
          <w:p w:rsidR="00E82E9D" w:rsidRPr="00E82E9D" w:rsidRDefault="00E82E9D" w:rsidP="00E82E9D">
            <w:pPr>
              <w:rPr>
                <w:color w:val="000000"/>
              </w:rPr>
            </w:pPr>
            <w:r w:rsidRPr="00E82E9D">
              <w:rPr>
                <w:color w:val="000000"/>
              </w:rPr>
              <w:t>3.</w:t>
            </w:r>
            <w:proofErr w:type="gramStart"/>
            <w:r w:rsidRPr="00E82E9D">
              <w:rPr>
                <w:color w:val="000000"/>
              </w:rPr>
              <w:t>Контроль за</w:t>
            </w:r>
            <w:proofErr w:type="gramEnd"/>
            <w:r w:rsidRPr="00E82E9D">
              <w:rPr>
                <w:color w:val="000000"/>
              </w:rPr>
              <w:t xml:space="preserve"> исполнением постановления оставляю за собой.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</w:pPr>
            <w:r w:rsidRPr="00E82E9D">
              <w:rPr>
                <w:color w:val="000000"/>
              </w:rPr>
              <w:t> </w:t>
            </w:r>
            <w:r w:rsidRPr="00E82E9D">
              <w:t xml:space="preserve">Глава Волчанского сельсовета                                                                          </w:t>
            </w:r>
          </w:p>
          <w:p w:rsidR="00E82E9D" w:rsidRPr="00E82E9D" w:rsidRDefault="00E82E9D" w:rsidP="00E82E9D"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                              </w:t>
            </w:r>
            <w:r>
              <w:t xml:space="preserve">                                    </w:t>
            </w:r>
            <w:r w:rsidRPr="00E82E9D">
              <w:t xml:space="preserve">Е.Д. </w:t>
            </w:r>
            <w:proofErr w:type="spellStart"/>
            <w:r w:rsidRPr="00E82E9D">
              <w:t>Крикунова</w:t>
            </w:r>
            <w:proofErr w:type="spellEnd"/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color w:val="000000"/>
              </w:rPr>
            </w:pPr>
            <w:r w:rsidRPr="00E82E9D">
              <w:rPr>
                <w:color w:val="000000"/>
              </w:rPr>
              <w:t>УТВЕРЖДЕН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color w:val="000000"/>
              </w:rPr>
            </w:pPr>
            <w:r w:rsidRPr="00E82E9D">
              <w:rPr>
                <w:color w:val="000000"/>
              </w:rPr>
              <w:t xml:space="preserve">  постановлением администрации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</w:rPr>
            </w:pPr>
            <w:r w:rsidRPr="00E82E9D">
              <w:rPr>
                <w:color w:val="000000"/>
              </w:rPr>
              <w:t xml:space="preserve"> Волчанского сельсовета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</w:rPr>
            </w:pPr>
            <w:proofErr w:type="spellStart"/>
            <w:r w:rsidRPr="00E82E9D">
              <w:rPr>
                <w:color w:val="000000"/>
              </w:rPr>
              <w:t>Доволенского</w:t>
            </w:r>
            <w:proofErr w:type="spellEnd"/>
            <w:r w:rsidRPr="00E82E9D">
              <w:rPr>
                <w:color w:val="000000"/>
              </w:rPr>
              <w:t xml:space="preserve"> района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</w:rPr>
            </w:pPr>
            <w:r w:rsidRPr="00E82E9D">
              <w:rPr>
                <w:color w:val="000000"/>
              </w:rPr>
              <w:t xml:space="preserve">Новосибирской области 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color w:val="000000"/>
              </w:rPr>
            </w:pPr>
            <w:r w:rsidRPr="00E82E9D">
              <w:rPr>
                <w:color w:val="000000"/>
              </w:rPr>
              <w:t>от 28.11.2022 № 86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E82E9D">
              <w:rPr>
                <w:color w:val="000000"/>
              </w:rPr>
              <w:t>Порядок уведомления муниципальным служащим представителя нанимателя (работодателя) о выполнении иной оплачиваемой работы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1. </w:t>
            </w:r>
            <w:proofErr w:type="gramStart"/>
            <w:r w:rsidRPr="00E82E9D">
              <w:rPr>
                <w:color w:val="000000"/>
              </w:rPr>
              <w:t>Настоящий Порядок уведомления муниципальным служащим представителя нанимателя (работодателя) о выполнении иной оплачиваемой работы (далее – Порядок) разработан на основании части 2 статьи 11 Федерального закона от 02.03.2007 № 25-ФЗ «О муниципальной службе в Российской Федерации» с целью устранения причин и условий, порождающих коррупцию в органах местного самоуправления, муниципальных органах и установления процедуры уведомления представителя нанимателя (работодателя) о выполнении иной оплачиваемой работы муниципальным</w:t>
            </w:r>
            <w:proofErr w:type="gramEnd"/>
            <w:r w:rsidRPr="00E82E9D">
              <w:rPr>
                <w:color w:val="000000"/>
              </w:rPr>
              <w:t xml:space="preserve"> служащим.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2. Выполнение муниципальным служащим иной оплачиваемой работы осуществляется вне служебного времени с соблюдением служебного распорядка органа местного самоуправления, муниципального органа либо условий служебного контракта.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3. 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4. Муниципальный служащий обязан прекратить выполнение иной оплачиваемой работы в случае возникновения конфликта интересов при выполнении иной оплачиваемой работы.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5. Муниципальный служащий, планирующий выполнение иной оплачиваемой работы, направляет представителю нанимателя (работодателю) уведомление в письменной форме согласно Приложению. Указанное уведомление должно быть направлено до начала выполнения иной оплачиваемой работы.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6. Предварительное уведомление о предстоящем выполнении иной оплачиваемой работы (далее – уведомление) должно содержать: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наименование и характеристику деятельности организации, в которой муниципальный служащий предполагает осуществлять иную оплачиваемую работу;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наименование должности, основные обязанности, описание характера работы;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предполагаемый график занятости (сроки и время выполнения иной оплачиваемой работы).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7. Уведомление подлежит согласованию непосредственным руководителем муниципального служащего.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8. В случае если представитель нанимателя (работодатель) 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9. В случае возникновения сомнений у представителя нанимателя (работодателя) о возможности возникновения конфликта интересов у муниципального служащего 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10. По итогам рассмотрения уведомления комиссия принимает одно из двух решений: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а) установить, что в рассматриваемом случае не содержатся признаков личной заинтересованности муниципального служащего, которая может привести к конфликту интересов;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lastRenderedPageBreak/>
              <w:t>11. 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 представителя нанимателя (работодателя) в соответствии с настоящим Порядком.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E82E9D" w:rsidRPr="00E82E9D" w:rsidTr="00965C89">
              <w:tc>
                <w:tcPr>
                  <w:tcW w:w="9889" w:type="dxa"/>
                  <w:hideMark/>
                </w:tcPr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> </w:t>
                  </w: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> </w:t>
                  </w: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> </w:t>
                  </w: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>Приложение</w:t>
                  </w: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 xml:space="preserve">к Порядку уведомления </w:t>
                  </w:r>
                  <w:proofErr w:type="gramStart"/>
                  <w:r w:rsidRPr="00E82E9D">
                    <w:rPr>
                      <w:color w:val="000000"/>
                    </w:rPr>
                    <w:t>муниципальным</w:t>
                  </w:r>
                  <w:proofErr w:type="gramEnd"/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 xml:space="preserve"> служащим представителя нанимателя (работодателя) </w:t>
                  </w: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>о выполнении иной оплачиваемой работы</w:t>
                  </w:r>
                </w:p>
                <w:p w:rsidR="00E82E9D" w:rsidRPr="00E82E9D" w:rsidRDefault="00E82E9D" w:rsidP="00E82E9D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E82E9D">
                    <w:rPr>
                      <w:color w:val="000000"/>
                    </w:rPr>
                    <w:t> </w:t>
                  </w:r>
                </w:p>
              </w:tc>
            </w:tr>
          </w:tbl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E82E9D">
              <w:rPr>
                <w:color w:val="000000"/>
              </w:rPr>
              <w:t>Уведомление муниципального служащего о выполнении иной оплачиваемой работы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В соответствии с частью 2 статьи 11 Федерального закона от 02.03.2007 № 25-ФЗ «О муниципальной службе в Российской Федерации» я,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_________________________________________________________________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(фамилия, имя, отчество)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proofErr w:type="gramStart"/>
            <w:r w:rsidRPr="00E82E9D">
              <w:rPr>
                <w:color w:val="000000"/>
              </w:rPr>
              <w:t>замещающий</w:t>
            </w:r>
            <w:proofErr w:type="gramEnd"/>
            <w:r w:rsidRPr="00E82E9D">
              <w:rPr>
                <w:color w:val="000000"/>
              </w:rPr>
              <w:t xml:space="preserve"> должность муниципальной службы ______________________________________________________________________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(наименование должности)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намере</w:t>
            </w:r>
            <w:proofErr w:type="gramStart"/>
            <w:r w:rsidRPr="00E82E9D">
              <w:rPr>
                <w:color w:val="000000"/>
              </w:rPr>
              <w:t>н(</w:t>
            </w:r>
            <w:proofErr w:type="gramEnd"/>
            <w:r w:rsidRPr="00E82E9D">
              <w:rPr>
                <w:color w:val="000000"/>
              </w:rPr>
              <w:t>а) с «___» _________________ 20 _____г. по «___» ___________20___ г.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заниматься (занимаюсь) иной оплачиваемой деятельностью (подчеркнуть)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выполняя работу 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(по трудовому договору, договору гражданско-правового характера)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в __________________________________________________________________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(полное наименование организации)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Работа _____________________________________________________________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(конкретная работа или трудовая функция)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________________________________________________________________.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________________________________________________________________.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будет выполняться в свободное от основной работы время и не повлечет за собой конфликт интересов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«____» ________________________ 20___ г. 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(подпись)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________________________________________________________________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Мнение представителя нанимателя (работодателя)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_______________________________________________________________________________________________________________________________________</w:t>
            </w:r>
          </w:p>
          <w:p w:rsidR="00E82E9D" w:rsidRPr="00E82E9D" w:rsidRDefault="00E82E9D" w:rsidP="00E82E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E82E9D">
              <w:rPr>
                <w:color w:val="000000"/>
              </w:rPr>
              <w:t> «___»_____________20____г. _______________ ____________________</w:t>
            </w: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E82E9D" w:rsidRDefault="00AF0EE4" w:rsidP="00AF0EE4">
            <w:pPr>
              <w:autoSpaceDE w:val="0"/>
              <w:autoSpaceDN w:val="0"/>
              <w:adjustRightInd w:val="0"/>
              <w:ind w:left="8505"/>
              <w:jc w:val="right"/>
            </w:pPr>
          </w:p>
          <w:p w:rsidR="001E51F4" w:rsidRDefault="001E51F4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b/>
                <w:lang w:eastAsia="en-US"/>
              </w:rPr>
            </w:pP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b/>
                <w:lang w:eastAsia="en-US"/>
              </w:rPr>
            </w:pPr>
            <w:r w:rsidRPr="00E82E9D">
              <w:rPr>
                <w:b/>
                <w:lang w:eastAsia="en-US"/>
              </w:rPr>
              <w:t>АДМИНИСТРАЦИЯ ВОЛЧАНСКОГО СЕЛЬСОВЕТА</w:t>
            </w: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b/>
                <w:lang w:eastAsia="en-US"/>
              </w:rPr>
            </w:pPr>
            <w:r w:rsidRPr="00E82E9D">
              <w:rPr>
                <w:b/>
                <w:lang w:eastAsia="en-US"/>
              </w:rPr>
              <w:t>ДОВОЛЕНСКОГО РАЙОНА НОВОСИБИРСКОЙ ОБЛАСТИ</w:t>
            </w: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b/>
                <w:lang w:eastAsia="en-US"/>
              </w:rPr>
            </w:pP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b/>
                <w:lang w:eastAsia="en-US"/>
              </w:rPr>
            </w:pPr>
            <w:r w:rsidRPr="00E82E9D">
              <w:rPr>
                <w:b/>
                <w:lang w:eastAsia="en-US"/>
              </w:rPr>
              <w:t>ПОСТАНОВЛЕНИЕ</w:t>
            </w: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lang w:eastAsia="en-US"/>
              </w:rPr>
            </w:pP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rPr>
                <w:lang w:eastAsia="en-US"/>
              </w:rPr>
            </w:pPr>
            <w:r w:rsidRPr="00E82E9D">
              <w:rPr>
                <w:lang w:eastAsia="en-US"/>
              </w:rPr>
              <w:t xml:space="preserve">28.11.2022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                                   </w:t>
            </w:r>
            <w:r w:rsidRPr="00E82E9D">
              <w:rPr>
                <w:lang w:eastAsia="en-US"/>
              </w:rPr>
              <w:t>№ 87</w:t>
            </w:r>
          </w:p>
          <w:p w:rsidR="00E82E9D" w:rsidRPr="00E82E9D" w:rsidRDefault="00E82E9D" w:rsidP="00E82E9D">
            <w:pPr>
              <w:tabs>
                <w:tab w:val="left" w:pos="-5580"/>
                <w:tab w:val="left" w:pos="-4500"/>
              </w:tabs>
              <w:spacing w:line="276" w:lineRule="auto"/>
              <w:ind w:right="-110"/>
              <w:jc w:val="center"/>
              <w:rPr>
                <w:lang w:eastAsia="en-US"/>
              </w:rPr>
            </w:pPr>
            <w:proofErr w:type="gramStart"/>
            <w:r w:rsidRPr="00E82E9D">
              <w:rPr>
                <w:lang w:eastAsia="en-US"/>
              </w:rPr>
              <w:t>с</w:t>
            </w:r>
            <w:proofErr w:type="gramEnd"/>
            <w:r w:rsidRPr="00E82E9D">
              <w:rPr>
                <w:lang w:eastAsia="en-US"/>
              </w:rPr>
              <w:t>. Волчанка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</w:p>
          <w:p w:rsidR="00E82E9D" w:rsidRPr="00E82E9D" w:rsidRDefault="00E82E9D" w:rsidP="00E82E9D">
            <w:pPr>
              <w:spacing w:line="276" w:lineRule="auto"/>
              <w:jc w:val="center"/>
            </w:pPr>
            <w:r w:rsidRPr="00E82E9D">
      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</w:t>
            </w:r>
          </w:p>
          <w:p w:rsidR="00E82E9D" w:rsidRPr="00E82E9D" w:rsidRDefault="00E82E9D" w:rsidP="00E82E9D">
            <w:pPr>
              <w:spacing w:line="276" w:lineRule="auto"/>
              <w:jc w:val="center"/>
            </w:pPr>
            <w:proofErr w:type="gramStart"/>
            <w:r w:rsidRPr="00E82E9D">
              <w:t>замещающими</w:t>
            </w:r>
            <w:proofErr w:type="gramEnd"/>
            <w:r w:rsidRPr="00E82E9D">
              <w:t xml:space="preserve"> должности муниципальной службы в администрации Волчанского сельсовета </w:t>
            </w: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области, ограничений и запретов, требований о предотвращении или</w:t>
            </w:r>
          </w:p>
          <w:p w:rsidR="00E82E9D" w:rsidRPr="00E82E9D" w:rsidRDefault="00E82E9D" w:rsidP="00E82E9D">
            <w:pPr>
              <w:spacing w:line="276" w:lineRule="auto"/>
              <w:jc w:val="center"/>
            </w:pPr>
            <w:proofErr w:type="gramStart"/>
            <w:r w:rsidRPr="00E82E9D">
              <w:t>урегулировании</w:t>
            </w:r>
            <w:proofErr w:type="gramEnd"/>
            <w:r w:rsidRPr="00E82E9D">
              <w:t xml:space="preserve"> конфликта интересов, исполнения ими должностных обязанностей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> 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 xml:space="preserve">  </w:t>
            </w:r>
            <w:r w:rsidRPr="00E82E9D">
              <w:tab/>
            </w:r>
            <w:proofErr w:type="gramStart"/>
            <w:r w:rsidRPr="00E82E9D">
              <w:t>В соответствии с Федеральным законом от 02.03.2007 № 25-ФЗ «О муниципальной службе в Российской Федерации», федеральными законами от 25.12.2008 № 273-Ф3 «О противодействии коррупции», от 03.12.2012 № 230-Ф3 «О контроле за соответствием расходов лиц, замещающих государственные должности, и иных лиц их доходам» и Указом Президента Российской Федерации от 21.09.2009 № 1065 «О проверке достоверности и полноты сведений, представляемых гражданами, претендующими на замещение должностей федеральной</w:t>
            </w:r>
            <w:proofErr w:type="gramEnd"/>
            <w:r w:rsidRPr="00E82E9D">
              <w:t xml:space="preserve">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администрация Волчанского сельсовета </w:t>
            </w: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 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>ПОСТАНОВЛЯЕТ: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 xml:space="preserve">1. 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Волчанского сельсовета </w:t>
            </w: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области,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Start"/>
            <w:r w:rsidRPr="00E82E9D">
              <w:t xml:space="preserve"> .</w:t>
            </w:r>
            <w:proofErr w:type="gramEnd"/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2. Ознакомить муниципальных служащих с данным постановлением.</w:t>
            </w:r>
          </w:p>
          <w:p w:rsidR="00E82E9D" w:rsidRPr="00E82E9D" w:rsidRDefault="00E82E9D" w:rsidP="00E82E9D">
            <w:pPr>
              <w:autoSpaceDE w:val="0"/>
              <w:autoSpaceDN w:val="0"/>
              <w:adjustRightInd w:val="0"/>
              <w:contextualSpacing/>
              <w:jc w:val="both"/>
            </w:pPr>
            <w:r w:rsidRPr="00E82E9D">
              <w:rPr>
                <w:rFonts w:ascii="Calibri" w:hAnsi="Calibri"/>
                <w:lang w:eastAsia="en-US"/>
              </w:rPr>
              <w:tab/>
            </w:r>
            <w:r w:rsidRPr="00E82E9D">
              <w:rPr>
                <w:lang w:eastAsia="en-US"/>
              </w:rPr>
              <w:t>3.</w:t>
            </w:r>
            <w:r w:rsidRPr="00E82E9D">
              <w:rPr>
                <w:rFonts w:ascii="Calibri" w:hAnsi="Calibri"/>
                <w:lang w:eastAsia="en-US"/>
              </w:rPr>
              <w:t xml:space="preserve"> </w:t>
            </w:r>
            <w:r w:rsidRPr="00E82E9D">
              <w:t>Опубликовать настоящее постановление в периодическом печатном издании «</w:t>
            </w:r>
            <w:proofErr w:type="spellStart"/>
            <w:r w:rsidRPr="00E82E9D">
              <w:t>Волчанский</w:t>
            </w:r>
            <w:proofErr w:type="spellEnd"/>
            <w:r w:rsidRPr="00E82E9D">
              <w:t xml:space="preserve"> вестник » и разместить на официальном сайте администрации Волчанского сельсовета </w:t>
            </w:r>
            <w:proofErr w:type="spellStart"/>
            <w:r w:rsidRPr="00E82E9D">
              <w:rPr>
                <w:bCs/>
              </w:rPr>
              <w:t>Доволенского</w:t>
            </w:r>
            <w:proofErr w:type="spellEnd"/>
            <w:r w:rsidRPr="00E82E9D">
              <w:rPr>
                <w:bCs/>
              </w:rPr>
              <w:t xml:space="preserve"> райо</w:t>
            </w:r>
            <w:r w:rsidRPr="00E82E9D">
              <w:t>на Новосибирской области в сети «Интернет».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 xml:space="preserve">         4. </w:t>
            </w:r>
            <w:proofErr w:type="gramStart"/>
            <w:r w:rsidRPr="00E82E9D">
              <w:t>Контроль за</w:t>
            </w:r>
            <w:proofErr w:type="gramEnd"/>
            <w:r w:rsidRPr="00E82E9D">
              <w:t xml:space="preserve"> исполнением настоящего постановления оставляю за собой.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5. Настоящее постановление вступает в силу после его официального опубликования.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> </w:t>
            </w:r>
          </w:p>
          <w:p w:rsidR="00E82E9D" w:rsidRPr="00E82E9D" w:rsidRDefault="00E82E9D" w:rsidP="00E82E9D">
            <w:pPr>
              <w:spacing w:after="120" w:line="276" w:lineRule="auto"/>
            </w:pPr>
            <w:r w:rsidRPr="00E82E9D">
              <w:rPr>
                <w:rFonts w:ascii="Calibri" w:hAnsi="Calibri"/>
                <w:lang w:eastAsia="en-US"/>
              </w:rPr>
              <w:t> </w:t>
            </w:r>
          </w:p>
          <w:p w:rsidR="00E82E9D" w:rsidRPr="00E82E9D" w:rsidRDefault="00E82E9D" w:rsidP="00E82E9D">
            <w:pPr>
              <w:jc w:val="both"/>
            </w:pPr>
            <w:r w:rsidRPr="00E82E9D">
              <w:t>Глава Волчанского сельсовета</w:t>
            </w:r>
          </w:p>
          <w:p w:rsidR="00E82E9D" w:rsidRPr="00E82E9D" w:rsidRDefault="00E82E9D" w:rsidP="00E82E9D">
            <w:pPr>
              <w:jc w:val="both"/>
            </w:pP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                         </w:t>
            </w:r>
            <w:r>
              <w:t xml:space="preserve">                                       </w:t>
            </w:r>
            <w:r w:rsidRPr="00E82E9D">
              <w:t xml:space="preserve">  Е.Д. </w:t>
            </w:r>
            <w:proofErr w:type="spellStart"/>
            <w:r w:rsidRPr="00E82E9D">
              <w:t>Крикунова</w:t>
            </w:r>
            <w:proofErr w:type="spellEnd"/>
          </w:p>
          <w:p w:rsidR="00AF0EE4" w:rsidRPr="00E82E9D" w:rsidRDefault="00AF0EE4" w:rsidP="00AF0EE4">
            <w:pPr>
              <w:autoSpaceDE w:val="0"/>
              <w:autoSpaceDN w:val="0"/>
              <w:adjustRightInd w:val="0"/>
              <w:ind w:left="8505"/>
              <w:jc w:val="right"/>
            </w:pPr>
          </w:p>
          <w:p w:rsidR="00AF0EE4" w:rsidRPr="00E82E9D" w:rsidRDefault="00AF0EE4" w:rsidP="00AF0EE4">
            <w:pPr>
              <w:autoSpaceDE w:val="0"/>
              <w:autoSpaceDN w:val="0"/>
              <w:adjustRightInd w:val="0"/>
              <w:ind w:left="8505"/>
              <w:jc w:val="right"/>
            </w:pPr>
          </w:p>
          <w:p w:rsidR="00AF0EE4" w:rsidRPr="00E82E9D" w:rsidRDefault="00AF0EE4" w:rsidP="00AF0EE4">
            <w:pPr>
              <w:autoSpaceDE w:val="0"/>
              <w:autoSpaceDN w:val="0"/>
              <w:adjustRightInd w:val="0"/>
              <w:ind w:left="8505"/>
              <w:jc w:val="right"/>
            </w:pPr>
          </w:p>
          <w:p w:rsidR="00AF0EE4" w:rsidRPr="00E82E9D" w:rsidRDefault="00AF0EE4" w:rsidP="00AF0EE4">
            <w:pPr>
              <w:autoSpaceDE w:val="0"/>
              <w:autoSpaceDN w:val="0"/>
              <w:adjustRightInd w:val="0"/>
              <w:ind w:left="8505"/>
              <w:jc w:val="right"/>
            </w:pPr>
          </w:p>
          <w:p w:rsidR="00E82E9D" w:rsidRPr="00E82E9D" w:rsidRDefault="00E82E9D" w:rsidP="00E82E9D">
            <w:pPr>
              <w:spacing w:line="276" w:lineRule="auto"/>
              <w:jc w:val="right"/>
            </w:pPr>
            <w:r w:rsidRPr="00E82E9D">
              <w:t xml:space="preserve">Приложение </w:t>
            </w:r>
            <w:proofErr w:type="gramStart"/>
            <w:r w:rsidRPr="00E82E9D">
              <w:t>к</w:t>
            </w:r>
            <w:proofErr w:type="gramEnd"/>
          </w:p>
          <w:p w:rsidR="00E82E9D" w:rsidRPr="00E82E9D" w:rsidRDefault="00E82E9D" w:rsidP="00E82E9D">
            <w:pPr>
              <w:spacing w:line="276" w:lineRule="auto"/>
              <w:jc w:val="right"/>
            </w:pP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  <w:t xml:space="preserve">    постановлению администрации</w:t>
            </w:r>
          </w:p>
          <w:p w:rsidR="00E82E9D" w:rsidRPr="00E82E9D" w:rsidRDefault="00E82E9D" w:rsidP="00E82E9D">
            <w:pPr>
              <w:spacing w:line="276" w:lineRule="auto"/>
              <w:jc w:val="right"/>
            </w:pP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  <w:t>Волчанского сельсовета</w:t>
            </w:r>
          </w:p>
          <w:p w:rsidR="00E82E9D" w:rsidRPr="00E82E9D" w:rsidRDefault="00E82E9D" w:rsidP="00E82E9D">
            <w:pPr>
              <w:spacing w:line="276" w:lineRule="auto"/>
              <w:jc w:val="right"/>
            </w:pPr>
            <w:r w:rsidRPr="00E82E9D">
              <w:t xml:space="preserve">                                                                                    </w:t>
            </w: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</w:t>
            </w:r>
          </w:p>
          <w:p w:rsidR="00E82E9D" w:rsidRPr="00E82E9D" w:rsidRDefault="00E82E9D" w:rsidP="00E82E9D">
            <w:pPr>
              <w:spacing w:line="276" w:lineRule="auto"/>
              <w:jc w:val="right"/>
            </w:pPr>
            <w:r w:rsidRPr="00E82E9D">
              <w:t xml:space="preserve">                                                                                  Новосибирской области</w:t>
            </w:r>
          </w:p>
          <w:p w:rsidR="00E82E9D" w:rsidRPr="00E82E9D" w:rsidRDefault="00E82E9D" w:rsidP="00E82E9D">
            <w:pPr>
              <w:spacing w:line="276" w:lineRule="auto"/>
              <w:jc w:val="right"/>
            </w:pP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</w:r>
            <w:r w:rsidRPr="00E82E9D">
              <w:tab/>
              <w:t xml:space="preserve">     от 28.11.2022  № 87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> 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> </w:t>
            </w:r>
          </w:p>
          <w:p w:rsidR="00E82E9D" w:rsidRPr="00E82E9D" w:rsidRDefault="00E82E9D" w:rsidP="00E82E9D">
            <w:pPr>
              <w:spacing w:line="276" w:lineRule="auto"/>
              <w:jc w:val="center"/>
              <w:rPr>
                <w:b/>
              </w:rPr>
            </w:pPr>
            <w:r w:rsidRPr="00E82E9D">
              <w:rPr>
                <w:bCs/>
              </w:rPr>
              <w:t>ПОЛОЖЕНИЕ</w:t>
            </w:r>
          </w:p>
          <w:p w:rsidR="00E82E9D" w:rsidRPr="00E82E9D" w:rsidRDefault="00E82E9D" w:rsidP="00E82E9D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E82E9D">
              <w:rPr>
                <w:bCs/>
              </w:rPr>
              <w:t xml:space="preserve">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Волчанского сельсовета </w:t>
            </w:r>
            <w:proofErr w:type="spellStart"/>
            <w:r w:rsidRPr="00E82E9D">
              <w:rPr>
                <w:bCs/>
              </w:rPr>
              <w:t>Доволенского</w:t>
            </w:r>
            <w:proofErr w:type="spellEnd"/>
            <w:r w:rsidRPr="00E82E9D">
              <w:rPr>
                <w:bCs/>
              </w:rPr>
              <w:t xml:space="preserve"> района Новосибирской области,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rPr>
                <w:b/>
                <w:bCs/>
              </w:rPr>
              <w:t> 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1. </w:t>
            </w:r>
            <w:proofErr w:type="gramStart"/>
            <w:r w:rsidRPr="00E82E9D">
              <w:t xml:space="preserve">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Волчанского сельсовета </w:t>
            </w: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области, ограничений и запретов, требований о предотвращении или урегулировании конфликта интересов, исполнения ими должностных обязанностей (далее по тексту - Положение) определяется порядок осуществления</w:t>
            </w:r>
            <w:proofErr w:type="gramEnd"/>
            <w:r w:rsidRPr="00E82E9D">
              <w:t xml:space="preserve"> проверки: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 достоверности и полноты сведений о доходах, расходах, об имуществе и обязательствах имущественного характера, представляемых: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- гражданами, претендующими на замещение должностей муниципальной службы (далее - граждане), на отчетную дату;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- муниципальными служащими по состоянию на конец отчетного периода;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б) достоверности и полноты сведений, представляемых гражданами при назначении на должность муниципальной службы,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в) 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 273-ФЗ «О противодействии коррупции» и другими федеральными законами (далее - установленные ограничения).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 xml:space="preserve">2. Проверка, предусмотренная пунктом 1 настоящего Положения, осуществляется главой Волчанского сельсовета </w:t>
            </w:r>
            <w:proofErr w:type="spellStart"/>
            <w:r w:rsidRPr="00E82E9D">
              <w:t>Доволенского</w:t>
            </w:r>
            <w:proofErr w:type="spellEnd"/>
            <w:r w:rsidRPr="00E82E9D">
              <w:t xml:space="preserve"> района Новосибирской области (далее - поселения) либо должностным  лицом, которому такие полномочия предоставлены.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Решение о проведении проверки принимается отдельно в отношении каждого гражданина или муниципального служащего и оформляется распоряжением администрации поселения.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 правоохранительными органами, иными государственными органами, органами местного самоуправления и их должностными лицами;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lastRenderedPageBreak/>
              <w:tab/>
              <w:t xml:space="preserve">б) </w:t>
            </w:r>
            <w:proofErr w:type="gramStart"/>
            <w:r w:rsidRPr="00E82E9D">
              <w:t>ответственным</w:t>
            </w:r>
            <w:proofErr w:type="gramEnd"/>
            <w:r w:rsidRPr="00E82E9D">
              <w:t xml:space="preserve"> за работу по профилактике коррупционных и иных правонарушений в администрации сельского поселения;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г) Общественной палатой Российской Федерации;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д) общероссийскими средствами массовой информации.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4. Информация анонимного характера не может служить основанием для проверки.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5.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6. При осуществлении проверки глава поселения вправе: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 проводить беседу с гражданином или муниципальным служащим;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б) изучать  представленные гражданином или муниципальным служащим сведения о доходах, о расходах, об имуществе и обязательствах имущественного характера и дополнительные материалы;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 в) 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</w:r>
            <w:proofErr w:type="gramStart"/>
            <w:r w:rsidRPr="00E82E9D">
              <w:t>г) 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 федеральные государственные органы, государственные органы Новосибирской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 расходах, об имуществе</w:t>
            </w:r>
            <w:proofErr w:type="gramEnd"/>
            <w:r w:rsidRPr="00E82E9D">
              <w:t xml:space="preserve"> </w:t>
            </w:r>
            <w:proofErr w:type="gramStart"/>
            <w:r w:rsidRPr="00E82E9D">
      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установленных ограничений;</w:t>
            </w:r>
            <w:proofErr w:type="gramEnd"/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д) наводить справки у физических лиц и получать от них информацию с их согласия;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7. В запросе, предусмотренном подпунктом «г» пункта 6 настоящего Положения, указываются: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 фамилия, имя, отчество руководителя государственного органа или организации, в которые направляется запрос;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б) нормативный правовой акт, на основании которого направляется запрос;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</w:r>
            <w:proofErr w:type="gramStart"/>
            <w:r w:rsidRPr="00E82E9D">
              <w:t>в) 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</w:t>
            </w:r>
            <w:proofErr w:type="gramEnd"/>
            <w:r w:rsidRPr="00E82E9D">
              <w:t xml:space="preserve">, в </w:t>
            </w:r>
            <w:proofErr w:type="gramStart"/>
            <w:r w:rsidRPr="00E82E9D">
              <w:t>отношении</w:t>
            </w:r>
            <w:proofErr w:type="gramEnd"/>
            <w:r w:rsidRPr="00E82E9D">
              <w:t xml:space="preserve"> которого имеются сведения о несоблюдении им установленных ограничений;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г) содержание и объем сведений, подлежащих проверке;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д) срок представления запрашиваемых сведений;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е) фамилия, инициалы и номер телефона муниципального служащего, подготовившего запрос;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 xml:space="preserve">ж) идентификационный номер налогоплательщика (в случае направления запроса в налоговые </w:t>
            </w:r>
            <w:r w:rsidRPr="00E82E9D">
              <w:lastRenderedPageBreak/>
              <w:t>органы Российской Федерации);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з)  другие необходимые сведения.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8. Глава сельского поселения либо уполномоченное им лицо обеспечивает: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 уведомление в письменной форме гражданина,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</w:r>
            <w:proofErr w:type="gramStart"/>
            <w:r w:rsidRPr="00E82E9D">
              <w:t>б) проведение, в случае обращения гражданина,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подлежит проверке, - в течение семи рабочих дней со дня обращения гражданина, муниципального служащего, а при наличии уважительной причины - в срок, согласованный с гражданином или муниципальным служащим.</w:t>
            </w:r>
            <w:proofErr w:type="gramEnd"/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 xml:space="preserve">9. По окончании проверки глава поселения </w:t>
            </w:r>
            <w:proofErr w:type="gramStart"/>
            <w:r w:rsidRPr="00E82E9D">
              <w:t>обязан</w:t>
            </w:r>
            <w:proofErr w:type="gramEnd"/>
            <w:r w:rsidRPr="00E82E9D">
              <w:t xml:space="preserve"> ознакомить гражданина или муниципального служащего с результатами проверки с соблюдением требований законодательства Российской Федерации о конфиденциальности информации.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10. Гражданин или муниципальный служащий вправе: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 давать пояснения в письменной форме в ходе проверки по вопросам, указанным в подпункте «б» пункта 8 настоящего Положения, по результатам проверки;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б) представлять дополнительные материалы и давать по ним пояснения в письменной форме;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в) обращаться к главе поселения с подлежащим удовлетворению ходатайством о проведении с ним беседы по вопросам, указанным в подпункте «б» пункта 8 настоящего Положения.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11. Пояснения, указанные в пункте 10 настоящего Положения, приобщаются к материалам проверки.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12. На период проведения проверки муниципальный служащий может быть отстранен главой сельского поселения от замещаемой должности муниципальной службы распоряжением администрации поселения на срок, не превышающий 60 дней со дня принятия решения о проведении проверки. Указанный срок может быть продлен до 90 дней лицом, принявшим решение о проведении проверки.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13. По результатам проверки, в установленном порядке представляется доклад. При этом в докладе должно содержаться одно из следующих предложений: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 о назначении гражданина на должность муниципальной службы;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б) об отказе гражданину в назначении на должность муниципальной службы;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в) об отсутствии оснований для применения к муниципальному служащему мер юридической ответственности;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г) о применении к муниципальному служащему мер юридической ответственности;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14. </w:t>
            </w:r>
            <w:proofErr w:type="gramStart"/>
            <w:r w:rsidRPr="00E82E9D">
              <w:t>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и исполнительным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</w:t>
            </w:r>
            <w:proofErr w:type="gramEnd"/>
            <w:r w:rsidRPr="00E82E9D">
              <w:t xml:space="preserve">, </w:t>
            </w:r>
            <w:proofErr w:type="gramStart"/>
            <w:r w:rsidRPr="00E82E9D">
              <w:t>явившуюся</w:t>
            </w:r>
            <w:proofErr w:type="gramEnd"/>
            <w:r w:rsidRPr="00E82E9D">
              <w:t xml:space="preserve"> основанием для проведения проверки, с соблюдением законодательства </w:t>
            </w:r>
            <w:r w:rsidRPr="00E82E9D">
              <w:lastRenderedPageBreak/>
              <w:t>Российской Федерации о персональных данных и государственной тайне.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15.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 xml:space="preserve">15.1. </w:t>
            </w:r>
            <w:proofErr w:type="gramStart"/>
            <w:r w:rsidRPr="00E82E9D">
              <w:t>В случае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</w:t>
            </w:r>
            <w:proofErr w:type="gramEnd"/>
            <w:r w:rsidRPr="00E82E9D">
              <w:t xml:space="preserve"> </w:t>
            </w:r>
            <w:proofErr w:type="gramStart"/>
            <w:r w:rsidRPr="00E82E9D">
              <w:t>осуществлении</w:t>
            </w:r>
            <w:proofErr w:type="gramEnd"/>
            <w:r w:rsidRPr="00E82E9D">
              <w:t xml:space="preserve"> контроля за расходами, в органы прокуратуры Российской Федерации.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16. 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13 настоящего Положения, принимает одно из следующих решений: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а) назначить гражданина на должность муниципальной службы;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б) отказать гражданину в назначении на должность муниципальной службы;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в) применить к муниципальному служащему меры юридической ответственности;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17. Подлинники справок о доходах, расходах, имуществе и обязательствах имущественного характера приобщаются к личным делам муниципальных служащих.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18. Копии справок, указанных в пункте 17 настоящего Положения, и материалы проверки хранятся в администрации поселения в течение трех лет со дня ее окончания, после чего передаются в архив.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  <w:t>19. Должностные лица, допустившие нарушение требований настоящего Положения, несут ответственность в соответствии с законодательством Российской Федерации. Решения и действия (бездействия) должностных лиц могут быть обжалованы в порядке, предусмотренном законодательством Российской Федерации.</w:t>
            </w:r>
          </w:p>
          <w:p w:rsidR="00E82E9D" w:rsidRPr="00E82E9D" w:rsidRDefault="00E82E9D" w:rsidP="00E82E9D">
            <w:pPr>
              <w:spacing w:line="276" w:lineRule="auto"/>
              <w:jc w:val="both"/>
            </w:pPr>
            <w:r w:rsidRPr="00E82E9D">
              <w:tab/>
            </w:r>
            <w:proofErr w:type="gramStart"/>
            <w:r w:rsidRPr="00E82E9D">
              <w:t>Контроль за</w:t>
            </w:r>
            <w:proofErr w:type="gramEnd"/>
            <w:r w:rsidRPr="00E82E9D">
              <w:t xml:space="preserve"> соблюдением требований настоящего Положения осуществляется в соответствии с законодательством Российской Федерации.</w:t>
            </w:r>
          </w:p>
          <w:p w:rsidR="00E82E9D" w:rsidRPr="00E82E9D" w:rsidRDefault="00E82E9D" w:rsidP="00E82E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E9D">
              <w:rPr>
                <w:sz w:val="28"/>
                <w:szCs w:val="28"/>
              </w:rPr>
              <w:t> </w:t>
            </w:r>
          </w:p>
          <w:p w:rsidR="00E82E9D" w:rsidRPr="00E82E9D" w:rsidRDefault="00E82E9D" w:rsidP="00E82E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AF0EE4" w:rsidRPr="00AF0EE4" w:rsidRDefault="00AF0EE4" w:rsidP="00AF0EE4">
            <w:pPr>
              <w:autoSpaceDE w:val="0"/>
              <w:autoSpaceDN w:val="0"/>
              <w:adjustRightInd w:val="0"/>
              <w:ind w:left="8505"/>
              <w:jc w:val="right"/>
              <w:rPr>
                <w:sz w:val="28"/>
                <w:szCs w:val="28"/>
              </w:rPr>
            </w:pPr>
          </w:p>
          <w:p w:rsidR="00F206EB" w:rsidRDefault="00F206EB" w:rsidP="00E02335">
            <w:pPr>
              <w:jc w:val="both"/>
              <w:rPr>
                <w:sz w:val="28"/>
                <w:szCs w:val="28"/>
              </w:rPr>
            </w:pPr>
          </w:p>
          <w:p w:rsidR="001E51F4" w:rsidRDefault="001E51F4" w:rsidP="00E02335">
            <w:pPr>
              <w:jc w:val="both"/>
              <w:rPr>
                <w:lang w:eastAsia="en-US"/>
              </w:rPr>
            </w:pPr>
          </w:p>
          <w:p w:rsidR="00F206EB" w:rsidRDefault="00F206EB" w:rsidP="00E02335">
            <w:pPr>
              <w:jc w:val="both"/>
              <w:rPr>
                <w:lang w:eastAsia="en-US"/>
              </w:rPr>
            </w:pPr>
          </w:p>
          <w:p w:rsidR="00F206EB" w:rsidRPr="00CB1170" w:rsidRDefault="00F206EB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 w:rsidSect="0071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04" w:rsidRDefault="00C01504" w:rsidP="003438FF">
      <w:r>
        <w:separator/>
      </w:r>
    </w:p>
  </w:endnote>
  <w:endnote w:type="continuationSeparator" w:id="0">
    <w:p w:rsidR="00C01504" w:rsidRDefault="00C0150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04" w:rsidRDefault="00C01504" w:rsidP="003438FF">
      <w:r>
        <w:separator/>
      </w:r>
    </w:p>
  </w:footnote>
  <w:footnote w:type="continuationSeparator" w:id="0">
    <w:p w:rsidR="00C01504" w:rsidRDefault="00C0150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5D6BC2"/>
    <w:multiLevelType w:val="hybridMultilevel"/>
    <w:tmpl w:val="91028F42"/>
    <w:lvl w:ilvl="0" w:tplc="915E3E3A">
      <w:start w:val="1"/>
      <w:numFmt w:val="decimal"/>
      <w:lvlText w:val="%1."/>
      <w:lvlJc w:val="left"/>
      <w:pPr>
        <w:ind w:left="1804" w:hanging="109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843CD8"/>
    <w:multiLevelType w:val="multilevel"/>
    <w:tmpl w:val="C8AE3A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6"/>
  </w:num>
  <w:num w:numId="6">
    <w:abstractNumId w:val="1"/>
  </w:num>
  <w:num w:numId="7">
    <w:abstractNumId w:val="4"/>
  </w:num>
  <w:num w:numId="8">
    <w:abstractNumId w:val="19"/>
  </w:num>
  <w:num w:numId="9">
    <w:abstractNumId w:val="3"/>
  </w:num>
  <w:num w:numId="10">
    <w:abstractNumId w:val="9"/>
  </w:num>
  <w:num w:numId="11">
    <w:abstractNumId w:val="11"/>
  </w:num>
  <w:num w:numId="12">
    <w:abstractNumId w:val="18"/>
  </w:num>
  <w:num w:numId="13">
    <w:abstractNumId w:val="26"/>
  </w:num>
  <w:num w:numId="14">
    <w:abstractNumId w:val="13"/>
  </w:num>
  <w:num w:numId="15">
    <w:abstractNumId w:val="17"/>
  </w:num>
  <w:num w:numId="16">
    <w:abstractNumId w:val="2"/>
  </w:num>
  <w:num w:numId="17">
    <w:abstractNumId w:val="7"/>
  </w:num>
  <w:num w:numId="18">
    <w:abstractNumId w:val="15"/>
  </w:num>
  <w:num w:numId="19">
    <w:abstractNumId w:val="16"/>
  </w:num>
  <w:num w:numId="20">
    <w:abstractNumId w:val="5"/>
  </w:num>
  <w:num w:numId="21">
    <w:abstractNumId w:val="14"/>
  </w:num>
  <w:num w:numId="22">
    <w:abstractNumId w:val="24"/>
  </w:num>
  <w:num w:numId="23">
    <w:abstractNumId w:val="8"/>
  </w:num>
  <w:num w:numId="24">
    <w:abstractNumId w:val="21"/>
  </w:num>
  <w:num w:numId="25">
    <w:abstractNumId w:val="12"/>
  </w:num>
  <w:num w:numId="2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B77"/>
    <w:rsid w:val="00002F7C"/>
    <w:rsid w:val="000159B3"/>
    <w:rsid w:val="000246DE"/>
    <w:rsid w:val="0003463A"/>
    <w:rsid w:val="00040F63"/>
    <w:rsid w:val="00041FEE"/>
    <w:rsid w:val="000703F2"/>
    <w:rsid w:val="00071022"/>
    <w:rsid w:val="00072AD5"/>
    <w:rsid w:val="00082E9D"/>
    <w:rsid w:val="0009025F"/>
    <w:rsid w:val="00093991"/>
    <w:rsid w:val="000A21C9"/>
    <w:rsid w:val="000A3322"/>
    <w:rsid w:val="000B08F3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E51F4"/>
    <w:rsid w:val="001F7D40"/>
    <w:rsid w:val="002044B3"/>
    <w:rsid w:val="00212364"/>
    <w:rsid w:val="00235D6B"/>
    <w:rsid w:val="00236A8A"/>
    <w:rsid w:val="0027230A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1971"/>
    <w:rsid w:val="003E38D2"/>
    <w:rsid w:val="003F0792"/>
    <w:rsid w:val="0041466B"/>
    <w:rsid w:val="004350AF"/>
    <w:rsid w:val="00444873"/>
    <w:rsid w:val="00456FD2"/>
    <w:rsid w:val="00461BAC"/>
    <w:rsid w:val="00463A01"/>
    <w:rsid w:val="004740C3"/>
    <w:rsid w:val="004804B7"/>
    <w:rsid w:val="004862C7"/>
    <w:rsid w:val="00496987"/>
    <w:rsid w:val="004A075A"/>
    <w:rsid w:val="004A451C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95B52"/>
    <w:rsid w:val="005B2F8B"/>
    <w:rsid w:val="005C2595"/>
    <w:rsid w:val="005D1B77"/>
    <w:rsid w:val="005F2077"/>
    <w:rsid w:val="0061243B"/>
    <w:rsid w:val="006320E5"/>
    <w:rsid w:val="006430C6"/>
    <w:rsid w:val="00646F93"/>
    <w:rsid w:val="0065075F"/>
    <w:rsid w:val="00683790"/>
    <w:rsid w:val="0068558D"/>
    <w:rsid w:val="006A59F4"/>
    <w:rsid w:val="006B693C"/>
    <w:rsid w:val="006C11B7"/>
    <w:rsid w:val="00714BF5"/>
    <w:rsid w:val="00717800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5B19"/>
    <w:rsid w:val="008056C0"/>
    <w:rsid w:val="00807CE9"/>
    <w:rsid w:val="0082555E"/>
    <w:rsid w:val="008460FD"/>
    <w:rsid w:val="00872EFE"/>
    <w:rsid w:val="0088700D"/>
    <w:rsid w:val="00891E64"/>
    <w:rsid w:val="008936D9"/>
    <w:rsid w:val="008A4856"/>
    <w:rsid w:val="008F1743"/>
    <w:rsid w:val="008F2752"/>
    <w:rsid w:val="00905C05"/>
    <w:rsid w:val="00911693"/>
    <w:rsid w:val="00952DCE"/>
    <w:rsid w:val="009656FE"/>
    <w:rsid w:val="0097727F"/>
    <w:rsid w:val="009D4677"/>
    <w:rsid w:val="009E6606"/>
    <w:rsid w:val="009F1B36"/>
    <w:rsid w:val="00A0450C"/>
    <w:rsid w:val="00A05C3E"/>
    <w:rsid w:val="00A14F89"/>
    <w:rsid w:val="00A329E5"/>
    <w:rsid w:val="00A46E80"/>
    <w:rsid w:val="00AB5AE1"/>
    <w:rsid w:val="00AB6AEC"/>
    <w:rsid w:val="00AC5CC1"/>
    <w:rsid w:val="00AE09F1"/>
    <w:rsid w:val="00AF0EE4"/>
    <w:rsid w:val="00AF1E50"/>
    <w:rsid w:val="00B10A9E"/>
    <w:rsid w:val="00B76820"/>
    <w:rsid w:val="00BB20D7"/>
    <w:rsid w:val="00BB3720"/>
    <w:rsid w:val="00BC2C88"/>
    <w:rsid w:val="00BC7311"/>
    <w:rsid w:val="00BD738C"/>
    <w:rsid w:val="00BE381A"/>
    <w:rsid w:val="00BE62D7"/>
    <w:rsid w:val="00BF43CF"/>
    <w:rsid w:val="00C01504"/>
    <w:rsid w:val="00C265DA"/>
    <w:rsid w:val="00C5515C"/>
    <w:rsid w:val="00C62EFC"/>
    <w:rsid w:val="00C75490"/>
    <w:rsid w:val="00C80673"/>
    <w:rsid w:val="00CA6611"/>
    <w:rsid w:val="00CB1170"/>
    <w:rsid w:val="00CB5C37"/>
    <w:rsid w:val="00D46FDF"/>
    <w:rsid w:val="00D532D3"/>
    <w:rsid w:val="00D54676"/>
    <w:rsid w:val="00D6467A"/>
    <w:rsid w:val="00D81569"/>
    <w:rsid w:val="00DD516D"/>
    <w:rsid w:val="00E02335"/>
    <w:rsid w:val="00E131A8"/>
    <w:rsid w:val="00E22D6C"/>
    <w:rsid w:val="00E512F6"/>
    <w:rsid w:val="00E63B99"/>
    <w:rsid w:val="00E74128"/>
    <w:rsid w:val="00E82E9D"/>
    <w:rsid w:val="00E84801"/>
    <w:rsid w:val="00E92784"/>
    <w:rsid w:val="00EE4272"/>
    <w:rsid w:val="00EE4477"/>
    <w:rsid w:val="00F206EB"/>
    <w:rsid w:val="00F548AA"/>
    <w:rsid w:val="00F575EF"/>
    <w:rsid w:val="00F6178C"/>
    <w:rsid w:val="00F61F97"/>
    <w:rsid w:val="00F720B8"/>
    <w:rsid w:val="00F74548"/>
    <w:rsid w:val="00FC0FBB"/>
    <w:rsid w:val="00FF047E"/>
    <w:rsid w:val="00FF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EE4477"/>
    <w:pPr>
      <w:spacing w:before="100" w:beforeAutospacing="1" w:after="100" w:afterAutospacing="1"/>
    </w:pPr>
  </w:style>
  <w:style w:type="numbering" w:customStyle="1" w:styleId="37">
    <w:name w:val="Нет списка37"/>
    <w:next w:val="a2"/>
    <w:uiPriority w:val="99"/>
    <w:semiHidden/>
    <w:unhideWhenUsed/>
    <w:rsid w:val="00BF43CF"/>
  </w:style>
  <w:style w:type="paragraph" w:customStyle="1" w:styleId="aff4">
    <w:name w:val="Содержимое таблицы"/>
    <w:basedOn w:val="a"/>
    <w:rsid w:val="00BF43CF"/>
    <w:pPr>
      <w:suppressLineNumbers/>
      <w:suppressAutoHyphens/>
    </w:pPr>
    <w:rPr>
      <w:sz w:val="20"/>
      <w:szCs w:val="20"/>
      <w:lang w:eastAsia="ar-SA"/>
    </w:rPr>
  </w:style>
  <w:style w:type="numbering" w:customStyle="1" w:styleId="38">
    <w:name w:val="Нет списка38"/>
    <w:next w:val="a2"/>
    <w:uiPriority w:val="99"/>
    <w:semiHidden/>
    <w:unhideWhenUsed/>
    <w:rsid w:val="009656FE"/>
  </w:style>
  <w:style w:type="character" w:styleId="aff5">
    <w:name w:val="annotation reference"/>
    <w:uiPriority w:val="99"/>
    <w:rsid w:val="009656FE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9656FE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9656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656FE"/>
    <w:pPr>
      <w:spacing w:after="200" w:line="276" w:lineRule="auto"/>
    </w:pPr>
    <w:rPr>
      <w:b/>
      <w:bCs/>
      <w:lang w:eastAsia="en-US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9656F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a">
    <w:name w:val="Официальный"/>
    <w:basedOn w:val="a"/>
    <w:qFormat/>
    <w:rsid w:val="009656FE"/>
    <w:pPr>
      <w:ind w:firstLine="709"/>
    </w:pPr>
    <w:rPr>
      <w:rFonts w:eastAsia="Calibri"/>
      <w:sz w:val="28"/>
      <w:szCs w:val="22"/>
      <w:lang w:eastAsia="en-US"/>
    </w:rPr>
  </w:style>
  <w:style w:type="paragraph" w:styleId="affb">
    <w:name w:val="Revision"/>
    <w:hidden/>
    <w:uiPriority w:val="99"/>
    <w:semiHidden/>
    <w:rsid w:val="009656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656F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39">
    <w:name w:val="Нет списка39"/>
    <w:next w:val="a2"/>
    <w:uiPriority w:val="99"/>
    <w:semiHidden/>
    <w:rsid w:val="001E51F4"/>
  </w:style>
  <w:style w:type="table" w:customStyle="1" w:styleId="312">
    <w:name w:val="Сетка таблицы31"/>
    <w:basedOn w:val="a1"/>
    <w:next w:val="a3"/>
    <w:rsid w:val="001E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8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49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hyperlink" Target="consultantplus://offline/ref=6E040E4B8B19682497813DA06EA77BCE3E7257AFC0A27AF4FAC341FBEC6DB40175731CDDB416CA0EfCP2D" TargetMode="External"/><Relationship Id="rId268" Type="http://schemas.openxmlformats.org/officeDocument/2006/relationships/image" Target="media/image258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4.wmf"/><Relationship Id="rId377" Type="http://schemas.openxmlformats.org/officeDocument/2006/relationships/image" Target="media/image366.wmf"/><Relationship Id="rId5" Type="http://schemas.openxmlformats.org/officeDocument/2006/relationships/settings" Target="setting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89.wmf"/><Relationship Id="rId279" Type="http://schemas.openxmlformats.org/officeDocument/2006/relationships/image" Target="media/image268.wmf"/><Relationship Id="rId444" Type="http://schemas.openxmlformats.org/officeDocument/2006/relationships/image" Target="media/image428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6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400.wmf"/><Relationship Id="rId248" Type="http://schemas.openxmlformats.org/officeDocument/2006/relationships/image" Target="media/image238.wmf"/><Relationship Id="rId455" Type="http://schemas.openxmlformats.org/officeDocument/2006/relationships/image" Target="media/image434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7.wmf"/><Relationship Id="rId399" Type="http://schemas.openxmlformats.org/officeDocument/2006/relationships/image" Target="media/image386.wmf"/><Relationship Id="rId259" Type="http://schemas.openxmlformats.org/officeDocument/2006/relationships/image" Target="media/image249.wmf"/><Relationship Id="rId424" Type="http://schemas.openxmlformats.org/officeDocument/2006/relationships/image" Target="media/image411.wmf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326" Type="http://schemas.openxmlformats.org/officeDocument/2006/relationships/image" Target="media/image315.wmf"/><Relationship Id="rId44" Type="http://schemas.openxmlformats.org/officeDocument/2006/relationships/image" Target="media/image38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7.wmf"/><Relationship Id="rId389" Type="http://schemas.openxmlformats.org/officeDocument/2006/relationships/image" Target="media/image377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image" Target="media/image401.wmf"/><Relationship Id="rId435" Type="http://schemas.openxmlformats.org/officeDocument/2006/relationships/image" Target="media/image420.wmf"/><Relationship Id="rId456" Type="http://schemas.openxmlformats.org/officeDocument/2006/relationships/image" Target="media/image435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281" Type="http://schemas.openxmlformats.org/officeDocument/2006/relationships/image" Target="media/image270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7.wmf"/><Relationship Id="rId379" Type="http://schemas.openxmlformats.org/officeDocument/2006/relationships/image" Target="media/image368.wmf"/><Relationship Id="rId7" Type="http://schemas.openxmlformats.org/officeDocument/2006/relationships/footnotes" Target="footnotes.xm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78.wmf"/><Relationship Id="rId404" Type="http://schemas.openxmlformats.org/officeDocument/2006/relationships/image" Target="media/image391.wmf"/><Relationship Id="rId425" Type="http://schemas.openxmlformats.org/officeDocument/2006/relationships/image" Target="media/image412.wmf"/><Relationship Id="rId446" Type="http://schemas.openxmlformats.org/officeDocument/2006/relationships/image" Target="media/image430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69.wmf"/><Relationship Id="rId415" Type="http://schemas.openxmlformats.org/officeDocument/2006/relationships/image" Target="media/image402.wmf"/><Relationship Id="rId436" Type="http://schemas.openxmlformats.org/officeDocument/2006/relationships/image" Target="media/image421.wmf"/><Relationship Id="rId457" Type="http://schemas.openxmlformats.org/officeDocument/2006/relationships/image" Target="media/image436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1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endnotes" Target="endnotes.xml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59.wmf"/><Relationship Id="rId391" Type="http://schemas.openxmlformats.org/officeDocument/2006/relationships/hyperlink" Target="consultantplus://offline/ref=6E040E4B8B19682497813DA06EA77BCE3E735DAEC7AB7AF4FAC341FBEC6DB40175731CDDB416CB0EfCP2D" TargetMode="External"/><Relationship Id="rId405" Type="http://schemas.openxmlformats.org/officeDocument/2006/relationships/image" Target="media/image392.wmf"/><Relationship Id="rId426" Type="http://schemas.openxmlformats.org/officeDocument/2006/relationships/image" Target="media/image413.wmf"/><Relationship Id="rId447" Type="http://schemas.openxmlformats.org/officeDocument/2006/relationships/image" Target="media/image431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2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9.wmf"/><Relationship Id="rId381" Type="http://schemas.openxmlformats.org/officeDocument/2006/relationships/image" Target="media/image370.wmf"/><Relationship Id="rId416" Type="http://schemas.openxmlformats.org/officeDocument/2006/relationships/image" Target="media/image403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2.wmf"/><Relationship Id="rId458" Type="http://schemas.openxmlformats.org/officeDocument/2006/relationships/image" Target="media/image43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2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406" Type="http://schemas.openxmlformats.org/officeDocument/2006/relationships/image" Target="media/image393.wmf"/><Relationship Id="rId9" Type="http://schemas.openxmlformats.org/officeDocument/2006/relationships/image" Target="media/image3.jpeg"/><Relationship Id="rId210" Type="http://schemas.openxmlformats.org/officeDocument/2006/relationships/image" Target="media/image200.wmf"/><Relationship Id="rId392" Type="http://schemas.openxmlformats.org/officeDocument/2006/relationships/image" Target="media/image379.wmf"/><Relationship Id="rId427" Type="http://schemas.openxmlformats.org/officeDocument/2006/relationships/image" Target="media/image414.wmf"/><Relationship Id="rId448" Type="http://schemas.openxmlformats.org/officeDocument/2006/relationships/image" Target="media/image432.wmf"/><Relationship Id="rId26" Type="http://schemas.openxmlformats.org/officeDocument/2006/relationships/image" Target="media/image20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hyperlink" Target="consultantplus://offline/ref=6E040E4B8B19682497813DA06EA77BCE3E7359A6C6AB7AF4FAC341FBECf6PDD" TargetMode="External"/><Relationship Id="rId417" Type="http://schemas.openxmlformats.org/officeDocument/2006/relationships/image" Target="media/image404.wmf"/><Relationship Id="rId438" Type="http://schemas.openxmlformats.org/officeDocument/2006/relationships/image" Target="media/image423.wmf"/><Relationship Id="rId459" Type="http://schemas.openxmlformats.org/officeDocument/2006/relationships/hyperlink" Target="consultantplus://offline/ref=6E040E4B8B19682497813DA06EA77BCE3E7358A3C1AE7AF4FAC341FBEC6DB40175731CDDB416C907fCPDD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9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image" Target="media/image380.wmf"/><Relationship Id="rId407" Type="http://schemas.openxmlformats.org/officeDocument/2006/relationships/image" Target="media/image394.wmf"/><Relationship Id="rId428" Type="http://schemas.openxmlformats.org/officeDocument/2006/relationships/image" Target="media/image415.wmf"/><Relationship Id="rId449" Type="http://schemas.openxmlformats.org/officeDocument/2006/relationships/image" Target="media/image433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9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1.wmf"/><Relationship Id="rId418" Type="http://schemas.openxmlformats.org/officeDocument/2006/relationships/image" Target="media/image405.wmf"/><Relationship Id="rId439" Type="http://schemas.openxmlformats.org/officeDocument/2006/relationships/image" Target="media/image424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4.wmf"/><Relationship Id="rId450" Type="http://schemas.openxmlformats.org/officeDocument/2006/relationships/hyperlink" Target="consultantplus://offline/ref=6E040E4B8B19682497813DA06EA77BCE3E7257AFC0A27AF4FAC341FBEC6DB40175731CDDB416CA0EfCP2D" TargetMode="Externa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hyperlink" Target="consultantplus://offline/ref=6E040E4B8B19682497813DA06EA77BCE3E7257AFC0A27AF4FAC341FBEC6DB40175731CDDB416CA0EfCP2D" TargetMode="External"/><Relationship Id="rId103" Type="http://schemas.openxmlformats.org/officeDocument/2006/relationships/image" Target="media/image95.wmf"/><Relationship Id="rId124" Type="http://schemas.openxmlformats.org/officeDocument/2006/relationships/image" Target="media/image114.wmf"/><Relationship Id="rId310" Type="http://schemas.openxmlformats.org/officeDocument/2006/relationships/image" Target="media/image299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2.wmf"/><Relationship Id="rId394" Type="http://schemas.openxmlformats.org/officeDocument/2006/relationships/image" Target="media/image381.wmf"/><Relationship Id="rId408" Type="http://schemas.openxmlformats.org/officeDocument/2006/relationships/image" Target="media/image395.wmf"/><Relationship Id="rId429" Type="http://schemas.openxmlformats.org/officeDocument/2006/relationships/image" Target="media/image416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5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hyperlink" Target="consultantplus://offline/ref=6E040E4B8B19682497813DA06EA77BCE377158A4C7A127FEF29A4DF9EB62EB16723A10DCB416CAf0P2D" TargetMode="External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60" Type="http://schemas.openxmlformats.org/officeDocument/2006/relationships/hyperlink" Target="consultantplus://offline/ref=6E040E4B8B19682497813DA06EA77BCE3E7257AFC0A27AF4FAC341FBEC6DB40175731CDDB416C906fCP0D" TargetMode="External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2.wmf"/><Relationship Id="rId419" Type="http://schemas.openxmlformats.org/officeDocument/2006/relationships/image" Target="media/image406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5.wmf"/><Relationship Id="rId286" Type="http://schemas.openxmlformats.org/officeDocument/2006/relationships/image" Target="media/image275.wmf"/><Relationship Id="rId451" Type="http://schemas.openxmlformats.org/officeDocument/2006/relationships/hyperlink" Target="consultantplus://offline/ref=6E040E4B8B19682497813DA06EA77BCE3E7257AFC0A27AF4FAC341FBEC6DB40175731CDDB416C906fCP0D" TargetMode="External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image" Target="media/image382.wmf"/><Relationship Id="rId409" Type="http://schemas.openxmlformats.org/officeDocument/2006/relationships/image" Target="media/image396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7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5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41" Type="http://schemas.openxmlformats.org/officeDocument/2006/relationships/image" Target="media/image426.wmf"/><Relationship Id="rId462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40" Type="http://schemas.openxmlformats.org/officeDocument/2006/relationships/image" Target="media/image34.wmf"/><Relationship Id="rId115" Type="http://schemas.openxmlformats.org/officeDocument/2006/relationships/hyperlink" Target="consultantplus://offline/ref=6E040E4B8B19682497813DA06EA77BCE3E7257AFC0A27AF4FAC341FBEC6DB40175731CDDB416CA0EfCP2D" TargetMode="External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3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8.wmf"/><Relationship Id="rId452" Type="http://schemas.openxmlformats.org/officeDocument/2006/relationships/hyperlink" Target="consultantplus://offline/ref=6E040E4B8B19682497813DA06EA77BCE3E7358A3C1AE7AF4FAC341FBEC6DB40175731CDDB416C907fCPDD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4.wmf"/><Relationship Id="rId396" Type="http://schemas.openxmlformats.org/officeDocument/2006/relationships/image" Target="media/image383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400" Type="http://schemas.openxmlformats.org/officeDocument/2006/relationships/image" Target="media/image387.wmf"/><Relationship Id="rId421" Type="http://schemas.openxmlformats.org/officeDocument/2006/relationships/image" Target="media/image408.wmf"/><Relationship Id="rId442" Type="http://schemas.openxmlformats.org/officeDocument/2006/relationships/image" Target="media/image427.wmf"/><Relationship Id="rId463" Type="http://schemas.openxmlformats.org/officeDocument/2006/relationships/fontTable" Target="fontTable.xml"/><Relationship Id="rId116" Type="http://schemas.openxmlformats.org/officeDocument/2006/relationships/hyperlink" Target="consultantplus://offline/ref=6E040E4B8B19682497813DA06EA77BCE3E7257AFC0A27AF4FAC341FBEC6DB40175731CDDB416C906fCP0D" TargetMode="External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4.wmf"/><Relationship Id="rId386" Type="http://schemas.openxmlformats.org/officeDocument/2006/relationships/image" Target="media/image374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9.wmf"/><Relationship Id="rId453" Type="http://schemas.openxmlformats.org/officeDocument/2006/relationships/hyperlink" Target="consultantplus://offline/ref=6E040E4B8B19682497813DA06EA77BCE3E7358A3C1AE7AF4FAC341FBEC6DB40175731CDDB416C907fCPDD" TargetMode="External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5.wmf"/><Relationship Id="rId397" Type="http://schemas.openxmlformats.org/officeDocument/2006/relationships/image" Target="media/image384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7.wmf"/><Relationship Id="rId401" Type="http://schemas.openxmlformats.org/officeDocument/2006/relationships/image" Target="media/image388.wmf"/><Relationship Id="rId422" Type="http://schemas.openxmlformats.org/officeDocument/2006/relationships/image" Target="media/image409.wmf"/><Relationship Id="rId443" Type="http://schemas.openxmlformats.org/officeDocument/2006/relationships/hyperlink" Target="consultantplus://offline/ref=6E040E4B8B19682497813DA06EA77BCE3E7C5AA5CCAA7AF4FAC341FBEC6DB40175731CDDB416CB06fCPDD" TargetMode="External"/><Relationship Id="rId464" Type="http://schemas.openxmlformats.org/officeDocument/2006/relationships/theme" Target="theme/theme1.xml"/><Relationship Id="rId303" Type="http://schemas.openxmlformats.org/officeDocument/2006/relationships/image" Target="media/image292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412" Type="http://schemas.openxmlformats.org/officeDocument/2006/relationships/image" Target="media/image399.wmf"/><Relationship Id="rId107" Type="http://schemas.openxmlformats.org/officeDocument/2006/relationships/image" Target="media/image99.wmf"/><Relationship Id="rId289" Type="http://schemas.openxmlformats.org/officeDocument/2006/relationships/image" Target="media/image278.wmf"/><Relationship Id="rId454" Type="http://schemas.openxmlformats.org/officeDocument/2006/relationships/hyperlink" Target="consultantplus://offline/ref=6E040E4B8B19682497813DA06EA77BCE3E7358A3C1AE7AF4FAC341FBEC6DB40175731CDDB416C907fCPDD" TargetMode="External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5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10.wmf"/><Relationship Id="rId258" Type="http://schemas.openxmlformats.org/officeDocument/2006/relationships/image" Target="media/image248.wmf"/><Relationship Id="rId22" Type="http://schemas.openxmlformats.org/officeDocument/2006/relationships/image" Target="media/image16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hyperlink" Target="consultantplus://offline/ref=6E040E4B8B19682497813DA06EA77BCE3E7257AFC0A27AF4FAC341FBEC6DB40175731CDDB416C906fCP0D" TargetMode="External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9.wmf"/><Relationship Id="rId336" Type="http://schemas.openxmlformats.org/officeDocument/2006/relationships/image" Target="media/image325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7.wmf"/><Relationship Id="rId403" Type="http://schemas.openxmlformats.org/officeDocument/2006/relationships/image" Target="media/image390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445" Type="http://schemas.openxmlformats.org/officeDocument/2006/relationships/image" Target="media/image42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D09B-112D-4A80-BB1E-10514A15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21577</Words>
  <Characters>122993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11</cp:revision>
  <dcterms:created xsi:type="dcterms:W3CDTF">2020-01-17T02:04:00Z</dcterms:created>
  <dcterms:modified xsi:type="dcterms:W3CDTF">2023-02-13T04:58:00Z</dcterms:modified>
</cp:coreProperties>
</file>