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893D9C">
              <w:rPr>
                <w:b/>
                <w:sz w:val="28"/>
                <w:szCs w:val="28"/>
                <w:lang w:eastAsia="en-US"/>
              </w:rPr>
              <w:t>№ 275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893D9C">
              <w:rPr>
                <w:b/>
                <w:sz w:val="28"/>
                <w:szCs w:val="28"/>
                <w:lang w:eastAsia="en-US"/>
              </w:rPr>
              <w:t xml:space="preserve">   30 августа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C" w:rsidRDefault="00F21D2C" w:rsidP="00F21D2C">
            <w:pPr>
              <w:jc w:val="center"/>
              <w:rPr>
                <w:b/>
                <w:bCs/>
                <w:color w:val="000000"/>
              </w:rPr>
            </w:pPr>
          </w:p>
          <w:p w:rsidR="00893D9C" w:rsidRPr="00893D9C" w:rsidRDefault="00893D9C" w:rsidP="00893D9C">
            <w:pPr>
              <w:jc w:val="center"/>
              <w:rPr>
                <w:b/>
                <w:bCs/>
                <w:color w:val="000000"/>
              </w:rPr>
            </w:pPr>
            <w:r w:rsidRPr="00893D9C">
              <w:rPr>
                <w:b/>
                <w:bCs/>
                <w:color w:val="000000"/>
              </w:rPr>
              <w:t>СОВЕТ ДЕПУТАТОВ ВОЛЧАНСКОГО СЕЛЬСОВЕТА</w:t>
            </w:r>
          </w:p>
          <w:p w:rsidR="00893D9C" w:rsidRPr="00893D9C" w:rsidRDefault="00893D9C" w:rsidP="00893D9C">
            <w:pPr>
              <w:jc w:val="center"/>
              <w:rPr>
                <w:b/>
                <w:bCs/>
                <w:color w:val="000000"/>
              </w:rPr>
            </w:pPr>
            <w:r w:rsidRPr="00893D9C">
              <w:rPr>
                <w:b/>
                <w:bCs/>
                <w:color w:val="000000"/>
              </w:rPr>
              <w:t>ДОВОЛЕНСКОГО РАЙОНА НОВОСИБИРСКОЙ ОБЛАСТИ</w:t>
            </w:r>
          </w:p>
          <w:p w:rsidR="00893D9C" w:rsidRPr="00893D9C" w:rsidRDefault="00893D9C" w:rsidP="00893D9C">
            <w:pPr>
              <w:jc w:val="center"/>
              <w:rPr>
                <w:bCs/>
                <w:color w:val="000000"/>
              </w:rPr>
            </w:pPr>
            <w:r w:rsidRPr="00893D9C">
              <w:rPr>
                <w:bCs/>
                <w:color w:val="000000"/>
              </w:rPr>
              <w:t>(шестого созыва)</w:t>
            </w:r>
          </w:p>
          <w:p w:rsidR="00893D9C" w:rsidRPr="00893D9C" w:rsidRDefault="00893D9C" w:rsidP="00893D9C">
            <w:pPr>
              <w:jc w:val="center"/>
              <w:rPr>
                <w:b/>
                <w:bCs/>
                <w:color w:val="000000"/>
              </w:rPr>
            </w:pPr>
          </w:p>
          <w:p w:rsidR="00893D9C" w:rsidRPr="00893D9C" w:rsidRDefault="00893D9C" w:rsidP="00893D9C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893D9C">
              <w:rPr>
                <w:b/>
                <w:bCs/>
                <w:color w:val="000000"/>
              </w:rPr>
              <w:t>РЕШЕНИЕ</w:t>
            </w:r>
          </w:p>
          <w:p w:rsidR="00893D9C" w:rsidRPr="00893D9C" w:rsidRDefault="00893D9C" w:rsidP="00893D9C">
            <w:pPr>
              <w:keepNext/>
              <w:jc w:val="center"/>
              <w:outlineLvl w:val="2"/>
              <w:rPr>
                <w:b/>
                <w:bCs/>
                <w:color w:val="000000"/>
              </w:rPr>
            </w:pPr>
            <w:r w:rsidRPr="00893D9C">
              <w:rPr>
                <w:b/>
                <w:bCs/>
                <w:color w:val="000000"/>
              </w:rPr>
              <w:t>сорок седьмой сессии</w:t>
            </w:r>
          </w:p>
          <w:p w:rsidR="00893D9C" w:rsidRPr="00893D9C" w:rsidRDefault="00893D9C" w:rsidP="00893D9C"/>
          <w:p w:rsidR="00893D9C" w:rsidRPr="00893D9C" w:rsidRDefault="00893D9C" w:rsidP="00893D9C">
            <w:pPr>
              <w:rPr>
                <w:bCs/>
                <w:color w:val="000000"/>
              </w:rPr>
            </w:pPr>
            <w:r w:rsidRPr="00893D9C">
              <w:rPr>
                <w:bCs/>
                <w:color w:val="000000"/>
              </w:rPr>
              <w:t xml:space="preserve">23.08.2024                                       </w:t>
            </w:r>
            <w:r>
              <w:rPr>
                <w:bCs/>
                <w:color w:val="000000"/>
              </w:rPr>
              <w:t xml:space="preserve">                      </w:t>
            </w:r>
            <w:r w:rsidRPr="00893D9C">
              <w:rPr>
                <w:bCs/>
                <w:color w:val="000000"/>
              </w:rPr>
              <w:t xml:space="preserve"> с. Волчанка                                            </w:t>
            </w:r>
            <w:r>
              <w:rPr>
                <w:bCs/>
                <w:color w:val="000000"/>
              </w:rPr>
              <w:t xml:space="preserve">                            </w:t>
            </w:r>
            <w:r w:rsidRPr="00893D9C">
              <w:rPr>
                <w:bCs/>
                <w:color w:val="000000"/>
              </w:rPr>
              <w:t>№ 166</w:t>
            </w:r>
          </w:p>
          <w:p w:rsidR="00893D9C" w:rsidRPr="00893D9C" w:rsidRDefault="00893D9C" w:rsidP="00893D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93D9C" w:rsidRPr="00893D9C" w:rsidRDefault="00893D9C" w:rsidP="00893D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D9C">
              <w:rPr>
                <w:bCs/>
              </w:rPr>
              <w:t xml:space="preserve">Об участии администрации Волчанского сельсовета </w:t>
            </w:r>
            <w:proofErr w:type="spellStart"/>
            <w:r w:rsidRPr="00893D9C">
              <w:rPr>
                <w:bCs/>
              </w:rPr>
              <w:t>Доволенского</w:t>
            </w:r>
            <w:proofErr w:type="spellEnd"/>
            <w:r w:rsidRPr="00893D9C">
              <w:rPr>
                <w:bCs/>
              </w:rPr>
              <w:t xml:space="preserve"> района Новосибирской области в конкурсном отборе инициативных проектов и готовности принять участие в его реализации </w:t>
            </w:r>
          </w:p>
          <w:p w:rsidR="00893D9C" w:rsidRPr="00893D9C" w:rsidRDefault="00893D9C" w:rsidP="00893D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93D9C" w:rsidRPr="00893D9C" w:rsidRDefault="00893D9C" w:rsidP="00893D9C">
            <w:pPr>
              <w:jc w:val="both"/>
              <w:rPr>
                <w:bCs/>
              </w:rPr>
            </w:pPr>
            <w:r w:rsidRPr="00893D9C">
              <w:rPr>
                <w:i/>
              </w:rPr>
              <w:t xml:space="preserve"> </w:t>
            </w:r>
            <w:r w:rsidRPr="00893D9C">
              <w:t xml:space="preserve">Совет депутатов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</w:t>
            </w:r>
          </w:p>
          <w:p w:rsidR="00893D9C" w:rsidRPr="00893D9C" w:rsidRDefault="00893D9C" w:rsidP="00893D9C">
            <w:pPr>
              <w:jc w:val="both"/>
            </w:pPr>
            <w:r w:rsidRPr="00893D9C">
              <w:t>РЕШИЛ:</w:t>
            </w:r>
          </w:p>
          <w:p w:rsidR="00893D9C" w:rsidRPr="00893D9C" w:rsidRDefault="00893D9C" w:rsidP="00893D9C">
            <w:pPr>
              <w:jc w:val="both"/>
            </w:pPr>
            <w:r w:rsidRPr="00893D9C">
              <w:t xml:space="preserve">1. Предусмотреть в бюджете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на 2025 год средства на </w:t>
            </w:r>
            <w:proofErr w:type="spellStart"/>
            <w:r w:rsidRPr="00893D9C">
              <w:t>софинансирование</w:t>
            </w:r>
            <w:proofErr w:type="spellEnd"/>
            <w:r w:rsidRPr="00893D9C">
              <w:t xml:space="preserve"> реализации инициативного проекта</w:t>
            </w:r>
            <w:r w:rsidRPr="00893D9C">
              <w:rPr>
                <w:bCs/>
              </w:rPr>
              <w:t xml:space="preserve"> - Тренажерная площадка «Спорт равных возможностей» не менее 20 % субсидии, выделяемой из областного бюджета Новосибирской области.</w:t>
            </w:r>
          </w:p>
          <w:p w:rsidR="00893D9C" w:rsidRPr="00893D9C" w:rsidRDefault="00893D9C" w:rsidP="00893D9C">
            <w:pPr>
              <w:jc w:val="both"/>
              <w:rPr>
                <w:color w:val="000000"/>
              </w:rPr>
            </w:pPr>
            <w:r w:rsidRPr="00893D9C">
              <w:rPr>
                <w:color w:val="000000"/>
              </w:rPr>
              <w:t xml:space="preserve">2. Опубликовать настоящее решение в периодическом печатном издании </w:t>
            </w:r>
            <w:proofErr w:type="spellStart"/>
            <w:r w:rsidRPr="00893D9C">
              <w:rPr>
                <w:color w:val="000000"/>
              </w:rPr>
              <w:t>Волчанский</w:t>
            </w:r>
            <w:proofErr w:type="spellEnd"/>
            <w:r w:rsidRPr="00893D9C">
              <w:rPr>
                <w:color w:val="000000"/>
              </w:rPr>
              <w:t xml:space="preserve"> вестник»</w:t>
            </w:r>
            <w:r w:rsidRPr="00893D9C">
              <w:rPr>
                <w:i/>
                <w:color w:val="000000"/>
              </w:rPr>
              <w:t xml:space="preserve"> </w:t>
            </w:r>
            <w:r w:rsidRPr="00893D9C">
              <w:rPr>
                <w:color w:val="000000"/>
              </w:rPr>
              <w:t xml:space="preserve">и разместить на официальном сайте администрации Волчанского сельсовета </w:t>
            </w:r>
            <w:proofErr w:type="spellStart"/>
            <w:r w:rsidRPr="00893D9C">
              <w:rPr>
                <w:color w:val="000000"/>
              </w:rPr>
              <w:t>Доволенского</w:t>
            </w:r>
            <w:proofErr w:type="spellEnd"/>
            <w:r w:rsidRPr="00893D9C">
              <w:rPr>
                <w:color w:val="000000"/>
              </w:rPr>
              <w:t xml:space="preserve"> района Новосибирской области в сети «Интернет».</w:t>
            </w:r>
          </w:p>
          <w:p w:rsidR="00893D9C" w:rsidRPr="00893D9C" w:rsidRDefault="00893D9C" w:rsidP="00893D9C">
            <w:pPr>
              <w:jc w:val="center"/>
              <w:rPr>
                <w:b/>
              </w:rPr>
            </w:pPr>
          </w:p>
          <w:p w:rsidR="00893D9C" w:rsidRPr="00893D9C" w:rsidRDefault="00893D9C" w:rsidP="00893D9C">
            <w:pPr>
              <w:jc w:val="center"/>
              <w:rPr>
                <w:b/>
              </w:rPr>
            </w:pPr>
          </w:p>
          <w:p w:rsidR="00893D9C" w:rsidRPr="00893D9C" w:rsidRDefault="00893D9C" w:rsidP="00893D9C">
            <w:pPr>
              <w:jc w:val="both"/>
            </w:pPr>
            <w:r w:rsidRPr="00893D9C">
              <w:t>Председатель Совета депутатов  Волчанского сельсовета</w:t>
            </w:r>
          </w:p>
          <w:p w:rsidR="00893D9C" w:rsidRPr="00893D9C" w:rsidRDefault="00893D9C" w:rsidP="00893D9C">
            <w:pPr>
              <w:jc w:val="both"/>
            </w:pP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                               С.А. Гуща  </w:t>
            </w:r>
          </w:p>
          <w:p w:rsidR="00893D9C" w:rsidRPr="00893D9C" w:rsidRDefault="00893D9C" w:rsidP="00893D9C">
            <w:pPr>
              <w:jc w:val="both"/>
            </w:pPr>
          </w:p>
          <w:p w:rsidR="00893D9C" w:rsidRPr="00893D9C" w:rsidRDefault="00893D9C" w:rsidP="00893D9C">
            <w:r w:rsidRPr="00893D9C">
              <w:t xml:space="preserve">Глава Волчанского сельсовета                                                                          </w:t>
            </w:r>
          </w:p>
          <w:p w:rsidR="00893D9C" w:rsidRPr="00893D9C" w:rsidRDefault="00893D9C" w:rsidP="00893D9C"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                         Е.Д. </w:t>
            </w:r>
            <w:proofErr w:type="spellStart"/>
            <w:r w:rsidRPr="00893D9C">
              <w:t>Крикунова</w:t>
            </w:r>
            <w:proofErr w:type="spellEnd"/>
          </w:p>
          <w:p w:rsidR="00F629FA" w:rsidRPr="00893D9C" w:rsidRDefault="00F629FA" w:rsidP="00185C68">
            <w:pPr>
              <w:jc w:val="both"/>
            </w:pPr>
          </w:p>
          <w:p w:rsidR="00A21A3F" w:rsidRPr="00893D9C" w:rsidRDefault="00A21A3F" w:rsidP="00185C68">
            <w:pPr>
              <w:jc w:val="both"/>
            </w:pPr>
          </w:p>
          <w:p w:rsidR="00A21A3F" w:rsidRPr="00893D9C" w:rsidRDefault="00A21A3F" w:rsidP="00185C68">
            <w:pPr>
              <w:jc w:val="both"/>
            </w:pPr>
          </w:p>
          <w:p w:rsidR="00A21A3F" w:rsidRPr="00893D9C" w:rsidRDefault="00A21A3F" w:rsidP="00185C68">
            <w:pPr>
              <w:jc w:val="both"/>
            </w:pPr>
          </w:p>
          <w:p w:rsidR="00A21A3F" w:rsidRDefault="00A21A3F" w:rsidP="00185C68">
            <w:pPr>
              <w:jc w:val="both"/>
            </w:pPr>
          </w:p>
          <w:p w:rsidR="00893D9C" w:rsidRDefault="00893D9C" w:rsidP="00185C68">
            <w:pPr>
              <w:jc w:val="both"/>
            </w:pPr>
          </w:p>
          <w:p w:rsidR="00893D9C" w:rsidRDefault="00893D9C" w:rsidP="00185C68">
            <w:pPr>
              <w:jc w:val="both"/>
            </w:pPr>
          </w:p>
          <w:p w:rsidR="00893D9C" w:rsidRDefault="00893D9C" w:rsidP="00185C68">
            <w:pPr>
              <w:jc w:val="both"/>
            </w:pPr>
          </w:p>
          <w:p w:rsidR="00893D9C" w:rsidRDefault="00893D9C" w:rsidP="00185C68">
            <w:pPr>
              <w:jc w:val="both"/>
            </w:pPr>
          </w:p>
          <w:p w:rsidR="00893D9C" w:rsidRDefault="00893D9C" w:rsidP="00185C68">
            <w:pPr>
              <w:jc w:val="both"/>
            </w:pPr>
          </w:p>
          <w:p w:rsidR="00893D9C" w:rsidRDefault="00893D9C" w:rsidP="00185C68">
            <w:pPr>
              <w:jc w:val="both"/>
            </w:pPr>
          </w:p>
          <w:p w:rsidR="00893D9C" w:rsidRPr="00893D9C" w:rsidRDefault="00893D9C" w:rsidP="00185C68">
            <w:pPr>
              <w:jc w:val="both"/>
            </w:pPr>
          </w:p>
          <w:p w:rsidR="00A21A3F" w:rsidRPr="00893D9C" w:rsidRDefault="00A21A3F" w:rsidP="00185C68">
            <w:pPr>
              <w:jc w:val="both"/>
            </w:pPr>
          </w:p>
          <w:p w:rsidR="00A21A3F" w:rsidRPr="00893D9C" w:rsidRDefault="00A21A3F" w:rsidP="00185C68">
            <w:pPr>
              <w:jc w:val="both"/>
            </w:pPr>
          </w:p>
          <w:p w:rsidR="00893D9C" w:rsidRPr="00893D9C" w:rsidRDefault="00893D9C" w:rsidP="00893D9C">
            <w:pPr>
              <w:jc w:val="center"/>
              <w:rPr>
                <w:rFonts w:eastAsia="Calibri"/>
                <w:b/>
                <w:lang w:eastAsia="zh-CN"/>
              </w:rPr>
            </w:pPr>
            <w:r w:rsidRPr="00893D9C">
              <w:rPr>
                <w:rFonts w:eastAsia="Calibri"/>
                <w:b/>
                <w:lang w:eastAsia="zh-CN"/>
              </w:rPr>
              <w:t>СОВЕТ ДЕПУТАТОВ ВОЛЧАНСКОГО СЕЛЬСОВЕТА</w:t>
            </w:r>
          </w:p>
          <w:p w:rsidR="00893D9C" w:rsidRPr="00893D9C" w:rsidRDefault="00893D9C" w:rsidP="00893D9C">
            <w:pPr>
              <w:jc w:val="center"/>
              <w:rPr>
                <w:rFonts w:eastAsia="Calibri"/>
                <w:b/>
                <w:lang w:eastAsia="zh-CN"/>
              </w:rPr>
            </w:pPr>
            <w:r w:rsidRPr="00893D9C">
              <w:rPr>
                <w:rFonts w:eastAsia="Calibri"/>
                <w:b/>
                <w:lang w:eastAsia="zh-CN"/>
              </w:rPr>
              <w:t>ДОВОЛЕНСКОГО РАЙОНА НОВОСИБИРСКОЙ ОБЛАСТИ</w:t>
            </w:r>
          </w:p>
          <w:p w:rsidR="00893D9C" w:rsidRPr="00893D9C" w:rsidRDefault="00893D9C" w:rsidP="00893D9C">
            <w:pPr>
              <w:jc w:val="center"/>
              <w:rPr>
                <w:rFonts w:eastAsia="Calibri"/>
                <w:lang w:eastAsia="zh-CN"/>
              </w:rPr>
            </w:pPr>
            <w:r w:rsidRPr="00893D9C">
              <w:rPr>
                <w:rFonts w:eastAsia="Calibri"/>
                <w:lang w:eastAsia="zh-CN"/>
              </w:rPr>
              <w:t>(шестого созыва)</w:t>
            </w:r>
          </w:p>
          <w:p w:rsidR="00893D9C" w:rsidRPr="00893D9C" w:rsidRDefault="00893D9C" w:rsidP="00893D9C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893D9C" w:rsidRPr="00893D9C" w:rsidRDefault="00893D9C" w:rsidP="00893D9C">
            <w:pPr>
              <w:jc w:val="center"/>
              <w:rPr>
                <w:rFonts w:eastAsia="Calibri"/>
                <w:b/>
                <w:lang w:eastAsia="zh-CN"/>
              </w:rPr>
            </w:pPr>
            <w:r w:rsidRPr="00893D9C">
              <w:rPr>
                <w:rFonts w:eastAsia="Calibri"/>
                <w:b/>
                <w:lang w:eastAsia="zh-CN"/>
              </w:rPr>
              <w:t>РЕШЕНИЕ</w:t>
            </w:r>
          </w:p>
          <w:p w:rsidR="00893D9C" w:rsidRPr="00893D9C" w:rsidRDefault="00893D9C" w:rsidP="00893D9C">
            <w:pPr>
              <w:jc w:val="center"/>
              <w:rPr>
                <w:rFonts w:eastAsia="Calibri"/>
                <w:lang w:eastAsia="en-US"/>
              </w:rPr>
            </w:pPr>
            <w:r w:rsidRPr="00893D9C">
              <w:rPr>
                <w:rFonts w:eastAsia="Calibri"/>
                <w:lang w:eastAsia="en-US"/>
              </w:rPr>
              <w:t xml:space="preserve">сорок седьмой сессии </w:t>
            </w:r>
          </w:p>
          <w:p w:rsidR="00893D9C" w:rsidRPr="00893D9C" w:rsidRDefault="00893D9C" w:rsidP="00893D9C">
            <w:pPr>
              <w:jc w:val="both"/>
              <w:rPr>
                <w:rFonts w:eastAsia="Calibri"/>
                <w:lang w:eastAsia="en-US"/>
              </w:rPr>
            </w:pPr>
          </w:p>
          <w:p w:rsidR="00893D9C" w:rsidRPr="00893D9C" w:rsidRDefault="00893D9C" w:rsidP="00893D9C">
            <w:pPr>
              <w:jc w:val="both"/>
              <w:rPr>
                <w:rFonts w:eastAsia="Calibri"/>
                <w:spacing w:val="7"/>
                <w:lang w:eastAsia="zh-CN"/>
              </w:rPr>
            </w:pPr>
            <w:r w:rsidRPr="00893D9C">
              <w:rPr>
                <w:rFonts w:eastAsia="Calibri"/>
                <w:lang w:eastAsia="zh-CN"/>
              </w:rPr>
              <w:t>23.08.</w:t>
            </w:r>
            <w:r w:rsidRPr="00893D9C">
              <w:rPr>
                <w:rFonts w:eastAsia="Calibri"/>
                <w:spacing w:val="7"/>
                <w:lang w:eastAsia="zh-CN"/>
              </w:rPr>
              <w:t xml:space="preserve">2024                              </w:t>
            </w:r>
            <w:r>
              <w:rPr>
                <w:rFonts w:eastAsia="Calibri"/>
                <w:spacing w:val="7"/>
                <w:lang w:eastAsia="zh-CN"/>
              </w:rPr>
              <w:t xml:space="preserve">                         </w:t>
            </w:r>
            <w:r w:rsidRPr="00893D9C">
              <w:rPr>
                <w:rFonts w:eastAsia="Calibri"/>
                <w:spacing w:val="7"/>
                <w:lang w:eastAsia="zh-CN"/>
              </w:rPr>
              <w:t xml:space="preserve"> с. Волчанка                                   </w:t>
            </w:r>
            <w:r>
              <w:rPr>
                <w:rFonts w:eastAsia="Calibri"/>
                <w:spacing w:val="7"/>
                <w:lang w:eastAsia="zh-CN"/>
              </w:rPr>
              <w:t xml:space="preserve">                         </w:t>
            </w:r>
            <w:r w:rsidRPr="00893D9C">
              <w:rPr>
                <w:rFonts w:eastAsia="Calibri"/>
                <w:spacing w:val="7"/>
                <w:lang w:eastAsia="zh-CN"/>
              </w:rPr>
              <w:t xml:space="preserve"> </w:t>
            </w:r>
            <w:r w:rsidRPr="00893D9C">
              <w:rPr>
                <w:rFonts w:eastAsia="Calibri"/>
                <w:lang w:eastAsia="zh-CN"/>
              </w:rPr>
              <w:t>№</w:t>
            </w:r>
            <w:r w:rsidRPr="00893D9C">
              <w:rPr>
                <w:rFonts w:eastAsia="Calibri"/>
                <w:spacing w:val="7"/>
                <w:lang w:eastAsia="zh-CN"/>
              </w:rPr>
              <w:t xml:space="preserve"> 167</w:t>
            </w:r>
          </w:p>
          <w:p w:rsidR="00893D9C" w:rsidRPr="00893D9C" w:rsidRDefault="00893D9C" w:rsidP="00893D9C">
            <w:pPr>
              <w:rPr>
                <w:rFonts w:eastAsia="Calibri"/>
                <w:b/>
                <w:lang w:eastAsia="en-US"/>
              </w:rPr>
            </w:pPr>
          </w:p>
          <w:p w:rsidR="00893D9C" w:rsidRPr="00893D9C" w:rsidRDefault="00893D9C" w:rsidP="00893D9C">
            <w:pPr>
              <w:jc w:val="center"/>
            </w:pPr>
            <w:r w:rsidRPr="00893D9C">
              <w:rPr>
                <w:rFonts w:eastAsia="Calibri"/>
                <w:lang w:eastAsia="en-US"/>
              </w:rPr>
              <w:t>О внесении изменений в решение 13-ой сессии Совета депутатов Волчанского сельсовета от 24.09.2021 № 46  «</w:t>
            </w:r>
            <w:r w:rsidRPr="00893D9C">
              <w:t xml:space="preserve">Об утверждении Положения о муниципальном жилищном контроле в Волчанском сельсовете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области» (</w:t>
            </w:r>
            <w:r w:rsidRPr="00893D9C">
              <w:rPr>
                <w:rFonts w:eastAsia="Calibri"/>
                <w:bCs/>
              </w:rPr>
              <w:t>с изменениями от 18.02.2022 № 67, от 17.08.2022 № 91, от 08.02.2024 № 150, от 27.05.2024 № 157</w:t>
            </w:r>
            <w:r w:rsidRPr="00893D9C">
              <w:t>)</w:t>
            </w:r>
          </w:p>
          <w:p w:rsidR="00893D9C" w:rsidRPr="00893D9C" w:rsidRDefault="00893D9C" w:rsidP="00893D9C">
            <w:pPr>
              <w:jc w:val="both"/>
            </w:pPr>
          </w:p>
          <w:p w:rsidR="00893D9C" w:rsidRPr="00893D9C" w:rsidRDefault="00893D9C" w:rsidP="00893D9C">
            <w:pPr>
              <w:widowControl w:val="0"/>
              <w:autoSpaceDE w:val="0"/>
              <w:autoSpaceDN w:val="0"/>
            </w:pPr>
            <w:r w:rsidRPr="00893D9C">
              <w:t xml:space="preserve">     </w:t>
            </w:r>
            <w:proofErr w:type="gramStart"/>
            <w:r w:rsidRPr="00893D9C">
              <w:t xml:space="preserve">В связи с экспертным заключением Министерства юстиции Новосибирской области от 29.07.2024 № 2558-02-02-03/9 на решение Совета депутатов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области» (</w:t>
            </w:r>
            <w:r w:rsidRPr="00893D9C">
              <w:rPr>
                <w:rFonts w:eastAsia="Calibri"/>
                <w:bCs/>
              </w:rPr>
              <w:t>с изменениями от 18.02.2022 № 67, от 17.08.2022 № 91, от 08.02.2024 № 150, от 27.05.2024 № 157</w:t>
            </w:r>
            <w:r w:rsidRPr="00893D9C">
              <w:t>) и в целях приведения нормативных правовых</w:t>
            </w:r>
            <w:proofErr w:type="gramEnd"/>
            <w:r w:rsidRPr="00893D9C">
              <w:t xml:space="preserve"> актов Совета депутатов Волчанского сельсовета в соответствие с действующим законодательством,  Совет депутатов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</w:t>
            </w:r>
            <w:r w:rsidRPr="00893D9C">
              <w:br/>
              <w:t>РЕШИЛ:</w:t>
            </w:r>
          </w:p>
          <w:p w:rsidR="00893D9C" w:rsidRPr="00893D9C" w:rsidRDefault="00893D9C" w:rsidP="00893D9C">
            <w:pPr>
              <w:rPr>
                <w:rFonts w:eastAsia="Calibri"/>
                <w:lang w:eastAsia="en-US"/>
              </w:rPr>
            </w:pPr>
            <w:r w:rsidRPr="00893D9C">
              <w:rPr>
                <w:rFonts w:eastAsia="Calibri"/>
                <w:lang w:eastAsia="en-US"/>
              </w:rPr>
              <w:t xml:space="preserve">1. Внести в решение 13-ой сессии Совета депутатов Волчанского сельсовета </w:t>
            </w:r>
            <w:proofErr w:type="spellStart"/>
            <w:r w:rsidRPr="00893D9C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893D9C">
              <w:rPr>
                <w:rFonts w:eastAsia="Calibri"/>
                <w:lang w:eastAsia="en-US"/>
              </w:rPr>
              <w:t xml:space="preserve"> района Новосибирской области шестого созыва  от 24.09.2021 № 46 </w:t>
            </w:r>
            <w:r w:rsidRPr="00893D9C">
              <w:t xml:space="preserve">«Об утверждении Положения о муниципальном жилищном контроле в Волчанском сельсовете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области» (</w:t>
            </w:r>
            <w:r w:rsidRPr="00893D9C">
              <w:rPr>
                <w:rFonts w:eastAsia="Calibri"/>
                <w:bCs/>
              </w:rPr>
              <w:t>с изменениями от 18.02.2022 № 67, от 17.08.2022 № 91, от 08.02.2024 № 150, от 27.05.2024 № 157</w:t>
            </w:r>
            <w:r w:rsidRPr="00893D9C">
              <w:t xml:space="preserve">) </w:t>
            </w:r>
            <w:r w:rsidRPr="00893D9C">
              <w:rPr>
                <w:rFonts w:eastAsia="Calibri"/>
                <w:lang w:eastAsia="en-US"/>
              </w:rPr>
              <w:t>следующие изменения:</w:t>
            </w:r>
          </w:p>
          <w:p w:rsidR="00893D9C" w:rsidRPr="00893D9C" w:rsidRDefault="00893D9C" w:rsidP="00893D9C">
            <w:pPr>
              <w:rPr>
                <w:rFonts w:eastAsia="Calibri"/>
                <w:lang w:eastAsia="en-US"/>
              </w:rPr>
            </w:pPr>
            <w:r w:rsidRPr="00893D9C">
              <w:rPr>
                <w:rFonts w:eastAsia="Calibri"/>
                <w:lang w:eastAsia="en-US"/>
              </w:rPr>
              <w:t xml:space="preserve">      1.1. В пункте 1.2 положения после слов «энергетической эффективности» дополнить словами «, законодательством о газоснабжении в Российской Федерации».</w:t>
            </w:r>
          </w:p>
          <w:p w:rsidR="00893D9C" w:rsidRPr="00893D9C" w:rsidRDefault="00893D9C" w:rsidP="00893D9C">
            <w:pPr>
              <w:rPr>
                <w:rFonts w:eastAsia="Calibri"/>
                <w:lang w:eastAsia="en-US"/>
              </w:rPr>
            </w:pPr>
            <w:r w:rsidRPr="00893D9C">
              <w:rPr>
                <w:rFonts w:eastAsia="Calibri"/>
                <w:lang w:eastAsia="en-US"/>
              </w:rPr>
              <w:t xml:space="preserve">      1.2. В подпунктах 1-3 пункта 1.6 положения слова «в подпунктах 1-11 пункта 1.2» заменить словами «в подпунктах 1-12 пункта 1.2».</w:t>
            </w:r>
          </w:p>
          <w:p w:rsidR="00893D9C" w:rsidRPr="00893D9C" w:rsidRDefault="00893D9C" w:rsidP="00893D9C">
            <w:pPr>
              <w:widowControl w:val="0"/>
              <w:snapToGrid w:val="0"/>
              <w:jc w:val="both"/>
            </w:pPr>
            <w:r w:rsidRPr="00893D9C">
              <w:t xml:space="preserve">      2.Настоящее решение опубликовать в периодическом печатном издании «</w:t>
            </w:r>
            <w:proofErr w:type="spellStart"/>
            <w:r w:rsidRPr="00893D9C">
              <w:t>Волчанский</w:t>
            </w:r>
            <w:proofErr w:type="spellEnd"/>
            <w:r w:rsidRPr="00893D9C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в сети «Интернет».</w:t>
            </w:r>
            <w:r w:rsidRPr="00893D9C">
              <w:rPr>
                <w:rFonts w:ascii="Arial" w:hAnsi="Arial"/>
              </w:rPr>
              <w:t xml:space="preserve">  </w:t>
            </w:r>
            <w:r w:rsidRPr="00893D9C">
              <w:tab/>
            </w:r>
          </w:p>
          <w:p w:rsidR="00893D9C" w:rsidRPr="00893D9C" w:rsidRDefault="00893D9C" w:rsidP="00893D9C">
            <w:pPr>
              <w:jc w:val="both"/>
            </w:pPr>
          </w:p>
          <w:p w:rsidR="00893D9C" w:rsidRPr="00893D9C" w:rsidRDefault="00893D9C" w:rsidP="00893D9C">
            <w:pPr>
              <w:jc w:val="both"/>
            </w:pPr>
            <w:r w:rsidRPr="00893D9C">
              <w:t>Председатель Совета депутатов  Волчанского сельсовета</w:t>
            </w:r>
          </w:p>
          <w:p w:rsidR="00893D9C" w:rsidRPr="00893D9C" w:rsidRDefault="00893D9C" w:rsidP="00893D9C">
            <w:pPr>
              <w:jc w:val="both"/>
            </w:pP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                            С.А. Гуща  </w:t>
            </w:r>
          </w:p>
          <w:p w:rsidR="00A21A3F" w:rsidRPr="00893D9C" w:rsidRDefault="00A21A3F" w:rsidP="00185C68">
            <w:pPr>
              <w:jc w:val="both"/>
            </w:pPr>
          </w:p>
          <w:p w:rsidR="00185C68" w:rsidRPr="00893D9C" w:rsidRDefault="00185C68" w:rsidP="00185C68">
            <w:pPr>
              <w:jc w:val="both"/>
            </w:pPr>
          </w:p>
          <w:p w:rsidR="00893D9C" w:rsidRPr="00893D9C" w:rsidRDefault="00893D9C" w:rsidP="00893D9C">
            <w:r w:rsidRPr="00893D9C">
              <w:t xml:space="preserve">Глава Волчанского сельсовета                                                                          </w:t>
            </w:r>
          </w:p>
          <w:p w:rsidR="00893D9C" w:rsidRPr="00893D9C" w:rsidRDefault="00893D9C" w:rsidP="00893D9C"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                         Е.Д. </w:t>
            </w:r>
            <w:proofErr w:type="spellStart"/>
            <w:r w:rsidRPr="00893D9C">
              <w:t>Крикунова</w:t>
            </w:r>
            <w:proofErr w:type="spellEnd"/>
          </w:p>
          <w:p w:rsidR="000E57EC" w:rsidRPr="00893D9C" w:rsidRDefault="000E57EC" w:rsidP="008979BC">
            <w:pPr>
              <w:jc w:val="both"/>
            </w:pPr>
          </w:p>
          <w:p w:rsidR="00893D9C" w:rsidRP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Pr="00893D9C" w:rsidRDefault="00893D9C" w:rsidP="008979BC">
            <w:pPr>
              <w:jc w:val="both"/>
            </w:pPr>
          </w:p>
          <w:p w:rsidR="00893D9C" w:rsidRPr="00893D9C" w:rsidRDefault="00893D9C" w:rsidP="008979BC">
            <w:pPr>
              <w:jc w:val="both"/>
            </w:pPr>
          </w:p>
          <w:p w:rsidR="00893D9C" w:rsidRPr="00893D9C" w:rsidRDefault="00893D9C" w:rsidP="00893D9C">
            <w:pPr>
              <w:tabs>
                <w:tab w:val="left" w:pos="7965"/>
              </w:tabs>
              <w:rPr>
                <w:b/>
              </w:rPr>
            </w:pPr>
            <w:r w:rsidRPr="00893D9C">
              <w:rPr>
                <w:b/>
              </w:rPr>
              <w:lastRenderedPageBreak/>
              <w:tab/>
            </w:r>
          </w:p>
          <w:p w:rsidR="00893D9C" w:rsidRPr="00893D9C" w:rsidRDefault="00893D9C" w:rsidP="00893D9C">
            <w:pPr>
              <w:tabs>
                <w:tab w:val="left" w:pos="3570"/>
              </w:tabs>
              <w:jc w:val="center"/>
              <w:rPr>
                <w:b/>
              </w:rPr>
            </w:pPr>
            <w:r w:rsidRPr="00893D9C">
              <w:rPr>
                <w:b/>
              </w:rPr>
              <w:t xml:space="preserve">АДМИНИСТРАЦИЯ ВОЛЧАНСКОГО СЕЛЬСОВЕТА </w:t>
            </w:r>
          </w:p>
          <w:p w:rsidR="00893D9C" w:rsidRPr="00893D9C" w:rsidRDefault="00893D9C" w:rsidP="00893D9C">
            <w:pPr>
              <w:tabs>
                <w:tab w:val="left" w:pos="3570"/>
              </w:tabs>
              <w:jc w:val="center"/>
              <w:rPr>
                <w:b/>
              </w:rPr>
            </w:pPr>
            <w:r w:rsidRPr="00893D9C">
              <w:rPr>
                <w:b/>
              </w:rPr>
              <w:t>ДОВОЛЕНСКОГО РАЙОНА НОВОСИБИРСКОЙ ОБЛАСТИ</w:t>
            </w:r>
          </w:p>
          <w:p w:rsidR="00893D9C" w:rsidRPr="00893D9C" w:rsidRDefault="00893D9C" w:rsidP="00893D9C">
            <w:pPr>
              <w:tabs>
                <w:tab w:val="left" w:pos="3570"/>
              </w:tabs>
              <w:jc w:val="center"/>
              <w:rPr>
                <w:b/>
              </w:rPr>
            </w:pPr>
            <w:r w:rsidRPr="00893D9C">
              <w:rPr>
                <w:b/>
              </w:rPr>
              <w:tab/>
            </w:r>
          </w:p>
          <w:p w:rsidR="00893D9C" w:rsidRPr="00893D9C" w:rsidRDefault="00893D9C" w:rsidP="00893D9C">
            <w:pPr>
              <w:jc w:val="center"/>
              <w:rPr>
                <w:b/>
              </w:rPr>
            </w:pPr>
            <w:r w:rsidRPr="00893D9C">
              <w:rPr>
                <w:b/>
              </w:rPr>
              <w:t>ПОСТАНОВЛЕНИЕ</w:t>
            </w:r>
          </w:p>
          <w:p w:rsidR="00893D9C" w:rsidRPr="00893D9C" w:rsidRDefault="00893D9C" w:rsidP="00893D9C">
            <w:pPr>
              <w:jc w:val="center"/>
              <w:rPr>
                <w:b/>
              </w:rPr>
            </w:pPr>
          </w:p>
          <w:p w:rsidR="00893D9C" w:rsidRPr="00893D9C" w:rsidRDefault="00893D9C" w:rsidP="00893D9C">
            <w:r w:rsidRPr="00893D9C">
              <w:t xml:space="preserve">27.08.2024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893D9C">
              <w:t xml:space="preserve">  № 31</w:t>
            </w:r>
          </w:p>
          <w:p w:rsidR="00893D9C" w:rsidRPr="00893D9C" w:rsidRDefault="00893D9C" w:rsidP="00893D9C">
            <w:pPr>
              <w:jc w:val="center"/>
            </w:pPr>
            <w:proofErr w:type="gramStart"/>
            <w:r w:rsidRPr="00893D9C">
              <w:t>с</w:t>
            </w:r>
            <w:proofErr w:type="gramEnd"/>
            <w:r w:rsidRPr="00893D9C">
              <w:t>. Волчанка</w:t>
            </w:r>
          </w:p>
          <w:p w:rsidR="00893D9C" w:rsidRPr="00893D9C" w:rsidRDefault="00893D9C" w:rsidP="00893D9C"/>
          <w:p w:rsidR="00893D9C" w:rsidRPr="00893D9C" w:rsidRDefault="00893D9C" w:rsidP="00893D9C">
            <w:r w:rsidRPr="00893D9C">
              <w:t xml:space="preserve">О внесении изменений в бюджет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на 2024год и плановый период 2025 и 2026 годов</w:t>
            </w:r>
          </w:p>
          <w:p w:rsidR="00893D9C" w:rsidRPr="00893D9C" w:rsidRDefault="00893D9C" w:rsidP="00893D9C"/>
          <w:p w:rsidR="00893D9C" w:rsidRPr="00893D9C" w:rsidRDefault="00893D9C" w:rsidP="00893D9C">
            <w:r w:rsidRPr="00893D9C">
              <w:t xml:space="preserve">       </w:t>
            </w:r>
            <w:proofErr w:type="gramStart"/>
            <w:r w:rsidRPr="00893D9C">
              <w:t xml:space="preserve">В соответствии с п.2 ст.20 и п.3 ст.217 Бюджетного Кодекса Российской Федерации, решением Совета депутатов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«О внесении изменений в «Решение о бюджете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на 2024 год и плановый период 2025 и 2026 годов» от 22.08.2024г. № 311, а также постановлением Администрации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от 29.11.2018</w:t>
            </w:r>
            <w:proofErr w:type="gramEnd"/>
            <w:r w:rsidRPr="00893D9C">
              <w:t xml:space="preserve"> № 70 «Об утверждении Порядка составления и ведения сводной бюджетной росписи бюджета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 (главного администратора </w:t>
            </w:r>
            <w:proofErr w:type="gramStart"/>
            <w:r w:rsidRPr="00893D9C">
              <w:t>источников финансирования дефицита бюджета Волчанского сельсовета</w:t>
            </w:r>
            <w:proofErr w:type="gramEnd"/>
            <w:r w:rsidRPr="00893D9C">
              <w:t xml:space="preserve">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области)» Администрация Волчанского сельсовета </w:t>
            </w:r>
            <w:proofErr w:type="spellStart"/>
            <w:r w:rsidRPr="00893D9C">
              <w:t>Доволенского</w:t>
            </w:r>
            <w:proofErr w:type="spellEnd"/>
            <w:r w:rsidRPr="00893D9C">
              <w:t xml:space="preserve"> района Новосибирской области</w:t>
            </w:r>
          </w:p>
          <w:p w:rsidR="00893D9C" w:rsidRPr="00893D9C" w:rsidRDefault="00893D9C" w:rsidP="00893D9C"/>
          <w:p w:rsidR="00893D9C" w:rsidRPr="00893D9C" w:rsidRDefault="00893D9C" w:rsidP="00893D9C">
            <w:r w:rsidRPr="00893D9C">
              <w:t>ПОСТАНОВЛЯЕТ:</w:t>
            </w:r>
          </w:p>
          <w:p w:rsidR="00893D9C" w:rsidRPr="00893D9C" w:rsidRDefault="00893D9C" w:rsidP="00893D9C">
            <w:r w:rsidRPr="00893D9C">
              <w:t>1. Внести в доходы бюджета Волчанского сельсовета на 2024 год следующие изменения:</w:t>
            </w:r>
          </w:p>
          <w:p w:rsidR="00893D9C" w:rsidRPr="00893D9C" w:rsidRDefault="00893D9C" w:rsidP="00893D9C">
            <w:r w:rsidRPr="00893D9C">
              <w:t xml:space="preserve">     502  202   49999  10   0000  150        + 251 000,00 руб.</w:t>
            </w:r>
          </w:p>
          <w:p w:rsidR="00893D9C" w:rsidRPr="00893D9C" w:rsidRDefault="00893D9C" w:rsidP="00893D9C">
            <w:r w:rsidRPr="00893D9C">
              <w:t xml:space="preserve">     </w:t>
            </w:r>
          </w:p>
          <w:p w:rsidR="00893D9C" w:rsidRPr="00893D9C" w:rsidRDefault="00893D9C" w:rsidP="00893D9C">
            <w:r w:rsidRPr="00893D9C">
              <w:t>2.Внести в расходы бюджета Волчанского сельсовета на 2024 год следующие изменения:</w:t>
            </w:r>
          </w:p>
          <w:p w:rsidR="00893D9C" w:rsidRPr="00893D9C" w:rsidRDefault="00893D9C" w:rsidP="00893D9C">
            <w:r w:rsidRPr="00893D9C">
              <w:t xml:space="preserve">     502 0801  9000070510  111  211      + 192 780,00 руб.   </w:t>
            </w:r>
          </w:p>
          <w:p w:rsidR="00893D9C" w:rsidRPr="00893D9C" w:rsidRDefault="00893D9C" w:rsidP="00893D9C">
            <w:r w:rsidRPr="00893D9C">
              <w:t xml:space="preserve">     502 0801  9000070510  119  213      +   58 220,00 руб.</w:t>
            </w:r>
          </w:p>
          <w:p w:rsidR="00893D9C" w:rsidRPr="00893D9C" w:rsidRDefault="00893D9C" w:rsidP="00893D9C"/>
          <w:p w:rsidR="00893D9C" w:rsidRPr="00893D9C" w:rsidRDefault="00893D9C" w:rsidP="00893D9C">
            <w:r w:rsidRPr="00893D9C">
              <w:t xml:space="preserve">3. </w:t>
            </w:r>
            <w:proofErr w:type="gramStart"/>
            <w:r w:rsidRPr="00893D9C">
              <w:t>Контроль за</w:t>
            </w:r>
            <w:proofErr w:type="gramEnd"/>
            <w:r w:rsidRPr="00893D9C">
              <w:t xml:space="preserve"> исполнением настоящего постановления оставляю за собой.</w:t>
            </w:r>
          </w:p>
          <w:p w:rsidR="00893D9C" w:rsidRPr="00893D9C" w:rsidRDefault="00893D9C" w:rsidP="00893D9C">
            <w:pPr>
              <w:ind w:left="345"/>
              <w:jc w:val="both"/>
            </w:pPr>
          </w:p>
          <w:p w:rsidR="00893D9C" w:rsidRPr="00893D9C" w:rsidRDefault="00893D9C" w:rsidP="00893D9C">
            <w:pPr>
              <w:ind w:left="345"/>
              <w:jc w:val="both"/>
            </w:pPr>
          </w:p>
          <w:p w:rsidR="00893D9C" w:rsidRPr="00893D9C" w:rsidRDefault="00893D9C" w:rsidP="00893D9C">
            <w:pPr>
              <w:ind w:left="345"/>
              <w:jc w:val="both"/>
            </w:pPr>
            <w:r w:rsidRPr="00893D9C">
              <w:t xml:space="preserve">Глава администрации                                                    </w:t>
            </w:r>
          </w:p>
          <w:p w:rsidR="00893D9C" w:rsidRPr="00893D9C" w:rsidRDefault="00893D9C" w:rsidP="00893D9C">
            <w:pPr>
              <w:tabs>
                <w:tab w:val="left" w:pos="6975"/>
              </w:tabs>
            </w:pPr>
            <w:r w:rsidRPr="00893D9C">
              <w:t xml:space="preserve">     Волчанского сельсовета</w:t>
            </w:r>
            <w:r w:rsidRPr="00893D9C">
              <w:tab/>
              <w:t xml:space="preserve"> </w:t>
            </w:r>
            <w:proofErr w:type="spellStart"/>
            <w:r w:rsidRPr="00893D9C">
              <w:t>Крикунова</w:t>
            </w:r>
            <w:proofErr w:type="spellEnd"/>
            <w:r w:rsidRPr="00893D9C">
              <w:t xml:space="preserve"> Е.Д.</w:t>
            </w:r>
          </w:p>
          <w:p w:rsid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893D9C" w:rsidRPr="00F8310C" w:rsidRDefault="00F8310C" w:rsidP="00F8310C">
            <w:pPr>
              <w:jc w:val="right"/>
              <w:rPr>
                <w:b/>
              </w:rPr>
            </w:pPr>
            <w:r w:rsidRPr="00F8310C">
              <w:rPr>
                <w:b/>
              </w:rPr>
              <w:t>ИНФОРМАЦИЯ РОСРЕЕСТРА</w:t>
            </w:r>
          </w:p>
          <w:p w:rsidR="00893D9C" w:rsidRDefault="00893D9C" w:rsidP="008979BC">
            <w:pPr>
              <w:jc w:val="both"/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Segoe UI" w:eastAsia="Calibri" w:hAnsi="Segoe UI" w:cs="Segoe UI"/>
                <w:noProof/>
                <w:lang w:eastAsia="en-US"/>
              </w:rPr>
            </w:pPr>
            <w:r w:rsidRPr="00D8042B">
              <w:rPr>
                <w:rFonts w:ascii="Segoe UI" w:eastAsia="Calibri" w:hAnsi="Segoe UI" w:cs="Segoe UI"/>
                <w:b/>
                <w:noProof/>
                <w:lang w:eastAsia="en-US"/>
              </w:rPr>
              <w:t>Новосибирский Росреестр и региональный Роскадастр ведут работу по исправлению реестровых ошибок</w:t>
            </w:r>
          </w:p>
          <w:p w:rsidR="00D8042B" w:rsidRPr="00D8042B" w:rsidRDefault="00D8042B" w:rsidP="00D8042B">
            <w:pPr>
              <w:ind w:firstLine="720"/>
              <w:jc w:val="both"/>
              <w:rPr>
                <w:color w:val="000000"/>
              </w:rPr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D8042B">
              <w:rPr>
                <w:rFonts w:ascii="Segoe UI" w:hAnsi="Segoe UI" w:cs="Segoe UI"/>
                <w:color w:val="000000"/>
              </w:rPr>
      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>, в том числе параллельное смещение.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D8042B">
              <w:rPr>
                <w:rFonts w:ascii="Segoe UI" w:hAnsi="Segoe UI" w:cs="Segoe UI"/>
                <w:color w:val="000000"/>
              </w:rPr>
              <w:lastRenderedPageBreak/>
      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Росреестр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 xml:space="preserve"> с заявлением об исправлении ошибки. Заявление можно подать через сайт 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 xml:space="preserve">, МФЦ или портал 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Госуслуги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>.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D8042B">
              <w:rPr>
                <w:rFonts w:ascii="Segoe UI" w:hAnsi="Segoe UI" w:cs="Segoe UI"/>
                <w:color w:val="000000"/>
              </w:rPr>
              <w:t xml:space="preserve">Специалисты новосибирского 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 xml:space="preserve"> и филиала ППК «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Роскадастр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color w:val="000000"/>
              </w:rPr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по Новосибирской области</w:t>
            </w:r>
          </w:p>
          <w:p w:rsidR="00893D9C" w:rsidRPr="00D8042B" w:rsidRDefault="00893D9C" w:rsidP="008979BC">
            <w:pPr>
              <w:jc w:val="both"/>
            </w:pPr>
          </w:p>
          <w:p w:rsidR="00893D9C" w:rsidRPr="00D8042B" w:rsidRDefault="00893D9C" w:rsidP="008979BC">
            <w:pPr>
              <w:jc w:val="both"/>
            </w:pPr>
          </w:p>
          <w:p w:rsidR="00893D9C" w:rsidRPr="00D8042B" w:rsidRDefault="00893D9C" w:rsidP="008979BC">
            <w:pPr>
              <w:jc w:val="both"/>
            </w:pPr>
          </w:p>
          <w:p w:rsidR="00893D9C" w:rsidRPr="00D8042B" w:rsidRDefault="00893D9C" w:rsidP="008979BC">
            <w:pPr>
              <w:jc w:val="both"/>
            </w:pPr>
          </w:p>
          <w:p w:rsidR="00D8042B" w:rsidRPr="00D8042B" w:rsidRDefault="00D8042B" w:rsidP="00D8042B">
            <w:pPr>
              <w:tabs>
                <w:tab w:val="right" w:pos="9356"/>
              </w:tabs>
              <w:ind w:firstLine="709"/>
              <w:jc w:val="right"/>
              <w:rPr>
                <w:b/>
                <w:color w:val="5B9BD5"/>
              </w:rPr>
            </w:pPr>
            <w:r w:rsidRPr="00D8042B">
              <w:rPr>
                <w:b/>
                <w:color w:val="5B9BD5"/>
              </w:rPr>
              <w:t>АНОНС</w:t>
            </w:r>
          </w:p>
          <w:p w:rsidR="00D8042B" w:rsidRPr="00D8042B" w:rsidRDefault="00D8042B" w:rsidP="00D8042B">
            <w:pPr>
              <w:tabs>
                <w:tab w:val="right" w:pos="9356"/>
              </w:tabs>
              <w:ind w:firstLine="709"/>
              <w:jc w:val="right"/>
              <w:rPr>
                <w:color w:val="5B9BD5"/>
              </w:rPr>
            </w:pPr>
          </w:p>
          <w:p w:rsidR="00D8042B" w:rsidRPr="00D8042B" w:rsidRDefault="00D8042B" w:rsidP="00D8042B">
            <w:pPr>
              <w:jc w:val="center"/>
              <w:rPr>
                <w:b/>
              </w:rPr>
            </w:pPr>
            <w:r w:rsidRPr="00D8042B">
              <w:rPr>
                <w:b/>
              </w:rPr>
              <w:t xml:space="preserve">Специалисты </w:t>
            </w:r>
            <w:proofErr w:type="gramStart"/>
            <w:r w:rsidRPr="00D8042B">
              <w:rPr>
                <w:b/>
              </w:rPr>
              <w:t>новосибирского</w:t>
            </w:r>
            <w:proofErr w:type="gramEnd"/>
            <w:r w:rsidRPr="00D8042B">
              <w:rPr>
                <w:b/>
              </w:rPr>
              <w:t xml:space="preserve"> </w:t>
            </w:r>
            <w:proofErr w:type="spellStart"/>
            <w:r w:rsidRPr="00D8042B">
              <w:rPr>
                <w:b/>
              </w:rPr>
              <w:t>Росреестра</w:t>
            </w:r>
            <w:proofErr w:type="spellEnd"/>
            <w:r w:rsidRPr="00D8042B">
              <w:rPr>
                <w:b/>
              </w:rPr>
              <w:t xml:space="preserve"> ответят на вопросы по земле</w:t>
            </w:r>
          </w:p>
          <w:p w:rsidR="00D8042B" w:rsidRPr="00D8042B" w:rsidRDefault="00D8042B" w:rsidP="00D8042B">
            <w:pPr>
              <w:tabs>
                <w:tab w:val="right" w:pos="9356"/>
              </w:tabs>
              <w:ind w:firstLine="709"/>
              <w:jc w:val="both"/>
            </w:pPr>
          </w:p>
          <w:p w:rsidR="00D8042B" w:rsidRPr="00D8042B" w:rsidRDefault="00D8042B" w:rsidP="00D8042B">
            <w:pPr>
              <w:tabs>
                <w:tab w:val="right" w:pos="9356"/>
              </w:tabs>
              <w:ind w:firstLine="709"/>
              <w:jc w:val="both"/>
            </w:pPr>
            <w:r w:rsidRPr="00D8042B">
              <w:tab/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</w:pPr>
            <w:r w:rsidRPr="00D8042B">
              <w:rPr>
                <w:b/>
              </w:rPr>
              <w:t>15 августа 2024 года с 10.00 до 12.00</w:t>
            </w:r>
            <w:r w:rsidRPr="00D8042B">
              <w:t xml:space="preserve"> Управление </w:t>
            </w:r>
            <w:proofErr w:type="spellStart"/>
            <w:r w:rsidRPr="00D8042B">
              <w:t>Росреестра</w:t>
            </w:r>
            <w:proofErr w:type="spellEnd"/>
            <w:r w:rsidRPr="00D8042B">
              <w:t xml:space="preserve"> по Новосибирской области проводит «горячую» телефонную линию по вопросам оформления земельных участков.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8042B">
              <w:t>Новосибирцы и жители области смогут получить ответы на вопросы: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</w:pPr>
            <w:r w:rsidRPr="00D8042B">
              <w:t>- как оформить отчуждение земельной доли участником долевой собственности на земельный участок из земель сельскохозяйственного назначения;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</w:pPr>
            <w:r w:rsidRPr="00D8042B">
              <w:t>- кто имеет право преимущественной покупки земельного участка из земель сельскохозяйственного назначения;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</w:pPr>
            <w:r w:rsidRPr="00D8042B">
              <w:t xml:space="preserve">- как осуществить выдел земельной доли из земельного участка. </w:t>
            </w:r>
          </w:p>
          <w:p w:rsidR="00D8042B" w:rsidRPr="00D8042B" w:rsidRDefault="00D8042B" w:rsidP="00D8042B">
            <w:pPr>
              <w:spacing w:line="276" w:lineRule="auto"/>
              <w:ind w:firstLine="720"/>
              <w:jc w:val="both"/>
            </w:pPr>
            <w:r w:rsidRPr="00D8042B">
              <w:t xml:space="preserve">На вопросы ответят специалисты Управления </w:t>
            </w:r>
            <w:proofErr w:type="spellStart"/>
            <w:r w:rsidRPr="00D8042B">
              <w:t>Росреестра</w:t>
            </w:r>
            <w:proofErr w:type="spellEnd"/>
            <w:r w:rsidRPr="00D8042B">
              <w:t xml:space="preserve"> по Новосибирской области:</w:t>
            </w:r>
          </w:p>
          <w:p w:rsidR="00D8042B" w:rsidRPr="00D8042B" w:rsidRDefault="00D8042B" w:rsidP="00D8042B">
            <w:pPr>
              <w:ind w:firstLine="72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г. Новосибирск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 xml:space="preserve">Лазарева Ольга Владимировна - заместитель начальника отдела государственной регистрации недвижимости </w:t>
                  </w:r>
                </w:p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(383) 252 09 80</w:t>
                  </w: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proofErr w:type="spellStart"/>
                  <w:r w:rsidRPr="00D8042B">
                    <w:rPr>
                      <w:lang w:eastAsia="en-US"/>
                    </w:rPr>
                    <w:t>г</w:t>
                  </w:r>
                  <w:proofErr w:type="gramStart"/>
                  <w:r w:rsidRPr="00D8042B">
                    <w:rPr>
                      <w:lang w:eastAsia="en-US"/>
                    </w:rPr>
                    <w:t>.Б</w:t>
                  </w:r>
                  <w:proofErr w:type="gramEnd"/>
                  <w:r w:rsidRPr="00D8042B">
                    <w:rPr>
                      <w:lang w:eastAsia="en-US"/>
                    </w:rPr>
                    <w:t>ердск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</w:p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 xml:space="preserve">Карасукский, </w:t>
                  </w:r>
                  <w:proofErr w:type="spellStart"/>
                  <w:r w:rsidRPr="00D8042B">
                    <w:rPr>
                      <w:lang w:eastAsia="en-US"/>
                    </w:rPr>
                    <w:t>Баганский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Купинский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Чистоозерный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 районы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42B" w:rsidRPr="00D8042B" w:rsidRDefault="00D8042B" w:rsidP="00D8042B">
                  <w:pPr>
                    <w:spacing w:line="256" w:lineRule="auto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 xml:space="preserve">8 (383 41) 30 797 </w:t>
                  </w:r>
                </w:p>
                <w:p w:rsidR="00D8042B" w:rsidRPr="00D8042B" w:rsidRDefault="00D8042B" w:rsidP="00D8042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proofErr w:type="spellStart"/>
                  <w:r w:rsidRPr="00D8042B">
                    <w:rPr>
                      <w:lang w:eastAsia="en-US"/>
                    </w:rPr>
                    <w:t>Болотнинский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 район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 49) 22 371</w:t>
                  </w: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 xml:space="preserve">Венгеровский, </w:t>
                  </w:r>
                  <w:proofErr w:type="spellStart"/>
                  <w:r w:rsidRPr="00D8042B">
                    <w:rPr>
                      <w:lang w:eastAsia="en-US"/>
                    </w:rPr>
                    <w:t>Кыштовский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Чановский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 районы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 69) 22 666</w:t>
                  </w:r>
                </w:p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proofErr w:type="spellStart"/>
                  <w:r w:rsidRPr="00D8042B">
                    <w:rPr>
                      <w:lang w:eastAsia="en-US"/>
                    </w:rPr>
                    <w:t>Искитимский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 район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42B" w:rsidRPr="00D8042B" w:rsidRDefault="00D8042B" w:rsidP="00D8042B">
                  <w:pPr>
                    <w:tabs>
                      <w:tab w:val="left" w:pos="1260"/>
                    </w:tabs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 (383 43) 21 900</w:t>
                  </w:r>
                </w:p>
                <w:p w:rsidR="00D8042B" w:rsidRPr="00D8042B" w:rsidRDefault="00D8042B" w:rsidP="00D8042B">
                  <w:pPr>
                    <w:tabs>
                      <w:tab w:val="left" w:pos="1260"/>
                    </w:tabs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proofErr w:type="spellStart"/>
                  <w:r w:rsidRPr="00D8042B">
                    <w:rPr>
                      <w:lang w:eastAsia="en-US"/>
                    </w:rPr>
                    <w:lastRenderedPageBreak/>
                    <w:t>Каргатский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Убинский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proofErr w:type="gramStart"/>
                  <w:r w:rsidRPr="00D8042B">
                    <w:rPr>
                      <w:lang w:eastAsia="en-US"/>
                    </w:rPr>
                    <w:t>Чулымский</w:t>
                  </w:r>
                  <w:proofErr w:type="spellEnd"/>
                  <w:proofErr w:type="gramEnd"/>
                  <w:r w:rsidRPr="00D8042B">
                    <w:rPr>
                      <w:lang w:eastAsia="en-US"/>
                    </w:rPr>
                    <w:t xml:space="preserve"> районы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 65) 23 062</w:t>
                  </w: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proofErr w:type="spellStart"/>
                  <w:r w:rsidRPr="00D8042B">
                    <w:rPr>
                      <w:lang w:eastAsia="en-US"/>
                    </w:rPr>
                    <w:t>Кочковский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Доволенский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Краснозерский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 районы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 56) 20 786</w:t>
                  </w:r>
                </w:p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 xml:space="preserve">Куйбышевский, </w:t>
                  </w:r>
                  <w:proofErr w:type="spellStart"/>
                  <w:r w:rsidRPr="00D8042B">
                    <w:rPr>
                      <w:lang w:eastAsia="en-US"/>
                    </w:rPr>
                    <w:t>Барабинский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Здвинский</w:t>
                  </w:r>
                  <w:proofErr w:type="spellEnd"/>
                  <w:r w:rsidRPr="00D8042B">
                    <w:rPr>
                      <w:lang w:eastAsia="en-US"/>
                    </w:rPr>
                    <w:t>, Северный районы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 62) 64 007</w:t>
                  </w:r>
                </w:p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Ордынский район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 59) 23563</w:t>
                  </w:r>
                </w:p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D8042B">
                    <w:rPr>
                      <w:lang w:eastAsia="en-US"/>
                    </w:rPr>
                    <w:t>Татарский</w:t>
                  </w:r>
                  <w:proofErr w:type="gram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Усть-Таркский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 районы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 (383 64) 24 065</w:t>
                  </w:r>
                </w:p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8042B" w:rsidRPr="00D8042B" w:rsidTr="00D8042B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proofErr w:type="spellStart"/>
                  <w:r w:rsidRPr="00D8042B">
                    <w:rPr>
                      <w:lang w:eastAsia="en-US"/>
                    </w:rPr>
                    <w:t>Черепановский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Сузунский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042B">
                    <w:rPr>
                      <w:lang w:eastAsia="en-US"/>
                    </w:rPr>
                    <w:t>Маслянинский</w:t>
                  </w:r>
                  <w:proofErr w:type="spellEnd"/>
                  <w:r w:rsidRPr="00D8042B">
                    <w:rPr>
                      <w:lang w:eastAsia="en-US"/>
                    </w:rPr>
                    <w:t xml:space="preserve"> районы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42B" w:rsidRPr="00D8042B" w:rsidRDefault="00D8042B" w:rsidP="00D8042B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 w:rsidRPr="00D8042B">
                    <w:rPr>
                      <w:lang w:eastAsia="en-US"/>
                    </w:rPr>
                    <w:t>8 (383 45) 24 285</w:t>
                  </w:r>
                </w:p>
              </w:tc>
            </w:tr>
          </w:tbl>
          <w:p w:rsidR="00D8042B" w:rsidRPr="00D8042B" w:rsidRDefault="00D8042B" w:rsidP="00D8042B">
            <w:pPr>
              <w:ind w:firstLine="720"/>
              <w:jc w:val="both"/>
            </w:pPr>
          </w:p>
          <w:p w:rsidR="00D8042B" w:rsidRPr="00D8042B" w:rsidRDefault="00D8042B" w:rsidP="00D8042B">
            <w:pPr>
              <w:jc w:val="center"/>
            </w:pPr>
            <w:r w:rsidRPr="00D8042B">
              <w:t>Телефонное консультирование пройдет</w:t>
            </w:r>
          </w:p>
          <w:p w:rsidR="00D8042B" w:rsidRPr="00D8042B" w:rsidRDefault="00D8042B" w:rsidP="00D8042B">
            <w:pPr>
              <w:jc w:val="center"/>
            </w:pPr>
            <w:r w:rsidRPr="00D8042B">
              <w:t>15 августа 2024 года (четверг) с 10.00 до 12.00.</w:t>
            </w:r>
          </w:p>
          <w:p w:rsidR="00D8042B" w:rsidRPr="00D8042B" w:rsidRDefault="00D8042B" w:rsidP="00D8042B">
            <w:pPr>
              <w:ind w:firstLine="720"/>
              <w:jc w:val="both"/>
            </w:pPr>
          </w:p>
          <w:p w:rsidR="00D8042B" w:rsidRPr="00D8042B" w:rsidRDefault="00D8042B" w:rsidP="00D8042B">
            <w:pPr>
              <w:ind w:firstLine="720"/>
              <w:jc w:val="both"/>
            </w:pPr>
          </w:p>
          <w:p w:rsidR="00D8042B" w:rsidRPr="00D8042B" w:rsidRDefault="00D8042B" w:rsidP="00D8042B">
            <w:pPr>
              <w:ind w:firstLine="720"/>
              <w:jc w:val="both"/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по Новосибирской области </w:t>
            </w:r>
          </w:p>
          <w:p w:rsidR="00893D9C" w:rsidRPr="00D8042B" w:rsidRDefault="00893D9C" w:rsidP="008979BC">
            <w:pPr>
              <w:jc w:val="both"/>
            </w:pPr>
          </w:p>
          <w:p w:rsidR="00893D9C" w:rsidRPr="00D8042B" w:rsidRDefault="00893D9C" w:rsidP="008979BC">
            <w:pPr>
              <w:jc w:val="both"/>
            </w:pPr>
          </w:p>
          <w:p w:rsidR="00893D9C" w:rsidRPr="00D8042B" w:rsidRDefault="00893D9C" w:rsidP="008979BC">
            <w:pPr>
              <w:jc w:val="both"/>
            </w:pPr>
          </w:p>
          <w:p w:rsidR="00893D9C" w:rsidRPr="00D8042B" w:rsidRDefault="00893D9C" w:rsidP="008979BC">
            <w:pPr>
              <w:jc w:val="both"/>
            </w:pPr>
          </w:p>
          <w:p w:rsidR="00D8042B" w:rsidRPr="00D8042B" w:rsidRDefault="00D8042B" w:rsidP="00D8042B">
            <w:pPr>
              <w:jc w:val="right"/>
              <w:rPr>
                <w:b/>
                <w:color w:val="5B9BD5"/>
              </w:rPr>
            </w:pPr>
            <w:r w:rsidRPr="00D8042B">
              <w:rPr>
                <w:b/>
                <w:color w:val="5B9BD5"/>
              </w:rPr>
              <w:t>НСПД</w:t>
            </w:r>
          </w:p>
          <w:p w:rsidR="00D8042B" w:rsidRPr="00D8042B" w:rsidRDefault="00D8042B" w:rsidP="00D8042B">
            <w:pPr>
              <w:jc w:val="right"/>
              <w:rPr>
                <w:b/>
                <w:color w:val="5B9BD5"/>
              </w:rPr>
            </w:pPr>
          </w:p>
          <w:p w:rsidR="00D8042B" w:rsidRPr="00D8042B" w:rsidRDefault="00D8042B" w:rsidP="00D8042B">
            <w:pPr>
              <w:jc w:val="center"/>
              <w:rPr>
                <w:b/>
              </w:rPr>
            </w:pPr>
            <w:r w:rsidRPr="00D8042B">
              <w:rPr>
                <w:b/>
              </w:rPr>
              <w:t>Новосибирская область стала лидером по количеству территорий для туристской деятельности</w:t>
            </w:r>
          </w:p>
          <w:p w:rsidR="00D8042B" w:rsidRPr="00D8042B" w:rsidRDefault="00D8042B" w:rsidP="00D8042B">
            <w:pPr>
              <w:jc w:val="center"/>
              <w:rPr>
                <w:b/>
                <w:color w:val="3D4146"/>
              </w:rPr>
            </w:pPr>
          </w:p>
          <w:p w:rsidR="00D8042B" w:rsidRPr="00D8042B" w:rsidRDefault="00D8042B" w:rsidP="00D8042B">
            <w:pPr>
              <w:spacing w:after="160" w:line="256" w:lineRule="auto"/>
              <w:ind w:firstLine="708"/>
              <w:jc w:val="both"/>
            </w:pPr>
            <w:r w:rsidRPr="00D8042B">
              <w:t>По проекту «Земля для туризма» в Новосибирской области выявлено более 8,5 тыс. га для создания туристических объектов.</w:t>
            </w:r>
          </w:p>
          <w:p w:rsidR="00D8042B" w:rsidRPr="00D8042B" w:rsidRDefault="00D8042B" w:rsidP="00D8042B">
            <w:pPr>
              <w:spacing w:after="160" w:line="256" w:lineRule="auto"/>
              <w:ind w:firstLine="708"/>
              <w:jc w:val="both"/>
            </w:pPr>
            <w:r w:rsidRPr="00D8042B">
              <w:t xml:space="preserve">Проект «Земля для туризма» реализуется в регионе с декабря 2022 года. </w:t>
            </w:r>
            <w:r w:rsidRPr="00D8042B">
              <w:rPr>
                <w:iCs/>
              </w:rPr>
              <w:t>Он направлен на эффективное использование территорий и развитие внутреннего туризма.</w:t>
            </w:r>
            <w:r w:rsidRPr="00D8042B">
              <w:t xml:space="preserve"> В реестр включаются заповедники, национальные парки, памятники архитектуры и другие объекты, а также расположенные поблизости от них территории.</w:t>
            </w:r>
          </w:p>
          <w:p w:rsidR="00D8042B" w:rsidRPr="00D8042B" w:rsidRDefault="00D8042B" w:rsidP="00D8042B">
            <w:pPr>
              <w:spacing w:after="160" w:line="256" w:lineRule="auto"/>
              <w:ind w:firstLine="708"/>
              <w:jc w:val="both"/>
            </w:pPr>
            <w:r w:rsidRPr="00D8042B">
              <w:t xml:space="preserve">Поиском таких участков занимается оперативный штаб, в который входят представители новосибирского </w:t>
            </w:r>
            <w:proofErr w:type="spellStart"/>
            <w:r w:rsidRPr="00D8042B">
              <w:t>Росреестра</w:t>
            </w:r>
            <w:proofErr w:type="spellEnd"/>
            <w:r w:rsidRPr="00D8042B">
              <w:t>, филиала ППК «</w:t>
            </w:r>
            <w:proofErr w:type="spellStart"/>
            <w:r w:rsidRPr="00D8042B">
              <w:t>Роскадастр</w:t>
            </w:r>
            <w:proofErr w:type="spellEnd"/>
            <w:r w:rsidRPr="00D8042B">
      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использования.</w:t>
            </w:r>
          </w:p>
          <w:p w:rsidR="00D8042B" w:rsidRPr="00D8042B" w:rsidRDefault="00D8042B" w:rsidP="00D8042B">
            <w:pPr>
              <w:spacing w:after="160" w:line="256" w:lineRule="auto"/>
              <w:ind w:firstLine="708"/>
              <w:jc w:val="both"/>
            </w:pPr>
            <w:r w:rsidRPr="00D8042B">
              <w:t>Наибольшее количество территорий, которые можно использовать для туристской деятельности, выявлено в Сибирском федеральном округе. Здесь безусловным лидером стала Новосибирская область, где выявлено 24 участка (по состоянию на август 2024 года). Также регион стал первым по количеству выявленных объектов туристического интереса – 62, и это наибольший показатель по Российской Федерации.</w:t>
            </w:r>
          </w:p>
          <w:p w:rsidR="00D8042B" w:rsidRPr="00D8042B" w:rsidRDefault="00D8042B" w:rsidP="00D8042B">
            <w:pPr>
              <w:spacing w:after="160" w:line="256" w:lineRule="auto"/>
              <w:ind w:firstLine="708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8042B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 xml:space="preserve">«Совместная работа министерства экономического развития Новосибирской области с Управлением </w:t>
            </w:r>
            <w:proofErr w:type="spellStart"/>
            <w:r w:rsidRPr="00D8042B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Росреестра</w:t>
            </w:r>
            <w:proofErr w:type="spellEnd"/>
            <w:r w:rsidRPr="00D8042B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 xml:space="preserve"> и другими органами власти продолжается. Новосибирская область имеет природные богатства - полноводные реки, чистейшие пресные и соленые озера, степи и тайга. Мы заинтересованы в том, чтобы выявленные земли были вовлечены в туристскую инфраструктуру с максимальной пользой для туриста и инвестора»,</w:t>
            </w:r>
            <w:r w:rsidRPr="00D8042B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– сообщил министр экономического развития Новосибирской области </w:t>
            </w:r>
            <w:r w:rsidRPr="00D8042B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Лев Решетников</w:t>
            </w:r>
            <w:r w:rsidRPr="00D8042B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</w:p>
          <w:p w:rsidR="00D8042B" w:rsidRPr="00D8042B" w:rsidRDefault="00D8042B" w:rsidP="00D8042B">
            <w:pPr>
              <w:spacing w:after="160" w:line="256" w:lineRule="auto"/>
              <w:ind w:firstLine="708"/>
              <w:jc w:val="both"/>
            </w:pPr>
            <w:r w:rsidRPr="00D8042B">
              <w:lastRenderedPageBreak/>
              <w:t>Только за последний год в регионе выявлено 13 земельных участков общей площадью 5,6 тысяч га и 44 объекта туристического интереса.</w:t>
            </w:r>
          </w:p>
          <w:p w:rsidR="00D8042B" w:rsidRPr="00D8042B" w:rsidRDefault="00D8042B" w:rsidP="00D8042B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</w:rPr>
            </w:pPr>
            <w:r w:rsidRPr="00D8042B">
              <w:rPr>
                <w:color w:val="000000"/>
              </w:rPr>
              <w:t xml:space="preserve">«Основная идея проекта «Земля для туризма»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 Получить информацию о свободных земельных участках может любой желающий на Публичной кадастровой карте. Там же можно подать соответствующую заявку на выбранный участок, что крайне удобно», - сообщает руководитель Управления </w:t>
            </w:r>
            <w:proofErr w:type="spellStart"/>
            <w:r w:rsidRPr="00D8042B">
              <w:rPr>
                <w:color w:val="000000"/>
              </w:rPr>
              <w:t>Росреестра</w:t>
            </w:r>
            <w:proofErr w:type="spellEnd"/>
            <w:r w:rsidRPr="00D8042B">
              <w:rPr>
                <w:color w:val="000000"/>
              </w:rPr>
              <w:t xml:space="preserve"> по Новосибирской области </w:t>
            </w:r>
            <w:r w:rsidRPr="00D8042B">
              <w:rPr>
                <w:b/>
                <w:bCs/>
                <w:color w:val="000000"/>
              </w:rPr>
              <w:t xml:space="preserve">Светлана </w:t>
            </w:r>
            <w:proofErr w:type="spellStart"/>
            <w:r w:rsidRPr="00D8042B">
              <w:rPr>
                <w:b/>
                <w:bCs/>
                <w:color w:val="000000"/>
              </w:rPr>
              <w:t>Рягузова</w:t>
            </w:r>
            <w:proofErr w:type="spellEnd"/>
            <w:r w:rsidRPr="00D8042B">
              <w:rPr>
                <w:color w:val="000000"/>
              </w:rPr>
              <w:t>.</w:t>
            </w:r>
          </w:p>
          <w:p w:rsidR="00D8042B" w:rsidRPr="00D8042B" w:rsidRDefault="00D8042B" w:rsidP="00D8042B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по Новосибирской области</w:t>
            </w:r>
          </w:p>
          <w:p w:rsidR="00893D9C" w:rsidRPr="00D8042B" w:rsidRDefault="00893D9C" w:rsidP="008979BC">
            <w:pPr>
              <w:jc w:val="both"/>
            </w:pP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D8042B">
            <w:pPr>
              <w:keepNext/>
              <w:shd w:val="clear" w:color="auto" w:fill="FFFFFF"/>
              <w:jc w:val="right"/>
              <w:outlineLvl w:val="0"/>
              <w:rPr>
                <w:bCs/>
                <w:color w:val="5B9BD5"/>
                <w:kern w:val="32"/>
                <w:lang w:eastAsia="x-none"/>
              </w:rPr>
            </w:pPr>
            <w:r w:rsidRPr="00D8042B">
              <w:rPr>
                <w:b/>
                <w:bCs/>
                <w:color w:val="5B9BD5"/>
                <w:kern w:val="32"/>
                <w:lang w:eastAsia="x-none"/>
              </w:rPr>
              <w:t>НСПД</w:t>
            </w:r>
          </w:p>
          <w:p w:rsidR="00D8042B" w:rsidRPr="00D8042B" w:rsidRDefault="00D8042B" w:rsidP="00D8042B">
            <w:pPr>
              <w:jc w:val="right"/>
              <w:rPr>
                <w:b/>
                <w:color w:val="5B9BD5"/>
                <w:lang w:eastAsia="x-none"/>
              </w:rPr>
            </w:pPr>
            <w:r w:rsidRPr="00D8042B">
              <w:rPr>
                <w:b/>
                <w:color w:val="5B9BD5"/>
                <w:lang w:eastAsia="x-none"/>
              </w:rPr>
              <w:t>УСЛУГИ РОСРЕЕСТРА</w:t>
            </w:r>
          </w:p>
          <w:p w:rsidR="00D8042B" w:rsidRPr="00D8042B" w:rsidRDefault="00D8042B" w:rsidP="00D8042B">
            <w:pPr>
              <w:rPr>
                <w:b/>
                <w:color w:val="5B9BD5"/>
                <w:lang w:eastAsia="x-none"/>
              </w:rPr>
            </w:pPr>
          </w:p>
          <w:p w:rsidR="00D8042B" w:rsidRPr="00D8042B" w:rsidRDefault="00D8042B" w:rsidP="00D8042B">
            <w:pPr>
              <w:rPr>
                <w:lang w:eastAsia="x-none"/>
              </w:rPr>
            </w:pPr>
          </w:p>
          <w:p w:rsidR="00D8042B" w:rsidRPr="00D8042B" w:rsidRDefault="00D8042B" w:rsidP="00D8042B">
            <w:pPr>
              <w:keepNext/>
              <w:shd w:val="clear" w:color="auto" w:fill="FFFFFF"/>
              <w:jc w:val="center"/>
              <w:outlineLvl w:val="0"/>
              <w:rPr>
                <w:b/>
                <w:bCs/>
                <w:kern w:val="32"/>
                <w:lang w:eastAsia="x-none"/>
              </w:rPr>
            </w:pPr>
            <w:r w:rsidRPr="00D8042B">
              <w:rPr>
                <w:b/>
                <w:bCs/>
                <w:kern w:val="32"/>
                <w:lang w:eastAsia="x-none"/>
              </w:rPr>
              <w:t xml:space="preserve">Наименования девяти </w:t>
            </w:r>
            <w:proofErr w:type="spellStart"/>
            <w:r w:rsidRPr="00D8042B">
              <w:rPr>
                <w:b/>
                <w:bCs/>
                <w:kern w:val="32"/>
                <w:lang w:eastAsia="x-none"/>
              </w:rPr>
              <w:t>рямов</w:t>
            </w:r>
            <w:proofErr w:type="spellEnd"/>
            <w:r w:rsidRPr="00D8042B">
              <w:rPr>
                <w:b/>
                <w:bCs/>
                <w:kern w:val="32"/>
                <w:lang w:eastAsia="x-none"/>
              </w:rPr>
              <w:t>, озер и рек Новосибирской области стали официальными</w:t>
            </w:r>
          </w:p>
          <w:p w:rsidR="00D8042B" w:rsidRPr="00D8042B" w:rsidRDefault="00D8042B" w:rsidP="00D8042B">
            <w:pPr>
              <w:ind w:firstLine="709"/>
              <w:jc w:val="both"/>
              <w:rPr>
                <w:rFonts w:eastAsia="Batang"/>
                <w:bCs/>
                <w:lang w:eastAsia="x-none"/>
              </w:rPr>
            </w:pPr>
          </w:p>
          <w:p w:rsidR="00D8042B" w:rsidRPr="00D8042B" w:rsidRDefault="00D8042B" w:rsidP="00D8042B">
            <w:pPr>
              <w:ind w:firstLine="709"/>
              <w:jc w:val="both"/>
            </w:pPr>
            <w:proofErr w:type="gramStart"/>
            <w:r w:rsidRPr="00D8042B">
              <w:t>Новосибирским</w:t>
            </w:r>
            <w:proofErr w:type="gramEnd"/>
            <w:r w:rsidRPr="00D8042B">
              <w:t xml:space="preserve"> </w:t>
            </w:r>
            <w:proofErr w:type="spellStart"/>
            <w:r w:rsidRPr="00D8042B">
              <w:t>Росреестром</w:t>
            </w:r>
            <w:proofErr w:type="spellEnd"/>
            <w:r w:rsidRPr="00D8042B">
              <w:t xml:space="preserve"> ведется работа по выявлению географических объектов, наименования которых отсутствуют </w:t>
            </w:r>
            <w:r w:rsidRPr="00D8042B">
              <w:rPr>
                <w:rFonts w:eastAsia="Batang"/>
                <w:bCs/>
                <w:lang w:eastAsia="x-none"/>
              </w:rPr>
              <w:t>в Государственном каталоге географических названий (ГКГН).</w:t>
            </w:r>
          </w:p>
          <w:p w:rsidR="00D8042B" w:rsidRPr="00D8042B" w:rsidRDefault="00D8042B" w:rsidP="00D8042B">
            <w:pPr>
              <w:ind w:firstLine="709"/>
              <w:jc w:val="both"/>
            </w:pPr>
            <w:r w:rsidRPr="00D8042B">
              <w:t xml:space="preserve">По результатам проверки выявлено девять географических наименований, отсутствующих в </w:t>
            </w:r>
            <w:r w:rsidRPr="00D8042B">
              <w:rPr>
                <w:rFonts w:eastAsia="Batang"/>
                <w:bCs/>
                <w:lang w:eastAsia="x-none"/>
              </w:rPr>
              <w:t>ГКГН</w:t>
            </w:r>
            <w:r w:rsidRPr="00D8042B">
              <w:t xml:space="preserve">: </w:t>
            </w:r>
            <w:proofErr w:type="spellStart"/>
            <w:r w:rsidRPr="00D8042B">
              <w:t>рям</w:t>
            </w:r>
            <w:proofErr w:type="spellEnd"/>
            <w:r w:rsidRPr="00D8042B">
              <w:t xml:space="preserve"> Змеиный, развалины </w:t>
            </w:r>
            <w:proofErr w:type="spellStart"/>
            <w:r w:rsidRPr="00D8042B">
              <w:t>Томиловка</w:t>
            </w:r>
            <w:proofErr w:type="spellEnd"/>
            <w:r w:rsidRPr="00D8042B">
              <w:t xml:space="preserve">, река Тара, озеро Сосновое, </w:t>
            </w:r>
            <w:proofErr w:type="spellStart"/>
            <w:r w:rsidRPr="00D8042B">
              <w:t>рям</w:t>
            </w:r>
            <w:proofErr w:type="spellEnd"/>
            <w:r w:rsidRPr="00D8042B">
              <w:t xml:space="preserve"> Третий в Северном районе, река Вторая </w:t>
            </w:r>
            <w:proofErr w:type="spellStart"/>
            <w:r w:rsidRPr="00D8042B">
              <w:t>Вилашка</w:t>
            </w:r>
            <w:proofErr w:type="spellEnd"/>
            <w:r w:rsidRPr="00D8042B">
              <w:t xml:space="preserve">, озеро Лосиное, озеро </w:t>
            </w:r>
            <w:proofErr w:type="spellStart"/>
            <w:r w:rsidRPr="00D8042B">
              <w:t>Рямовое</w:t>
            </w:r>
            <w:proofErr w:type="spellEnd"/>
            <w:r w:rsidRPr="00D8042B">
              <w:t xml:space="preserve"> в Убинском районе, </w:t>
            </w:r>
            <w:proofErr w:type="spellStart"/>
            <w:r w:rsidRPr="00D8042B">
              <w:t>рям</w:t>
            </w:r>
            <w:proofErr w:type="spellEnd"/>
            <w:r w:rsidRPr="00D8042B">
              <w:t xml:space="preserve"> </w:t>
            </w:r>
            <w:proofErr w:type="spellStart"/>
            <w:r w:rsidRPr="00D8042B">
              <w:t>Андинский</w:t>
            </w:r>
            <w:proofErr w:type="spellEnd"/>
            <w:r w:rsidRPr="00D8042B">
              <w:t xml:space="preserve"> в Куйбышевском районе</w:t>
            </w:r>
            <w:r w:rsidRPr="00D8042B">
              <w:rPr>
                <w:rFonts w:eastAsia="Batang"/>
                <w:bCs/>
                <w:lang w:eastAsia="x-none"/>
              </w:rPr>
              <w:t>.</w:t>
            </w:r>
          </w:p>
          <w:p w:rsidR="00D8042B" w:rsidRPr="00D8042B" w:rsidRDefault="00D8042B" w:rsidP="00D8042B">
            <w:pPr>
              <w:ind w:firstLine="709"/>
              <w:jc w:val="both"/>
            </w:pPr>
            <w:r w:rsidRPr="00D8042B">
              <w:t>Совместно с публично-правовой компанией «</w:t>
            </w:r>
            <w:proofErr w:type="spellStart"/>
            <w:r w:rsidRPr="00D8042B">
              <w:t>Роскадастр</w:t>
            </w:r>
            <w:proofErr w:type="spellEnd"/>
            <w:r w:rsidRPr="00D8042B">
              <w:t>»  географические объекты были внесены в каталог.</w:t>
            </w:r>
          </w:p>
          <w:p w:rsidR="00D8042B" w:rsidRPr="00D8042B" w:rsidRDefault="00D8042B" w:rsidP="00D8042B">
            <w:pPr>
              <w:ind w:firstLine="709"/>
              <w:jc w:val="both"/>
            </w:pPr>
            <w:r w:rsidRPr="00D8042B">
              <w:rPr>
                <w:i/>
              </w:rPr>
              <w:t xml:space="preserve">«Как только в ГКГН вносится запись о названии географического объекта, он считается зарегистрированным в установленном порядке. </w:t>
            </w:r>
            <w:r w:rsidRPr="00D8042B">
              <w:rPr>
                <w:i/>
                <w:shd w:val="clear" w:color="auto" w:fill="FFFFFF"/>
              </w:rPr>
              <w:t>В любых сферах жизни важно правильно употреблять географические наименования, они указываются и в картах, и в документах, и на дорожных указателях»</w:t>
            </w:r>
            <w:r w:rsidRPr="00D8042B">
              <w:rPr>
                <w:i/>
              </w:rPr>
              <w:t>,</w:t>
            </w:r>
            <w:r w:rsidRPr="00D8042B">
              <w:t xml:space="preserve"> - сообщила заместитель руководителя Управления </w:t>
            </w:r>
            <w:proofErr w:type="spellStart"/>
            <w:r w:rsidRPr="00D8042B">
              <w:t>Росреестра</w:t>
            </w:r>
            <w:proofErr w:type="spellEnd"/>
            <w:r w:rsidRPr="00D8042B">
              <w:t xml:space="preserve"> по Новосибирской области </w:t>
            </w:r>
            <w:r w:rsidRPr="00D8042B">
              <w:rPr>
                <w:b/>
              </w:rPr>
              <w:t>Наталья Зайцева</w:t>
            </w:r>
            <w:r w:rsidRPr="00D8042B">
              <w:t>.</w:t>
            </w:r>
          </w:p>
          <w:p w:rsidR="00D8042B" w:rsidRPr="00D8042B" w:rsidRDefault="00D8042B" w:rsidP="00D8042B">
            <w:pPr>
              <w:ind w:firstLine="709"/>
              <w:jc w:val="both"/>
            </w:pPr>
            <w:proofErr w:type="gramStart"/>
            <w:r w:rsidRPr="00D8042B">
              <w:t xml:space="preserve">Государственный каталог содержит всего 8724 названия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      </w:r>
            <w:proofErr w:type="gramEnd"/>
          </w:p>
          <w:p w:rsidR="00D8042B" w:rsidRPr="00D8042B" w:rsidRDefault="00D8042B" w:rsidP="00D8042B">
            <w:pPr>
              <w:ind w:firstLine="709"/>
              <w:jc w:val="both"/>
            </w:pPr>
            <w:r w:rsidRPr="00D8042B">
              <w:t>Наиболее простой путь узнать о действующих географических названиях – зайти на сайт Публично-правовой компании «</w:t>
            </w:r>
            <w:proofErr w:type="spellStart"/>
            <w:r w:rsidRPr="00D8042B">
              <w:t>Роскадастр</w:t>
            </w:r>
            <w:proofErr w:type="spellEnd"/>
            <w:r w:rsidRPr="00D8042B">
              <w:t xml:space="preserve">»  в раздел «Государственный каталог географических названий»  </w:t>
            </w:r>
            <w:hyperlink r:id="rId10" w:history="1">
              <w:r w:rsidRPr="00D8042B">
                <w:rPr>
                  <w:color w:val="0000FF" w:themeColor="hyperlink"/>
                  <w:u w:val="single"/>
                </w:rPr>
                <w:t>https://kadastr.ru/services/gosudarstvennyy-katalog-geograficheskikh-nazvaniy/</w:t>
              </w:r>
            </w:hyperlink>
            <w:r w:rsidRPr="00D8042B">
              <w:t>.</w:t>
            </w:r>
          </w:p>
          <w:p w:rsidR="00D8042B" w:rsidRPr="00D8042B" w:rsidRDefault="00D8042B" w:rsidP="00D8042B">
            <w:pPr>
              <w:ind w:firstLine="709"/>
              <w:jc w:val="both"/>
              <w:rPr>
                <w:rFonts w:eastAsia="Batang"/>
                <w:lang w:eastAsia="x-none"/>
              </w:rPr>
            </w:pPr>
          </w:p>
          <w:p w:rsidR="00D8042B" w:rsidRPr="00D8042B" w:rsidRDefault="00D8042B" w:rsidP="00D8042B">
            <w:pPr>
              <w:ind w:firstLine="709"/>
              <w:jc w:val="both"/>
              <w:rPr>
                <w:rFonts w:eastAsia="Batang"/>
                <w:lang w:eastAsia="x-none"/>
              </w:rPr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по Новосибирской области </w:t>
            </w: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D8042B">
            <w:pPr>
              <w:ind w:left="3402"/>
              <w:jc w:val="center"/>
            </w:pPr>
            <w:r w:rsidRPr="00D8042B">
              <w:t> 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center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b/>
                <w:bCs/>
                <w:color w:val="000000"/>
              </w:rPr>
              <w:t>Почему важно уточнять границы земельного участка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color w:val="000000"/>
              </w:rPr>
              <w:t xml:space="preserve">Показателем того, что у земельного участка должным образом </w:t>
            </w:r>
            <w:proofErr w:type="gramStart"/>
            <w:r w:rsidRPr="00D8042B">
              <w:rPr>
                <w:rFonts w:ascii="Segoe UI" w:hAnsi="Segoe UI" w:cs="Segoe UI"/>
                <w:color w:val="000000"/>
              </w:rPr>
              <w:t>установлены границы является</w:t>
            </w:r>
            <w:proofErr w:type="gramEnd"/>
            <w:r w:rsidRPr="00D8042B">
              <w:rPr>
                <w:rFonts w:ascii="Segoe UI" w:hAnsi="Segoe UI" w:cs="Segoe UI"/>
                <w:color w:val="000000"/>
              </w:rPr>
              <w:t xml:space="preserve"> не наличие забора, а координатное описание границ, сведения о которых </w:t>
            </w:r>
            <w:r w:rsidRPr="00D8042B">
              <w:rPr>
                <w:rFonts w:ascii="Segoe UI" w:hAnsi="Segoe UI" w:cs="Segoe UI"/>
                <w:color w:val="000000"/>
              </w:rPr>
              <w:lastRenderedPageBreak/>
              <w:t xml:space="preserve">внесены в Единый государственный реестр недвижимости. Новосибирский 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Роскадастр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 xml:space="preserve"> рассказал, какие преимущества имеет земельный участок с установленными границами.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color w:val="000000"/>
              </w:rPr>
              <w:t xml:space="preserve">Точно определенные границы земельного участка могут стать защитой от юридических проблем, которые могут возникнуть с землей. Наличие четко определенных границ облегчает разрешение споров с соседями относительно использования общей территории или границ земельных участков. Кроме того, раздел земельного участка возможен только при наличии установленных границ. 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color w:val="000000"/>
              </w:rPr>
              <w:t>Зафиксированные границы позволяют планировать размещение объектов на земельном участке в соответствии с требованиями законодательства и строительными нормами. В рамках Программы социальной газификации, если участок поставлен на кадастровый учет, а его границы четко установлены, собственник может подать заявку и бесплатно провести газ до границ своего участка.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color w:val="000000"/>
              </w:rPr>
              <w:t>Наличие установленных границ повышает привлекательность земельного участка при продаже или инвестировании, так как потенциальные покупатели и инвесторы могут быть уверены в юридической чистоте сделки и отсутствии проблем с границами.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color w:val="000000"/>
              </w:rPr>
              <w:t>Сведения о границах влияют на размер земельного налога. Если, например, в сведениях ЕГРН указана площадь больше, чем фактически используемая, это может стать причиной неверного определения кадастровой стоимости и, как следствие, неверного расчета земельного налога.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color w:val="000000"/>
              </w:rPr>
              <w:t xml:space="preserve">Узнать, установлены ли границы земельного участка можно с помощью </w:t>
            </w:r>
            <w:hyperlink r:id="rId11" w:history="1">
              <w:r w:rsidRPr="00D8042B">
                <w:rPr>
                  <w:rFonts w:ascii="Segoe UI" w:hAnsi="Segoe UI" w:cs="Segoe UI"/>
                  <w:color w:val="0000FF"/>
                  <w:u w:val="single"/>
                </w:rPr>
                <w:t>«Публичной кадастровой карты»</w:t>
              </w:r>
            </w:hyperlink>
            <w:r w:rsidRPr="00D8042B">
              <w:rPr>
                <w:rFonts w:ascii="Segoe UI" w:hAnsi="Segoe UI" w:cs="Segoe UI"/>
                <w:color w:val="000000"/>
              </w:rPr>
              <w:t xml:space="preserve"> или </w:t>
            </w:r>
            <w:hyperlink r:id="rId12" w:anchor="top_section" w:history="1">
              <w:r w:rsidRPr="00D8042B">
                <w:rPr>
                  <w:rFonts w:ascii="Segoe UI" w:hAnsi="Segoe UI" w:cs="Segoe UI"/>
                  <w:color w:val="0000FF"/>
                  <w:u w:val="single"/>
                </w:rPr>
                <w:t>«Национальной системы пространственных данных».</w:t>
              </w:r>
            </w:hyperlink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  <w:color w:val="000000"/>
              </w:rPr>
              <w:t xml:space="preserve">Если границы земельного участка не установлены, необходимо обратиться к кадастровому инженеру с целью проведения процедуры межевания. В процессе подготовки межевого плана специалист выезжает на место и проводит необходимые замеры, проводит согласование местоположения границ смежных участков с соседями. После этого кадастровый инженер подает подготовленный пакет документов в </w:t>
            </w:r>
            <w:hyperlink r:id="rId13" w:tooltip="https://rosreestr.gov.ru/" w:history="1">
              <w:proofErr w:type="spellStart"/>
              <w:r w:rsidRPr="00D8042B">
                <w:rPr>
                  <w:rFonts w:ascii="Segoe UI" w:hAnsi="Segoe UI" w:cs="Segoe UI"/>
                  <w:color w:val="0000FF"/>
                  <w:u w:val="single"/>
                </w:rPr>
                <w:t>Росреестр</w:t>
              </w:r>
              <w:proofErr w:type="spellEnd"/>
            </w:hyperlink>
            <w:r w:rsidRPr="00D8042B">
              <w:rPr>
                <w:rFonts w:ascii="Segoe UI" w:hAnsi="Segoe UI" w:cs="Segoe UI"/>
                <w:color w:val="000000"/>
              </w:rPr>
              <w:t>.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D8042B">
              <w:rPr>
                <w:rFonts w:ascii="Segoe UI" w:hAnsi="Segoe UI" w:cs="Segoe UI"/>
                <w:color w:val="000000"/>
              </w:rPr>
              <w:t xml:space="preserve">Поскольку достоверность вносимых в ЕГРН сведений напрямую зависит от качества подготовленного межевого плана, при выборе кадастрового инженера стоит обратить внимание на его опыт, качество и сроки выполнения работ. Ознакомиться с результатами профессиональной деятельности специалистов можно с помощью </w:t>
            </w:r>
            <w:hyperlink r:id="rId14" w:tooltip="https://rosreestr.gov.ru/wps/portal/p/cc_ib_portal_services/cc_ib_sro_reestrs?ysclid=lzgeke3ugt138382520" w:history="1">
              <w:r w:rsidRPr="00D8042B">
                <w:rPr>
                  <w:rFonts w:ascii="Segoe UI" w:hAnsi="Segoe UI" w:cs="Segoe UI"/>
                  <w:color w:val="0000FF"/>
                  <w:u w:val="single"/>
                </w:rPr>
                <w:t>сервиса</w:t>
              </w:r>
            </w:hyperlink>
            <w:r w:rsidRPr="00D8042B">
              <w:rPr>
                <w:rFonts w:ascii="Segoe UI" w:hAnsi="Segoe UI" w:cs="Segoe UI"/>
                <w:color w:val="000000"/>
              </w:rPr>
              <w:t xml:space="preserve"> «Реестр кадастровых инженеров» на сайте </w:t>
            </w:r>
            <w:proofErr w:type="spellStart"/>
            <w:r w:rsidRPr="00D8042B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  <w:color w:val="000000"/>
              </w:rPr>
              <w:t>.</w:t>
            </w:r>
          </w:p>
          <w:p w:rsidR="00D8042B" w:rsidRPr="00D8042B" w:rsidRDefault="00D8042B" w:rsidP="00D8042B">
            <w:pPr>
              <w:spacing w:line="360" w:lineRule="auto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по Новосибирской области </w:t>
            </w: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8979BC">
            <w:pPr>
              <w:jc w:val="both"/>
            </w:pPr>
          </w:p>
          <w:p w:rsidR="00D8042B" w:rsidRPr="00D8042B" w:rsidRDefault="00D8042B" w:rsidP="00D8042B">
            <w:pPr>
              <w:ind w:firstLine="720"/>
              <w:jc w:val="both"/>
              <w:rPr>
                <w:rFonts w:ascii="Segoe UI" w:hAnsi="Segoe UI" w:cs="Segoe UI"/>
                <w:color w:val="000000"/>
              </w:rPr>
            </w:pPr>
            <w:r w:rsidRPr="00D8042B">
              <w:rPr>
                <w:rFonts w:ascii="Segoe UI" w:eastAsia="Calibri" w:hAnsi="Segoe UI" w:cs="Segoe UI"/>
                <w:b/>
                <w:noProof/>
                <w:lang w:eastAsia="en-US"/>
              </w:rPr>
              <w:t>Управление Росреестра по Новосибирской области предупреждает население о недопущении пала на землях сельскохозяйственного назначения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Calibri" w:hAnsi="Calibri"/>
              </w:rPr>
            </w:pPr>
            <w:r w:rsidRPr="00D8042B">
              <w:rPr>
                <w:rFonts w:ascii="Segoe UI" w:hAnsi="Segoe UI" w:cs="Segoe UI"/>
              </w:rPr>
      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 xml:space="preserve">Управления </w:t>
            </w:r>
            <w:proofErr w:type="spellStart"/>
            <w:r w:rsidRPr="00D8042B">
              <w:rPr>
                <w:rFonts w:ascii="Segoe UI" w:hAnsi="Segoe UI" w:cs="Segoe UI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</w:rPr>
      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proofErr w:type="gramStart"/>
            <w:r w:rsidRPr="00D8042B">
              <w:rPr>
                <w:rFonts w:ascii="Segoe UI" w:hAnsi="Segoe UI" w:cs="Segoe UI"/>
              </w:rPr>
      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      </w:r>
            <w:proofErr w:type="gramEnd"/>
            <w:r w:rsidRPr="00D8042B">
              <w:rPr>
                <w:rFonts w:ascii="Segoe UI" w:hAnsi="Segoe UI" w:cs="Segoe UI"/>
              </w:rPr>
              <w:t xml:space="preserve"> Министерством сельского хозяйства Российской Федерации.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      </w:r>
            <w:proofErr w:type="gramStart"/>
            <w:r w:rsidRPr="00D8042B">
              <w:rPr>
                <w:rFonts w:ascii="Segoe UI" w:hAnsi="Segoe UI" w:cs="Segoe UI"/>
              </w:rPr>
              <w:t>возникшими</w:t>
            </w:r>
            <w:proofErr w:type="gramEnd"/>
            <w:r w:rsidRPr="00D8042B">
              <w:rPr>
                <w:rFonts w:ascii="Segoe UI" w:hAnsi="Segoe UI" w:cs="Segoe UI"/>
              </w:rPr>
              <w:t xml:space="preserve"> в том числе при сплошном выжигании растительности (палами), 01 февраля 2019 года утвержден План работы Управления </w:t>
            </w:r>
            <w:proofErr w:type="spellStart"/>
            <w:r w:rsidRPr="00D8042B">
              <w:rPr>
                <w:rFonts w:ascii="Segoe UI" w:hAnsi="Segoe UI" w:cs="Segoe UI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</w:rPr>
      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</w:t>
            </w:r>
            <w:r w:rsidRPr="00D8042B">
              <w:rPr>
                <w:rFonts w:ascii="Segoe UI" w:hAnsi="Segoe UI" w:cs="Segoe UI"/>
              </w:rPr>
              <w:lastRenderedPageBreak/>
              <w:t xml:space="preserve">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 xml:space="preserve">Работа Управления </w:t>
            </w:r>
            <w:proofErr w:type="spellStart"/>
            <w:r w:rsidRPr="00D8042B">
              <w:rPr>
                <w:rFonts w:ascii="Segoe UI" w:hAnsi="Segoe UI" w:cs="Segoe UI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</w:rPr>
      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      </w:r>
            <w:proofErr w:type="spellStart"/>
            <w:r w:rsidRPr="00D8042B">
              <w:rPr>
                <w:rFonts w:ascii="Segoe UI" w:hAnsi="Segoe UI" w:cs="Segoe UI"/>
              </w:rPr>
              <w:t>Россельхознадзора</w:t>
            </w:r>
            <w:proofErr w:type="spellEnd"/>
            <w:r w:rsidRPr="00D8042B">
              <w:rPr>
                <w:rFonts w:ascii="Segoe UI" w:hAnsi="Segoe UI" w:cs="Segoe UI"/>
              </w:rPr>
      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      </w:r>
            <w:proofErr w:type="spellStart"/>
            <w:r w:rsidRPr="00D8042B">
              <w:rPr>
                <w:rFonts w:ascii="Segoe UI" w:hAnsi="Segoe UI" w:cs="Segoe UI"/>
              </w:rPr>
              <w:t>Росреестра</w:t>
            </w:r>
            <w:proofErr w:type="spellEnd"/>
            <w:r w:rsidRPr="00D8042B">
              <w:rPr>
                <w:rFonts w:ascii="Segoe UI" w:hAnsi="Segoe UI" w:cs="Segoe UI"/>
              </w:rPr>
              <w:t xml:space="preserve"> по Новосибирской области сообщают о данных фактах уполномоченным лицам органов местного самоуправления.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>- на Единый телефон экстренных служб – 112;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D8042B">
              <w:rPr>
                <w:rFonts w:ascii="Segoe UI" w:hAnsi="Segoe UI" w:cs="Segoe UI"/>
              </w:rPr>
              <w:t>- в Пожарно-спасательную службу МЧС России – 101;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Calibri" w:eastAsia="Calibri" w:hAnsi="Calibri"/>
                <w:lang w:eastAsia="en-US"/>
              </w:rPr>
            </w:pPr>
            <w:r w:rsidRPr="00D8042B">
              <w:rPr>
                <w:rFonts w:ascii="Segoe UI" w:hAnsi="Segoe UI" w:cs="Segoe UI"/>
              </w:rPr>
              <w:t>- «Единый телефон доверия» ГУ МЧС России по Новосибирской области - 8(383) 239-99-99;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color w:val="000000"/>
                <w:lang w:eastAsia="en-US"/>
              </w:rPr>
            </w:pP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D8042B" w:rsidRPr="00D8042B" w:rsidRDefault="00D8042B" w:rsidP="00D804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D8042B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по Новосибирской области</w:t>
            </w:r>
          </w:p>
          <w:p w:rsidR="00D8042B" w:rsidRDefault="00D8042B" w:rsidP="008979BC">
            <w:pPr>
              <w:jc w:val="both"/>
            </w:pPr>
          </w:p>
          <w:p w:rsidR="00D8042B" w:rsidRDefault="00D8042B" w:rsidP="008979BC">
            <w:pPr>
              <w:jc w:val="both"/>
            </w:pPr>
          </w:p>
          <w:p w:rsidR="00D8042B" w:rsidRDefault="00D8042B" w:rsidP="008979BC">
            <w:pPr>
              <w:jc w:val="both"/>
            </w:pPr>
          </w:p>
          <w:p w:rsidR="00D8042B" w:rsidRDefault="00D8042B" w:rsidP="008979BC">
            <w:pPr>
              <w:jc w:val="both"/>
            </w:pPr>
          </w:p>
          <w:p w:rsidR="00D8042B" w:rsidRDefault="00D8042B" w:rsidP="008979BC">
            <w:pPr>
              <w:jc w:val="both"/>
            </w:pPr>
          </w:p>
          <w:p w:rsidR="00893D9C" w:rsidRPr="003E5BA1" w:rsidRDefault="00893D9C" w:rsidP="008979BC">
            <w:pPr>
              <w:jc w:val="both"/>
            </w:pPr>
          </w:p>
          <w:p w:rsidR="003E5BA1" w:rsidRPr="003E5BA1" w:rsidRDefault="003E5BA1" w:rsidP="003E5BA1">
            <w:pPr>
              <w:spacing w:after="160" w:line="256" w:lineRule="auto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3E5BA1">
              <w:rPr>
                <w:rFonts w:ascii="Segoe UI" w:eastAsia="Calibri" w:hAnsi="Segoe UI" w:cs="Segoe UI"/>
                <w:b/>
                <w:lang w:eastAsia="en-US"/>
              </w:rPr>
              <w:t>Что делать при получении предостережения о недопустимости нарушения обязательных требований земельного законодательства</w:t>
            </w:r>
          </w:p>
          <w:p w:rsidR="003E5BA1" w:rsidRPr="003E5BA1" w:rsidRDefault="003E5BA1" w:rsidP="003E5BA1">
            <w:pPr>
              <w:spacing w:after="160" w:line="256" w:lineRule="auto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  <w:p w:rsidR="003E5BA1" w:rsidRPr="003E5BA1" w:rsidRDefault="003E5BA1" w:rsidP="003E5BA1">
            <w:pPr>
              <w:spacing w:after="160" w:line="256" w:lineRule="auto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 xml:space="preserve">Вопрос, который чаще всего звучал в ходе «горячей» телефонной линии, состоявшейся на минувшей неделе в Управлении </w:t>
            </w:r>
            <w:proofErr w:type="spellStart"/>
            <w:r w:rsidRPr="003E5BA1">
              <w:rPr>
                <w:rFonts w:ascii="Segoe UI" w:eastAsia="Calibri" w:hAnsi="Segoe UI" w:cs="Segoe UI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 по Новосибирской области. Начальник отдела государственного земельного надзора Дмитрий Лещинский ответил на вопросы новосибирцев о требованиях при использовании земельных участков.</w:t>
            </w:r>
          </w:p>
          <w:p w:rsidR="003E5BA1" w:rsidRPr="003E5BA1" w:rsidRDefault="003E5BA1" w:rsidP="003E5BA1">
            <w:pPr>
              <w:spacing w:after="160" w:line="256" w:lineRule="auto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>Государственный земельный надзор направлен на предупреждение, выявление и пресечение нарушений требований земельного законодательства. Сегодня основная работа государственных инспекторов по использованию и охране земель направлена на профилактику нарушений среди землепользователей.</w:t>
            </w:r>
          </w:p>
          <w:p w:rsidR="003E5BA1" w:rsidRPr="003E5BA1" w:rsidRDefault="003E5BA1" w:rsidP="003E5BA1">
            <w:pPr>
              <w:spacing w:after="160" w:line="256" w:lineRule="auto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lastRenderedPageBreak/>
              <w:t xml:space="preserve">При получении сведений о готовящихся нарушениях или о признаках нарушений Управление </w:t>
            </w:r>
            <w:proofErr w:type="spellStart"/>
            <w:r w:rsidRPr="003E5BA1">
              <w:rPr>
                <w:rFonts w:ascii="Segoe UI" w:eastAsia="Calibri" w:hAnsi="Segoe UI" w:cs="Segoe UI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 направляет собственнику земельного участка предостережение, которое предоставляет возможность владельцу участка самостоятельно, без вмешательства органов контроля, устранить допущенное нарушение или исключить его совершение.</w:t>
            </w:r>
          </w:p>
          <w:p w:rsidR="003E5BA1" w:rsidRPr="003E5BA1" w:rsidRDefault="003E5BA1" w:rsidP="003E5BA1">
            <w:pPr>
              <w:spacing w:after="160" w:line="256" w:lineRule="auto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 xml:space="preserve">В течение 2024 года </w:t>
            </w:r>
            <w:proofErr w:type="gramStart"/>
            <w:r w:rsidRPr="003E5BA1">
              <w:rPr>
                <w:rFonts w:ascii="Segoe UI" w:eastAsia="Calibri" w:hAnsi="Segoe UI" w:cs="Segoe UI"/>
                <w:lang w:eastAsia="en-US"/>
              </w:rPr>
              <w:t>новосибирским</w:t>
            </w:r>
            <w:proofErr w:type="gramEnd"/>
            <w:r w:rsidRPr="003E5BA1">
              <w:rPr>
                <w:rFonts w:ascii="Segoe UI" w:eastAsia="Calibri" w:hAnsi="Segoe UI" w:cs="Segoe UI"/>
                <w:lang w:eastAsia="en-US"/>
              </w:rPr>
              <w:t xml:space="preserve"> </w:t>
            </w:r>
            <w:proofErr w:type="spellStart"/>
            <w:r w:rsidRPr="003E5BA1">
              <w:rPr>
                <w:rFonts w:ascii="Segoe UI" w:eastAsia="Calibri" w:hAnsi="Segoe UI" w:cs="Segoe UI"/>
                <w:lang w:eastAsia="en-US"/>
              </w:rPr>
              <w:t>Росреестром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 выдано 931 предостережение. В случае несогласия с полученным предостережением собственник земельного участка может направить свое возражение в Управление </w:t>
            </w:r>
            <w:proofErr w:type="spellStart"/>
            <w:r w:rsidRPr="003E5BA1">
              <w:rPr>
                <w:rFonts w:ascii="Segoe UI" w:eastAsia="Calibri" w:hAnsi="Segoe UI" w:cs="Segoe UI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 по Новосибирской области в течение 30 дней со дня его получения.</w:t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по Новосибирской области </w:t>
            </w:r>
          </w:p>
          <w:p w:rsidR="00F8310C" w:rsidRPr="003E5BA1" w:rsidRDefault="00F8310C" w:rsidP="008979BC">
            <w:pPr>
              <w:jc w:val="both"/>
            </w:pPr>
          </w:p>
          <w:p w:rsidR="00F8310C" w:rsidRPr="003E5BA1" w:rsidRDefault="00F8310C" w:rsidP="008979BC">
            <w:pPr>
              <w:jc w:val="both"/>
            </w:pPr>
          </w:p>
          <w:p w:rsidR="00F8310C" w:rsidRPr="003E5BA1" w:rsidRDefault="00F8310C" w:rsidP="008979BC">
            <w:pPr>
              <w:jc w:val="both"/>
            </w:pPr>
          </w:p>
          <w:p w:rsidR="003E5BA1" w:rsidRPr="003E5BA1" w:rsidRDefault="003E5BA1" w:rsidP="003E5BA1">
            <w:pPr>
              <w:ind w:firstLine="709"/>
              <w:jc w:val="right"/>
              <w:rPr>
                <w:b/>
                <w:bCs/>
                <w:color w:val="5B9BD5"/>
              </w:rPr>
            </w:pPr>
          </w:p>
          <w:p w:rsidR="003E5BA1" w:rsidRPr="003E5BA1" w:rsidRDefault="003E5BA1" w:rsidP="003E5BA1">
            <w:pPr>
              <w:ind w:firstLine="709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E5BA1">
              <w:rPr>
                <w:rFonts w:ascii="Segoe UI" w:hAnsi="Segoe UI" w:cs="Segoe UI"/>
                <w:b/>
                <w:bCs/>
                <w:color w:val="000000"/>
              </w:rPr>
              <w:t xml:space="preserve">Порядка 3,5 миллионов дел по объектам недвижимости Новосибирской области оцифровано </w:t>
            </w:r>
          </w:p>
          <w:p w:rsidR="003E5BA1" w:rsidRPr="003E5BA1" w:rsidRDefault="003E5BA1" w:rsidP="003E5BA1">
            <w:pPr>
              <w:ind w:firstLine="709"/>
              <w:jc w:val="center"/>
              <w:rPr>
                <w:rFonts w:ascii="Segoe UI" w:hAnsi="Segoe UI" w:cs="Segoe UI"/>
              </w:rPr>
            </w:pP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3E5BA1">
              <w:rPr>
                <w:rFonts w:ascii="Segoe UI" w:hAnsi="Segoe UI" w:cs="Segoe UI"/>
                <w:color w:val="000000"/>
              </w:rPr>
              <w:t xml:space="preserve">Создание электронного архива является одним из приоритетных направлений деятельности </w:t>
            </w:r>
            <w:proofErr w:type="spellStart"/>
            <w:r w:rsidRPr="003E5BA1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 xml:space="preserve">, являющегося сегодня передовым цифровым ведомством. Сегодня все услуги </w:t>
            </w:r>
            <w:proofErr w:type="spellStart"/>
            <w:r w:rsidRPr="003E5BA1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 xml:space="preserve"> можно получить в электронном виде за считанные часы, что стало </w:t>
            </w:r>
            <w:proofErr w:type="gramStart"/>
            <w:r w:rsidRPr="003E5BA1">
              <w:rPr>
                <w:rFonts w:ascii="Segoe UI" w:hAnsi="Segoe UI" w:cs="Segoe UI"/>
                <w:color w:val="000000"/>
              </w:rPr>
              <w:t>возможным</w:t>
            </w:r>
            <w:proofErr w:type="gramEnd"/>
            <w:r w:rsidRPr="003E5BA1">
              <w:rPr>
                <w:rFonts w:ascii="Segoe UI" w:hAnsi="Segoe UI" w:cs="Segoe UI"/>
                <w:color w:val="000000"/>
              </w:rPr>
              <w:t xml:space="preserve"> в том числе благодаря </w:t>
            </w:r>
            <w:proofErr w:type="spellStart"/>
            <w:r w:rsidRPr="003E5BA1">
              <w:rPr>
                <w:rFonts w:ascii="Segoe UI" w:hAnsi="Segoe UI" w:cs="Segoe UI"/>
                <w:color w:val="000000"/>
              </w:rPr>
              <w:t>цифровизации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 xml:space="preserve"> архива. 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  <w:rPr>
                <w:rFonts w:ascii="Segoe UI" w:hAnsi="Segoe UI" w:cs="Segoe UI"/>
                <w:i/>
                <w:color w:val="000000"/>
              </w:rPr>
            </w:pPr>
            <w:r w:rsidRPr="003E5BA1">
              <w:rPr>
                <w:rFonts w:ascii="Segoe UI" w:hAnsi="Segoe UI" w:cs="Segoe UI"/>
                <w:i/>
                <w:color w:val="000000"/>
              </w:rPr>
              <w:t xml:space="preserve">«История регистрирующего органа началась более четверти века назад, и большую часть жизни оформление документов осуществлялось на бумажных носителях. За это время в регионе накопилось более 4 миллионов дел, </w:t>
            </w:r>
            <w:r w:rsidRPr="003E5BA1">
              <w:rPr>
                <w:rFonts w:ascii="Segoe UI" w:hAnsi="Segoe UI" w:cs="Segoe UI"/>
                <w:color w:val="000000"/>
              </w:rPr>
              <w:t xml:space="preserve">- говорит заместитель руководителя новосибирского </w:t>
            </w:r>
            <w:proofErr w:type="spellStart"/>
            <w:r w:rsidRPr="003E5BA1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 xml:space="preserve"> </w:t>
            </w:r>
            <w:r w:rsidRPr="003E5BA1">
              <w:rPr>
                <w:rFonts w:ascii="Segoe UI" w:hAnsi="Segoe UI" w:cs="Segoe UI"/>
                <w:b/>
                <w:color w:val="000000"/>
              </w:rPr>
              <w:t xml:space="preserve">Наталья </w:t>
            </w:r>
            <w:proofErr w:type="spellStart"/>
            <w:r w:rsidRPr="003E5BA1">
              <w:rPr>
                <w:rFonts w:ascii="Segoe UI" w:hAnsi="Segoe UI" w:cs="Segoe UI"/>
                <w:b/>
                <w:color w:val="000000"/>
              </w:rPr>
              <w:t>Ивчатова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 xml:space="preserve">. – </w:t>
            </w:r>
            <w:r w:rsidRPr="003E5BA1">
              <w:rPr>
                <w:rFonts w:ascii="Segoe UI" w:hAnsi="Segoe UI" w:cs="Segoe UI"/>
                <w:i/>
                <w:color w:val="000000"/>
              </w:rPr>
              <w:t xml:space="preserve">Электронный архив является неотъемлемой частью работ по созданию «Национальной системы пространственных данных». Работу по созданию и наполнению электронного архива документов начинал </w:t>
            </w:r>
            <w:proofErr w:type="gramStart"/>
            <w:r w:rsidRPr="003E5BA1">
              <w:rPr>
                <w:rFonts w:ascii="Segoe UI" w:hAnsi="Segoe UI" w:cs="Segoe UI"/>
                <w:i/>
                <w:color w:val="000000"/>
              </w:rPr>
              <w:t>новосибирский</w:t>
            </w:r>
            <w:proofErr w:type="gramEnd"/>
            <w:r w:rsidRPr="003E5BA1">
              <w:rPr>
                <w:rFonts w:ascii="Segoe UI" w:hAnsi="Segoe UI" w:cs="Segoe UI"/>
                <w:i/>
                <w:color w:val="000000"/>
              </w:rPr>
              <w:t xml:space="preserve"> </w:t>
            </w:r>
            <w:proofErr w:type="spellStart"/>
            <w:r w:rsidRPr="003E5BA1">
              <w:rPr>
                <w:rFonts w:ascii="Segoe UI" w:hAnsi="Segoe UI" w:cs="Segoe UI"/>
                <w:i/>
                <w:color w:val="000000"/>
              </w:rPr>
              <w:t>Росреестр</w:t>
            </w:r>
            <w:proofErr w:type="spellEnd"/>
            <w:r w:rsidRPr="003E5BA1">
              <w:rPr>
                <w:rFonts w:ascii="Segoe UI" w:hAnsi="Segoe UI" w:cs="Segoe UI"/>
                <w:i/>
                <w:color w:val="000000"/>
              </w:rPr>
              <w:t xml:space="preserve"> еще в 2015 году, а с апреля 2022 года данную работу ведут сотрудники филиала ППК «</w:t>
            </w:r>
            <w:proofErr w:type="spellStart"/>
            <w:r w:rsidRPr="003E5BA1">
              <w:fldChar w:fldCharType="begin"/>
            </w:r>
            <w:r w:rsidRPr="003E5BA1">
              <w:instrText xml:space="preserve"> HYPERLINK "https://kadastr.ru" \o "https://kadastr.ru" </w:instrText>
            </w:r>
            <w:r w:rsidRPr="003E5BA1">
              <w:fldChar w:fldCharType="separate"/>
            </w:r>
            <w:r w:rsidRPr="003E5BA1">
              <w:rPr>
                <w:rFonts w:ascii="Segoe UI" w:hAnsi="Segoe UI" w:cs="Segoe UI"/>
                <w:i/>
                <w:color w:val="0000FF"/>
                <w:u w:val="single"/>
              </w:rPr>
              <w:t>Роскадастр</w:t>
            </w:r>
            <w:proofErr w:type="spellEnd"/>
            <w:r w:rsidRPr="003E5BA1">
              <w:fldChar w:fldCharType="end"/>
            </w:r>
            <w:r w:rsidRPr="003E5BA1">
              <w:rPr>
                <w:rFonts w:ascii="Segoe UI" w:hAnsi="Segoe UI" w:cs="Segoe UI"/>
                <w:i/>
                <w:color w:val="000000"/>
              </w:rPr>
              <w:t>» по Новосибирской области».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3E5BA1">
              <w:rPr>
                <w:rFonts w:ascii="Segoe UI" w:hAnsi="Segoe UI" w:cs="Segoe UI"/>
                <w:color w:val="000000"/>
              </w:rPr>
              <w:t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оперативно оформить недвижимость на расстоянии, сохранить информацию на длительное время и оптимизировать пространство, занятое бумажными документами.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3E5BA1">
              <w:rPr>
                <w:rFonts w:ascii="Segoe UI" w:hAnsi="Segoe UI" w:cs="Segoe UI"/>
                <w:color w:val="000000"/>
              </w:rPr>
              <w:t xml:space="preserve">В Новосибирской области всего оцифровано почти 3,3 </w:t>
            </w:r>
            <w:proofErr w:type="gramStart"/>
            <w:r w:rsidRPr="003E5BA1">
              <w:rPr>
                <w:rFonts w:ascii="Segoe UI" w:hAnsi="Segoe UI" w:cs="Segoe UI"/>
                <w:color w:val="000000"/>
              </w:rPr>
              <w:t>млн</w:t>
            </w:r>
            <w:proofErr w:type="gramEnd"/>
            <w:r w:rsidRPr="003E5BA1">
              <w:rPr>
                <w:rFonts w:ascii="Segoe UI" w:hAnsi="Segoe UI" w:cs="Segoe UI"/>
                <w:color w:val="000000"/>
              </w:rPr>
              <w:t xml:space="preserve"> реестровых дел (3 236 101) или 64,5% общего объема документов, на основании которых в Единый государственный реестр </w:t>
            </w:r>
            <w:r w:rsidRPr="003E5BA1">
              <w:rPr>
                <w:rFonts w:ascii="Segoe UI" w:hAnsi="Segoe UI" w:cs="Segoe UI"/>
                <w:color w:val="000000"/>
              </w:rPr>
              <w:lastRenderedPageBreak/>
              <w:t xml:space="preserve">недвижимости (ЕГРН) внесены сведения об объектах недвижимости Новосибирской области и зарегистрированных правах. 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3E5BA1">
              <w:rPr>
                <w:rFonts w:ascii="Segoe UI" w:hAnsi="Segoe UI" w:cs="Segoe UI"/>
                <w:color w:val="000000"/>
              </w:rPr>
              <w:t>Оцифровано порядка 200 тыс. документов государственного фонда данных, полученных в результате проведения землеустройства (192 117) или 92,3%. Государственный фонд данных содержит землеустроительную документацию, материалы межевания, оценки качества и инвентаризации земель, проекты территориального землеустройства; землеустроительные дела и другие сведения.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3E5BA1">
              <w:rPr>
                <w:rFonts w:ascii="Segoe UI" w:hAnsi="Segoe UI" w:cs="Segoe UI"/>
                <w:color w:val="000000"/>
              </w:rPr>
              <w:t xml:space="preserve">Запросить копии правоустанавливающих документов и документов, на основании которых сведения внесены в ЕГРН, можно на </w:t>
            </w:r>
            <w:hyperlink r:id="rId15" w:tooltip="https://www.gosuslugi.ru/" w:history="1">
              <w:r w:rsidRPr="003E5BA1">
                <w:rPr>
                  <w:rFonts w:ascii="Segoe UI" w:hAnsi="Segoe UI" w:cs="Segoe UI"/>
                  <w:color w:val="0000FF"/>
                  <w:u w:val="single"/>
                </w:rPr>
                <w:t>портале</w:t>
              </w:r>
            </w:hyperlink>
            <w:r w:rsidRPr="003E5BA1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E5BA1">
              <w:rPr>
                <w:rFonts w:ascii="Segoe UI" w:hAnsi="Segoe UI" w:cs="Segoe UI"/>
                <w:color w:val="000000"/>
              </w:rPr>
              <w:t>Госуслуг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 xml:space="preserve"> и в офисах </w:t>
            </w:r>
            <w:hyperlink r:id="rId16" w:tooltip="https://www.mfc-nso.ru/" w:history="1">
              <w:r w:rsidRPr="003E5BA1">
                <w:rPr>
                  <w:rFonts w:ascii="Segoe UI" w:hAnsi="Segoe UI" w:cs="Segoe UI"/>
                  <w:color w:val="0000FF"/>
                  <w:u w:val="single"/>
                </w:rPr>
                <w:t>МФЦ</w:t>
              </w:r>
            </w:hyperlink>
            <w:r w:rsidRPr="003E5BA1">
              <w:rPr>
                <w:rFonts w:ascii="Segoe UI" w:hAnsi="Segoe UI" w:cs="Segoe UI"/>
                <w:color w:val="000000"/>
              </w:rPr>
              <w:t xml:space="preserve"> («Мои документы»). Копии таких документов предоставляются за плату, размер которой установлен приказом </w:t>
            </w:r>
            <w:proofErr w:type="spellStart"/>
            <w:r w:rsidRPr="003E5BA1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 xml:space="preserve"> от 13.05.2020  № </w:t>
            </w:r>
            <w:proofErr w:type="gramStart"/>
            <w:r w:rsidRPr="003E5BA1">
              <w:rPr>
                <w:rFonts w:ascii="Segoe UI" w:hAnsi="Segoe UI" w:cs="Segoe UI"/>
                <w:color w:val="000000"/>
              </w:rPr>
              <w:t>П</w:t>
            </w:r>
            <w:proofErr w:type="gramEnd"/>
            <w:r w:rsidRPr="003E5BA1">
              <w:rPr>
                <w:rFonts w:ascii="Segoe UI" w:hAnsi="Segoe UI" w:cs="Segoe UI"/>
                <w:color w:val="000000"/>
              </w:rPr>
              <w:t>/0145.</w:t>
            </w:r>
          </w:p>
          <w:p w:rsidR="003E5BA1" w:rsidRPr="003E5BA1" w:rsidRDefault="003E5BA1" w:rsidP="003E5BA1">
            <w:pPr>
              <w:spacing w:line="360" w:lineRule="auto"/>
              <w:ind w:firstLine="851"/>
              <w:jc w:val="both"/>
              <w:rPr>
                <w:rFonts w:ascii="Segoe UI" w:hAnsi="Segoe UI" w:cs="Segoe UI"/>
              </w:rPr>
            </w:pPr>
            <w:r w:rsidRPr="003E5BA1">
              <w:rPr>
                <w:rFonts w:ascii="Segoe UI" w:hAnsi="Segoe UI" w:cs="Segoe UI"/>
                <w:color w:val="000000"/>
              </w:rPr>
      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      </w:r>
            <w:hyperlink r:id="rId17" w:tooltip="https://www.gosuslugi.ru/" w:history="1">
              <w:r w:rsidRPr="003E5BA1">
                <w:rPr>
                  <w:rFonts w:ascii="Segoe UI" w:hAnsi="Segoe UI" w:cs="Segoe UI"/>
                  <w:color w:val="0000FF"/>
                  <w:u w:val="single"/>
                </w:rPr>
                <w:t>портале</w:t>
              </w:r>
            </w:hyperlink>
            <w:r w:rsidRPr="003E5BA1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E5BA1">
              <w:rPr>
                <w:rFonts w:ascii="Segoe UI" w:hAnsi="Segoe UI" w:cs="Segoe UI"/>
                <w:color w:val="000000"/>
              </w:rPr>
              <w:t>Госуслуг</w:t>
            </w:r>
            <w:proofErr w:type="spellEnd"/>
            <w:r w:rsidRPr="003E5BA1">
              <w:rPr>
                <w:rFonts w:ascii="Segoe UI" w:hAnsi="Segoe UI" w:cs="Segoe UI"/>
                <w:color w:val="000000"/>
              </w:rPr>
              <w:t>. Все материалы государственного фонда данных, полученных в результате землеустройства, и их копии предоставляются физическим и юридическим лицам бесплатно.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  <w:rPr>
                <w:rFonts w:ascii="Segoe UI" w:hAnsi="Segoe UI" w:cs="Segoe UI"/>
              </w:rPr>
            </w:pPr>
            <w:r w:rsidRPr="003E5BA1">
              <w:rPr>
                <w:rFonts w:ascii="Segoe UI" w:hAnsi="Segoe UI" w:cs="Segoe UI"/>
              </w:rPr>
              <w:t>  </w:t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по Новосибирской области и филиалом ППК «</w:t>
            </w:r>
            <w:proofErr w:type="spellStart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Роскадастр</w:t>
            </w:r>
            <w:proofErr w:type="spellEnd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» по Новосибирской области</w:t>
            </w:r>
          </w:p>
          <w:p w:rsidR="00F8310C" w:rsidRPr="003E5BA1" w:rsidRDefault="00F8310C" w:rsidP="008979BC">
            <w:pPr>
              <w:jc w:val="both"/>
            </w:pPr>
          </w:p>
          <w:p w:rsidR="003E5BA1" w:rsidRPr="003E5BA1" w:rsidRDefault="003E5BA1" w:rsidP="003E5BA1">
            <w:pPr>
              <w:spacing w:after="160" w:line="256" w:lineRule="auto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3E5BA1">
              <w:rPr>
                <w:rFonts w:ascii="Segoe UI" w:eastAsia="Calibri" w:hAnsi="Segoe UI" w:cs="Segoe UI"/>
                <w:b/>
                <w:lang w:eastAsia="en-US"/>
              </w:rPr>
              <w:t>Количество объектов недвижимости Новосибирской области достигло трех миллионов</w:t>
            </w:r>
          </w:p>
          <w:p w:rsidR="003E5BA1" w:rsidRPr="003E5BA1" w:rsidRDefault="003E5BA1" w:rsidP="003E5BA1">
            <w:pPr>
              <w:spacing w:after="160" w:line="256" w:lineRule="auto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  <w:p w:rsidR="003E5BA1" w:rsidRPr="003E5BA1" w:rsidRDefault="003E5BA1" w:rsidP="003E5BA1">
            <w:pPr>
              <w:spacing w:after="160" w:line="256" w:lineRule="auto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ab/>
              <w:t>По состоянию на 1 августа 2024 года число объектов недвижимого имущества Новосибирской области, прошедших государственный кадастровый учет и внесенных в Единый государственный реестр недвижимости (ЕГРН), достигло трех миллионов.</w:t>
            </w:r>
          </w:p>
          <w:p w:rsidR="003E5BA1" w:rsidRPr="003E5BA1" w:rsidRDefault="003E5BA1" w:rsidP="003E5BA1">
            <w:pPr>
              <w:spacing w:after="160" w:line="256" w:lineRule="auto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ab/>
              <w:t>За последние пять лет количество объектов в ЕГРН выросло на 306,5 тысяч или на 11%. Сегодня почти половина всех объектов недвижимости в ЕГРН (47%) – это жилые и нежилые помещения, 18% состав – это здания (жилые, нежилые, садовые дома и строения, гаражи) и сооружения.</w:t>
            </w:r>
          </w:p>
          <w:p w:rsidR="003E5BA1" w:rsidRPr="003E5BA1" w:rsidRDefault="003E5BA1" w:rsidP="003E5BA1">
            <w:pPr>
              <w:spacing w:after="160" w:line="256" w:lineRule="auto"/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>Треть всей недвижимости в ЕГРН составляют земельные участки.</w:t>
            </w:r>
          </w:p>
          <w:p w:rsidR="003E5BA1" w:rsidRPr="003E5BA1" w:rsidRDefault="003E5BA1" w:rsidP="003E5BA1">
            <w:pPr>
              <w:spacing w:after="160" w:line="256" w:lineRule="auto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 xml:space="preserve">О земельном фонде Новосибирской области подробнее </w:t>
            </w:r>
            <w:hyperlink r:id="rId18" w:history="1">
              <w:r w:rsidRPr="003E5BA1">
                <w:rPr>
                  <w:rFonts w:ascii="Segoe UI" w:eastAsia="Calibri" w:hAnsi="Segoe UI" w:cs="Segoe UI"/>
                  <w:color w:val="0563C1"/>
                  <w:u w:val="single"/>
                  <w:lang w:eastAsia="en-US"/>
                </w:rPr>
                <w:t>здесь</w:t>
              </w:r>
            </w:hyperlink>
            <w:r w:rsidRPr="003E5BA1">
              <w:rPr>
                <w:rFonts w:ascii="Segoe UI" w:eastAsia="Calibri" w:hAnsi="Segoe UI" w:cs="Segoe UI"/>
                <w:lang w:eastAsia="en-US"/>
              </w:rPr>
              <w:t>.</w:t>
            </w:r>
          </w:p>
          <w:p w:rsidR="003E5BA1" w:rsidRPr="003E5BA1" w:rsidRDefault="003E5BA1" w:rsidP="003E5BA1">
            <w:pPr>
              <w:spacing w:after="160" w:line="256" w:lineRule="auto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ab/>
              <w:t xml:space="preserve">В реестре недвижимости также содержатся </w:t>
            </w:r>
            <w:proofErr w:type="spellStart"/>
            <w:r w:rsidRPr="003E5BA1">
              <w:rPr>
                <w:rFonts w:ascii="Segoe UI" w:eastAsia="Calibri" w:hAnsi="Segoe UI" w:cs="Segoe UI"/>
                <w:lang w:eastAsia="en-US"/>
              </w:rPr>
              <w:t>машино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-места и единые недвижимые комплексы. Их количество из года в год растет. </w:t>
            </w:r>
          </w:p>
          <w:p w:rsidR="003E5BA1" w:rsidRPr="003E5BA1" w:rsidRDefault="003E5BA1" w:rsidP="003E5BA1">
            <w:pPr>
              <w:spacing w:after="160" w:line="256" w:lineRule="auto"/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 xml:space="preserve">Напомним, что </w:t>
            </w:r>
            <w:proofErr w:type="spellStart"/>
            <w:r w:rsidRPr="003E5BA1">
              <w:rPr>
                <w:rFonts w:ascii="Segoe UI" w:eastAsia="Calibri" w:hAnsi="Segoe UI" w:cs="Segoe UI"/>
                <w:lang w:eastAsia="en-US"/>
              </w:rPr>
              <w:t>машино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-место с 2017 года является самостоятельным объектом </w:t>
            </w:r>
            <w:r w:rsidRPr="003E5BA1">
              <w:rPr>
                <w:rFonts w:ascii="Segoe UI" w:eastAsia="Calibri" w:hAnsi="Segoe UI" w:cs="Segoe UI"/>
                <w:lang w:eastAsia="en-US"/>
              </w:rPr>
              <w:lastRenderedPageBreak/>
              <w:t xml:space="preserve">недвижимости, за последние три года их число выросло более чем в 2 раза и составило почти 23,7 тысяч. </w:t>
            </w:r>
          </w:p>
          <w:p w:rsidR="003E5BA1" w:rsidRPr="003E5BA1" w:rsidRDefault="003E5BA1" w:rsidP="003E5BA1">
            <w:pPr>
              <w:spacing w:after="160" w:line="256" w:lineRule="auto"/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 xml:space="preserve">Единый недвижимый комплекс (ЕНК) также стал популярным объектом для новосибирцев, сегодня в ЕГРН содержится 83 ЕНК, три года назад в ЕГРН их было в 4 раза меньше (22). </w:t>
            </w:r>
          </w:p>
          <w:p w:rsidR="003E5BA1" w:rsidRPr="003E5BA1" w:rsidRDefault="003E5BA1" w:rsidP="003E5BA1">
            <w:pPr>
              <w:spacing w:after="160" w:line="256" w:lineRule="auto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3E5BA1">
              <w:rPr>
                <w:rFonts w:ascii="Segoe UI" w:eastAsia="Calibri" w:hAnsi="Segoe UI" w:cs="Segoe UI"/>
                <w:lang w:eastAsia="en-US"/>
              </w:rPr>
              <w:tab/>
              <w:t>Большинство объектов недвижимости в регионе содержат сведения о своих правообладателях – доля таких объектов сегодня составляет 83%.</w:t>
            </w:r>
          </w:p>
          <w:p w:rsidR="003E5BA1" w:rsidRPr="003E5BA1" w:rsidRDefault="003E5BA1" w:rsidP="003E5BA1">
            <w:pPr>
              <w:spacing w:after="160" w:line="256" w:lineRule="auto"/>
              <w:jc w:val="both"/>
              <w:rPr>
                <w:rFonts w:ascii="Segoe UI" w:eastAsia="Calibri" w:hAnsi="Segoe UI" w:cs="Segoe UI"/>
                <w:i/>
                <w:lang w:eastAsia="en-US"/>
              </w:rPr>
            </w:pPr>
            <w:r w:rsidRPr="003E5BA1">
              <w:rPr>
                <w:rFonts w:ascii="Segoe UI" w:eastAsia="Calibri" w:hAnsi="Segoe UI" w:cs="Segoe UI"/>
                <w:i/>
                <w:lang w:eastAsia="en-US"/>
              </w:rPr>
              <w:t xml:space="preserve">«Рост записей о правообладателях – это результат не только строительства новых объектов недвижимости, но и результат совместной работы новосибирского </w:t>
            </w:r>
            <w:proofErr w:type="spellStart"/>
            <w:r w:rsidRPr="003E5BA1">
              <w:rPr>
                <w:rFonts w:ascii="Segoe UI" w:eastAsia="Calibri" w:hAnsi="Segoe UI" w:cs="Segoe UI"/>
                <w:i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Calibri" w:hAnsi="Segoe UI" w:cs="Segoe UI"/>
                <w:i/>
                <w:lang w:eastAsia="en-US"/>
              </w:rPr>
              <w:t xml:space="preserve"> и региональных органов власти по выявлению и внесению в Единый государственный реестр недвижимости сведений о правообладателях ранее учтенных объектов недвижимости,</w:t>
            </w:r>
            <w:r w:rsidRPr="003E5BA1">
              <w:rPr>
                <w:rFonts w:ascii="Segoe UI" w:eastAsia="Calibri" w:hAnsi="Segoe UI" w:cs="Segoe UI"/>
                <w:lang w:eastAsia="en-US"/>
              </w:rPr>
              <w:t xml:space="preserve"> - сообщила </w:t>
            </w:r>
            <w:r w:rsidRPr="003E5BA1">
              <w:rPr>
                <w:rFonts w:ascii="Segoe UI" w:eastAsia="Calibri" w:hAnsi="Segoe UI" w:cs="Segoe UI"/>
                <w:b/>
                <w:lang w:eastAsia="en-US"/>
              </w:rPr>
              <w:t xml:space="preserve">Наталья </w:t>
            </w:r>
            <w:proofErr w:type="spellStart"/>
            <w:r w:rsidRPr="003E5BA1">
              <w:rPr>
                <w:rFonts w:ascii="Segoe UI" w:eastAsia="Calibri" w:hAnsi="Segoe UI" w:cs="Segoe UI"/>
                <w:b/>
                <w:lang w:eastAsia="en-US"/>
              </w:rPr>
              <w:t>Ивчатова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, заместитель руководителя Управления </w:t>
            </w:r>
            <w:proofErr w:type="spellStart"/>
            <w:r w:rsidRPr="003E5BA1">
              <w:rPr>
                <w:rFonts w:ascii="Segoe UI" w:eastAsia="Calibri" w:hAnsi="Segoe UI" w:cs="Segoe UI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Calibri" w:hAnsi="Segoe UI" w:cs="Segoe UI"/>
                <w:lang w:eastAsia="en-US"/>
              </w:rPr>
              <w:t xml:space="preserve"> по Новосибирской области. – </w:t>
            </w:r>
            <w:r w:rsidRPr="003E5BA1">
              <w:rPr>
                <w:rFonts w:ascii="Segoe UI" w:eastAsia="Calibri" w:hAnsi="Segoe UI" w:cs="Segoe UI"/>
                <w:i/>
                <w:lang w:eastAsia="en-US"/>
              </w:rPr>
              <w:t xml:space="preserve">Целью данной работы является обеспечение </w:t>
            </w:r>
            <w:proofErr w:type="gramStart"/>
            <w:r w:rsidRPr="003E5BA1">
              <w:rPr>
                <w:rFonts w:ascii="Segoe UI" w:eastAsia="Calibri" w:hAnsi="Segoe UI" w:cs="Segoe UI"/>
                <w:i/>
                <w:lang w:eastAsia="en-US"/>
              </w:rPr>
              <w:t>защиты прав собственности владельцев недвижимости</w:t>
            </w:r>
            <w:proofErr w:type="gramEnd"/>
            <w:r w:rsidRPr="003E5BA1">
              <w:rPr>
                <w:rFonts w:ascii="Segoe UI" w:eastAsia="Calibri" w:hAnsi="Segoe UI" w:cs="Segoe UI"/>
                <w:i/>
                <w:lang w:eastAsia="en-US"/>
              </w:rPr>
              <w:t>. Наличие факта регистрации недвижимости – это беспрепятственное распоряжение имуществом, получение кредита под залог недвижимости, решение земельных вопросов, получение разрешений на строительство».</w:t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spacing w:after="160" w:line="256" w:lineRule="auto"/>
              <w:jc w:val="right"/>
              <w:rPr>
                <w:rFonts w:eastAsia="Calibri"/>
                <w:lang w:eastAsia="en-US"/>
              </w:rPr>
            </w:pPr>
            <w:r w:rsidRPr="003E5BA1">
              <w:rPr>
                <w:rFonts w:eastAsia="Calibri"/>
                <w:lang w:eastAsia="en-US"/>
              </w:rPr>
              <w:tab/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по Новосибирской области </w:t>
            </w:r>
          </w:p>
          <w:p w:rsidR="00F8310C" w:rsidRPr="003E5BA1" w:rsidRDefault="00F8310C" w:rsidP="008979BC">
            <w:pPr>
              <w:jc w:val="both"/>
            </w:pPr>
          </w:p>
          <w:p w:rsidR="00F8310C" w:rsidRPr="003E5BA1" w:rsidRDefault="00F8310C" w:rsidP="008979BC">
            <w:pPr>
              <w:jc w:val="both"/>
            </w:pPr>
          </w:p>
          <w:p w:rsidR="003E5BA1" w:rsidRPr="003E5BA1" w:rsidRDefault="003E5BA1" w:rsidP="003E5BA1">
            <w:pPr>
              <w:ind w:firstLine="709"/>
              <w:jc w:val="center"/>
            </w:pPr>
            <w:r w:rsidRPr="003E5BA1">
              <w:rPr>
                <w:b/>
                <w:bCs/>
                <w:color w:val="000000"/>
              </w:rPr>
              <w:t>Как заказать выписку из ЕГРН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t> 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>Выписка из Единого государственного реестра недвижимости (ЕГРН)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 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>Филиал ППК «</w:t>
            </w:r>
            <w:proofErr w:type="spellStart"/>
            <w:r w:rsidRPr="003E5BA1">
              <w:rPr>
                <w:color w:val="000000"/>
              </w:rPr>
              <w:t>Роскадастр</w:t>
            </w:r>
            <w:proofErr w:type="spellEnd"/>
            <w:r w:rsidRPr="003E5BA1">
              <w:rPr>
                <w:color w:val="000000"/>
              </w:rPr>
              <w:t>» по Новосибирской области напоминает гражданам о способах получения выписки из ЕГРН: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 xml:space="preserve">– в электронном виде: </w:t>
            </w:r>
            <w:r w:rsidRPr="003E5BA1">
              <w:rPr>
                <w:i/>
                <w:iCs/>
                <w:color w:val="000000"/>
              </w:rPr>
              <w:t>на</w:t>
            </w:r>
            <w:r w:rsidRPr="003E5BA1">
              <w:rPr>
                <w:color w:val="000000"/>
              </w:rPr>
              <w:t> </w:t>
            </w:r>
            <w:r w:rsidRPr="003E5BA1">
              <w:rPr>
                <w:i/>
                <w:iCs/>
                <w:color w:val="000000"/>
              </w:rPr>
              <w:t xml:space="preserve">портале </w:t>
            </w:r>
            <w:proofErr w:type="spellStart"/>
            <w:r w:rsidRPr="003E5BA1">
              <w:rPr>
                <w:i/>
                <w:iCs/>
                <w:color w:val="000000"/>
              </w:rPr>
              <w:t>Госуслуг</w:t>
            </w:r>
            <w:proofErr w:type="spellEnd"/>
            <w:r w:rsidRPr="003E5BA1">
              <w:rPr>
                <w:color w:val="000000"/>
              </w:rPr>
              <w:t>;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 xml:space="preserve">– в бумажном виде: </w:t>
            </w:r>
            <w:r w:rsidRPr="003E5BA1">
              <w:rPr>
                <w:i/>
                <w:iCs/>
                <w:color w:val="000000"/>
              </w:rPr>
              <w:t>в офисах МФЦ</w:t>
            </w:r>
            <w:r w:rsidRPr="003E5BA1">
              <w:rPr>
                <w:color w:val="000000"/>
              </w:rPr>
              <w:t>;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 xml:space="preserve">– в рамках </w:t>
            </w:r>
            <w:r w:rsidRPr="003E5BA1">
              <w:rPr>
                <w:i/>
                <w:iCs/>
                <w:color w:val="000000"/>
              </w:rPr>
              <w:t>выездного обслуживания</w:t>
            </w:r>
            <w:r w:rsidRPr="003E5BA1">
              <w:rPr>
                <w:color w:val="000000"/>
              </w:rPr>
              <w:t xml:space="preserve"> регионального </w:t>
            </w:r>
            <w:proofErr w:type="spellStart"/>
            <w:r w:rsidRPr="003E5BA1">
              <w:rPr>
                <w:color w:val="000000"/>
              </w:rPr>
              <w:t>Роскадастра</w:t>
            </w:r>
            <w:proofErr w:type="spellEnd"/>
            <w:r w:rsidRPr="003E5BA1">
              <w:rPr>
                <w:color w:val="000000"/>
              </w:rPr>
              <w:t>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b/>
                <w:bCs/>
                <w:color w:val="000000"/>
              </w:rPr>
              <w:t xml:space="preserve">Портал </w:t>
            </w:r>
            <w:proofErr w:type="spellStart"/>
            <w:r w:rsidRPr="003E5BA1">
              <w:rPr>
                <w:b/>
                <w:bCs/>
                <w:color w:val="000000"/>
              </w:rPr>
              <w:t>Госуслуг</w:t>
            </w:r>
            <w:proofErr w:type="spellEnd"/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 xml:space="preserve">Заявители, имея учетную запись на </w:t>
            </w:r>
            <w:hyperlink r:id="rId19" w:tooltip="https://www.gosuslugi.ru/" w:history="1">
              <w:r w:rsidRPr="003E5BA1">
                <w:rPr>
                  <w:color w:val="0000FF"/>
                  <w:u w:val="single"/>
                </w:rPr>
                <w:t xml:space="preserve">портале </w:t>
              </w:r>
              <w:proofErr w:type="spellStart"/>
              <w:r w:rsidRPr="003E5BA1">
                <w:rPr>
                  <w:color w:val="0000FF"/>
                  <w:u w:val="single"/>
                </w:rPr>
                <w:t>Госуслуг</w:t>
              </w:r>
              <w:proofErr w:type="spellEnd"/>
            </w:hyperlink>
            <w:r w:rsidRPr="003E5BA1">
              <w:rPr>
                <w:color w:val="000000"/>
              </w:rPr>
      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 будет направлен запрашиваемый документ в электронном виде.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 xml:space="preserve">Обращаем внимание, при самостоятельной распечатке электронный документ теряет юридическую </w:t>
            </w:r>
            <w:r w:rsidRPr="003E5BA1">
              <w:rPr>
                <w:color w:val="000000"/>
              </w:rPr>
              <w:lastRenderedPageBreak/>
              <w:t xml:space="preserve">силу. Получить бумажный документ с печатью можно в любом офисе центра «Мои Документы» (МФЦ) при предъявлении паспорта и номера заявления. 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 xml:space="preserve">С 2023 года персональные данные правообладателей – собственников, арендаторов и других людей, обладающих правами на недвижимость, доступны только им самим или с их согласия. Если такое согласие не подано в </w:t>
            </w:r>
            <w:proofErr w:type="spellStart"/>
            <w:r w:rsidRPr="003E5BA1">
              <w:rPr>
                <w:color w:val="000000"/>
              </w:rPr>
              <w:t>Росреестр</w:t>
            </w:r>
            <w:proofErr w:type="spellEnd"/>
            <w:r w:rsidRPr="003E5BA1">
              <w:rPr>
                <w:color w:val="000000"/>
              </w:rPr>
              <w:t>, другие люди не увидят в выписках данные правообладателей.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b/>
                <w:bCs/>
                <w:color w:val="000000"/>
              </w:rPr>
              <w:t>Центр «Мои Документы» (МФЦ)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 xml:space="preserve">Запросить сведения ЕГРН и получить готовые документы можно в любом офисе </w:t>
            </w:r>
            <w:hyperlink r:id="rId20" w:tooltip="https://www.mfc-nso.ru" w:history="1">
              <w:r w:rsidRPr="003E5BA1">
                <w:rPr>
                  <w:color w:val="0000FF"/>
                  <w:u w:val="single"/>
                </w:rPr>
                <w:t>центра</w:t>
              </w:r>
            </w:hyperlink>
            <w:r w:rsidRPr="003E5BA1">
              <w:rPr>
                <w:color w:val="000000"/>
              </w:rPr>
      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b/>
                <w:bCs/>
                <w:color w:val="000000"/>
              </w:rPr>
              <w:t>Выездное обслуживание филиала ППК «</w:t>
            </w:r>
            <w:proofErr w:type="spellStart"/>
            <w:r w:rsidRPr="003E5BA1">
              <w:rPr>
                <w:b/>
                <w:bCs/>
                <w:color w:val="000000"/>
              </w:rPr>
              <w:t>Роскадастр</w:t>
            </w:r>
            <w:proofErr w:type="spellEnd"/>
            <w:r w:rsidRPr="003E5BA1">
              <w:rPr>
                <w:b/>
                <w:bCs/>
                <w:color w:val="000000"/>
              </w:rPr>
              <w:t>»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proofErr w:type="gramStart"/>
            <w:r w:rsidRPr="003E5BA1">
              <w:rPr>
                <w:color w:val="000000"/>
              </w:rPr>
              <w:t>Региональный</w:t>
            </w:r>
            <w:proofErr w:type="gramEnd"/>
            <w:r w:rsidRPr="003E5BA1">
              <w:rPr>
                <w:color w:val="000000"/>
              </w:rPr>
              <w:t xml:space="preserve"> </w:t>
            </w:r>
            <w:proofErr w:type="spellStart"/>
            <w:r w:rsidRPr="003E5BA1">
              <w:rPr>
                <w:color w:val="000000"/>
              </w:rPr>
              <w:t>Роскадастр</w:t>
            </w:r>
            <w:proofErr w:type="spellEnd"/>
            <w:r w:rsidRPr="003E5BA1">
              <w:rPr>
                <w:color w:val="000000"/>
              </w:rPr>
              <w:t xml:space="preserve">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  <w:r w:rsidRPr="003E5BA1">
              <w:rPr>
                <w:color w:val="000000"/>
              </w:rPr>
              <w:t>С вопросами, связанными с получением сведений ЕГРН, следует обращаться в филиал ППК «</w:t>
            </w:r>
            <w:proofErr w:type="spellStart"/>
            <w:r w:rsidRPr="003E5BA1">
              <w:rPr>
                <w:color w:val="000000"/>
              </w:rPr>
              <w:t>Роскадастр</w:t>
            </w:r>
            <w:proofErr w:type="spellEnd"/>
            <w:r w:rsidRPr="003E5BA1">
              <w:rPr>
                <w:color w:val="000000"/>
              </w:rPr>
              <w:t xml:space="preserve">» по Новосибирской области по телефону 8 (383) 349-95-69, доб.1, или в официальной </w:t>
            </w:r>
            <w:hyperlink r:id="rId21" w:tooltip="https://vk.com/kadastr_nso" w:history="1">
              <w:r w:rsidRPr="003E5BA1">
                <w:rPr>
                  <w:color w:val="0000FF"/>
                  <w:u w:val="single"/>
                </w:rPr>
                <w:t>группе</w:t>
              </w:r>
            </w:hyperlink>
            <w:r w:rsidRPr="003E5BA1">
              <w:rPr>
                <w:color w:val="000000"/>
              </w:rPr>
              <w:t xml:space="preserve"> филиала «</w:t>
            </w:r>
            <w:proofErr w:type="spellStart"/>
            <w:r w:rsidRPr="003E5BA1">
              <w:rPr>
                <w:color w:val="000000"/>
              </w:rPr>
              <w:t>ВКонтакте</w:t>
            </w:r>
            <w:proofErr w:type="spellEnd"/>
            <w:r w:rsidRPr="003E5BA1">
              <w:rPr>
                <w:color w:val="000000"/>
              </w:rPr>
              <w:t>».</w:t>
            </w:r>
            <w:r w:rsidRPr="003E5BA1">
              <w:t> </w:t>
            </w:r>
          </w:p>
          <w:p w:rsidR="003E5BA1" w:rsidRPr="003E5BA1" w:rsidRDefault="003E5BA1" w:rsidP="003E5BA1">
            <w:pPr>
              <w:spacing w:line="360" w:lineRule="auto"/>
              <w:ind w:firstLine="709"/>
              <w:jc w:val="both"/>
            </w:pP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по Новосибирской области и филиалом ППК «</w:t>
            </w:r>
            <w:proofErr w:type="spellStart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Роскадастр</w:t>
            </w:r>
            <w:proofErr w:type="spellEnd"/>
            <w:r w:rsidRPr="003E5BA1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» по Новосибирской области </w:t>
            </w:r>
          </w:p>
          <w:p w:rsidR="00F8310C" w:rsidRPr="003E5BA1" w:rsidRDefault="00F8310C" w:rsidP="008979BC">
            <w:pPr>
              <w:jc w:val="both"/>
            </w:pPr>
          </w:p>
          <w:p w:rsidR="003E5BA1" w:rsidRPr="003E5BA1" w:rsidRDefault="003E5BA1" w:rsidP="008979BC">
            <w:pPr>
              <w:jc w:val="both"/>
            </w:pPr>
          </w:p>
          <w:p w:rsidR="003E5BA1" w:rsidRPr="003E5BA1" w:rsidRDefault="003E5BA1" w:rsidP="008979BC">
            <w:pPr>
              <w:jc w:val="both"/>
            </w:pPr>
          </w:p>
          <w:p w:rsidR="003E5BA1" w:rsidRPr="003E5BA1" w:rsidRDefault="003E5BA1" w:rsidP="003E5BA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E5BA1" w:rsidRPr="003E5BA1" w:rsidRDefault="003E5BA1" w:rsidP="003E5BA1">
            <w:pPr>
              <w:jc w:val="center"/>
              <w:rPr>
                <w:b/>
              </w:rPr>
            </w:pPr>
            <w:r w:rsidRPr="003E5BA1">
              <w:rPr>
                <w:b/>
              </w:rPr>
              <w:t>О роли земельного надзора в обеспечении пожарной безопасности в Новосибирской области</w:t>
            </w:r>
          </w:p>
          <w:p w:rsidR="003E5BA1" w:rsidRPr="003E5BA1" w:rsidRDefault="003E5BA1" w:rsidP="003E5BA1">
            <w:pPr>
              <w:jc w:val="center"/>
              <w:rPr>
                <w:b/>
              </w:rPr>
            </w:pP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Специалисты отдела государственного земельного надзора Управления </w:t>
            </w:r>
            <w:proofErr w:type="spellStart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Росреестра</w:t>
            </w:r>
            <w:proofErr w:type="spellEnd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по Новосибирской области напоминают, что в целях обеспечения пожарной безопасности</w:t>
            </w:r>
            <w:r w:rsidRPr="003E5BA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на земельном участке, необходимо соблюдать следующие правила: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lastRenderedPageBreak/>
              <w:t>- обеспечить своевременную очистку участков от мусора, опавших листьев, сухой травы;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-  запрещается хранить на садовом участке огнеопасные жидкости и растворы в открытых емкостях;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- нельзя оставлять на участке тлеющие угли, чтобы их затушить - подготовить ведро с водой или песком;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- дороги, проезды, подъезды, проходы к домам и </w:t>
            </w:r>
            <w:proofErr w:type="spellStart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водоисточникам</w:t>
            </w:r>
            <w:proofErr w:type="spellEnd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должны быть всегда свободными;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- не производить соединения и ответвления электропроводов при помощи скруток;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- обеспечивать при закрытии дач и садовых домиков на длительное время обесточивание электросети, плотное закрытие вентилей баллонов с газом;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- на случай пожара или загорания необходимо иметь в удобном и доступ</w:t>
            </w: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softHyphen/>
              <w:t>ном месте первичные средства пожаротушения: бочки с водой, ведро, при</w:t>
            </w: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softHyphen/>
              <w:t>ставную лестницу, топор и лопату.</w:t>
            </w: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proofErr w:type="gramStart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Эти и иные правила обеспечения пожарной безопасности доводятся до граждан при проведении профилактических мероприятий путем разъяснительной работы среди граждан в форме бесед, распространения листовок и буклетов путем размещения в официальных помещениях территориальных отделов Управления </w:t>
            </w:r>
            <w:proofErr w:type="spellStart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Росреестра</w:t>
            </w:r>
            <w:proofErr w:type="spellEnd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, МФЦ, в помещениях органов местного самоуправления и органов государственной власти, раздачи физическим лицам, путем размещения публикаций в средствах массовой информации по профилактике и предупреждению выжигания</w:t>
            </w:r>
            <w:proofErr w:type="gramEnd"/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сухой травянистой растительности, а также путем непосредственного направления сообщений в уполномоченные органы о фактах выжигания сухой растительности (палах), природных пожарах.</w:t>
            </w: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В связи с тем, что чаще всего случайные возгорания, влекущие угрозу для жизни людей и их домов, происходят в садовых или загородных поселках, то именно на данных территориях должностными лицами профилактика проводится в усиленном режиме.</w:t>
            </w: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В случае выявления признаков возникновения пожароопасной ситуации на земельных участках должностными лицами Управления материалы контрольных (надзорных) мероприятий подлежат незамедлительной передаче в Главное Управление МЧС России по Новосибирской области для принятия мер реагирования.</w:t>
            </w:r>
          </w:p>
          <w:p w:rsidR="003E5BA1" w:rsidRPr="003E5BA1" w:rsidRDefault="003E5BA1" w:rsidP="003E5BA1">
            <w:pPr>
              <w:widowControl w:val="0"/>
              <w:shd w:val="clear" w:color="auto" w:fill="FFFFFF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3E5BA1">
              <w:rPr>
                <w:rFonts w:asciiTheme="minorHAnsi" w:eastAsiaTheme="minorHAnsi" w:hAnsiTheme="minorHAnsi" w:cstheme="minorBidi"/>
                <w:bCs/>
                <w:lang w:eastAsia="en-US"/>
              </w:rPr>
              <w:t>Уважаемые граждане, при возникновении пожара немедленно вызовите пожарную охрану по телефону «01», «101» или «112». Соблюдение несложных правил пожарной безопасности сохранит Ваше жилище и имущество, предотвратит гибель людей во время пожара!</w:t>
            </w:r>
          </w:p>
          <w:p w:rsidR="003E5BA1" w:rsidRPr="003E5BA1" w:rsidRDefault="003E5BA1" w:rsidP="003E5BA1">
            <w:pPr>
              <w:widowControl w:val="0"/>
              <w:tabs>
                <w:tab w:val="left" w:pos="0"/>
                <w:tab w:val="right" w:pos="10490"/>
                <w:tab w:val="right" w:pos="13596"/>
              </w:tabs>
              <w:ind w:firstLine="709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  <w:p w:rsidR="003E5BA1" w:rsidRPr="003E5BA1" w:rsidRDefault="003E5BA1" w:rsidP="003E5BA1">
            <w:pPr>
              <w:jc w:val="both"/>
            </w:pPr>
          </w:p>
          <w:p w:rsidR="003E5BA1" w:rsidRPr="003E5BA1" w:rsidRDefault="003E5BA1" w:rsidP="003E5BA1">
            <w:pPr>
              <w:ind w:right="-57"/>
              <w:jc w:val="both"/>
            </w:pPr>
            <w:r w:rsidRPr="003E5BA1">
              <w:t xml:space="preserve">Начальник отдела </w:t>
            </w:r>
          </w:p>
          <w:p w:rsidR="003E5BA1" w:rsidRPr="003E5BA1" w:rsidRDefault="003E5BA1" w:rsidP="003E5BA1">
            <w:pPr>
              <w:ind w:right="-57"/>
              <w:jc w:val="both"/>
            </w:pPr>
            <w:r w:rsidRPr="003E5BA1">
              <w:t xml:space="preserve">государственного </w:t>
            </w:r>
          </w:p>
          <w:p w:rsidR="003E5BA1" w:rsidRPr="003E5BA1" w:rsidRDefault="003E5BA1" w:rsidP="003E5BA1">
            <w:pPr>
              <w:ind w:right="-57"/>
              <w:jc w:val="both"/>
            </w:pPr>
            <w:r w:rsidRPr="003E5BA1">
              <w:t xml:space="preserve">земельного надзора                                          </w:t>
            </w:r>
            <w:r w:rsidRPr="003E5BA1">
              <w:tab/>
            </w:r>
            <w:r w:rsidRPr="003E5BA1">
              <w:tab/>
            </w:r>
            <w:r w:rsidRPr="003E5BA1">
              <w:tab/>
              <w:t xml:space="preserve">     Д.Д. Лещинский</w:t>
            </w:r>
          </w:p>
          <w:p w:rsidR="00F8310C" w:rsidRDefault="00F8310C" w:rsidP="008979BC">
            <w:pPr>
              <w:jc w:val="both"/>
            </w:pPr>
          </w:p>
          <w:p w:rsidR="00F8310C" w:rsidRDefault="00F8310C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432A63" w:rsidRPr="00432A63" w:rsidRDefault="00432A63" w:rsidP="00432A63">
            <w:pPr>
              <w:spacing w:after="160" w:line="256" w:lineRule="auto"/>
              <w:jc w:val="right"/>
              <w:rPr>
                <w:rFonts w:ascii="Segoe UI" w:eastAsia="Calibri" w:hAnsi="Segoe UI" w:cs="Segoe UI"/>
                <w:b/>
                <w:color w:val="4472C4"/>
                <w:sz w:val="28"/>
                <w:szCs w:val="28"/>
                <w:lang w:eastAsia="en-US"/>
              </w:rPr>
            </w:pPr>
          </w:p>
          <w:p w:rsidR="00432A63" w:rsidRPr="00432A63" w:rsidRDefault="00432A63" w:rsidP="00432A63">
            <w:pPr>
              <w:spacing w:after="160" w:line="256" w:lineRule="auto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432A63">
              <w:rPr>
                <w:rFonts w:ascii="Segoe UI" w:eastAsia="Calibri" w:hAnsi="Segoe UI" w:cs="Segoe UI"/>
                <w:b/>
                <w:lang w:eastAsia="en-US"/>
              </w:rPr>
              <w:t>На освоение земельного участка - три года</w:t>
            </w:r>
          </w:p>
          <w:p w:rsidR="00432A63" w:rsidRPr="00432A63" w:rsidRDefault="00432A63" w:rsidP="00432A63">
            <w:pPr>
              <w:spacing w:after="160" w:line="256" w:lineRule="auto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432A63">
              <w:rPr>
                <w:rFonts w:ascii="Segoe UI" w:eastAsia="Calibri" w:hAnsi="Segoe UI" w:cs="Segoe UI"/>
                <w:lang w:eastAsia="en-US"/>
              </w:rPr>
              <w:t xml:space="preserve">Принят Госдумой и одобрен Советом Федерации разработанный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Росреестром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федеральный закон, разрешивший проблемы заброшенных земельных участков, расположенных в границах населенных пунктов, а также предназначенных для садоводства и огородничества. Закон вступает в силу 1 марта 2025 года.</w:t>
            </w:r>
          </w:p>
          <w:p w:rsidR="00432A63" w:rsidRPr="00432A63" w:rsidRDefault="00432A63" w:rsidP="00432A63">
            <w:pPr>
              <w:spacing w:after="160" w:line="256" w:lineRule="auto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432A63">
              <w:rPr>
                <w:rFonts w:ascii="Segoe UI" w:eastAsia="Calibri" w:hAnsi="Segoe UI" w:cs="Segoe UI"/>
                <w:lang w:eastAsia="en-US"/>
              </w:rPr>
              <w:t xml:space="preserve">Закон впервые раскрывает понятие «освоение земельного участка», под которым понимается </w:t>
            </w:r>
            <w:r w:rsidRPr="00432A63">
              <w:rPr>
                <w:rFonts w:ascii="Segoe UI" w:eastAsia="Calibri" w:hAnsi="Segoe UI" w:cs="Segoe UI"/>
                <w:lang w:eastAsia="en-US"/>
              </w:rPr>
              <w:lastRenderedPageBreak/>
              <w:t>приведение земельного участка в состояние, пригодное для использования по целевому назначению и в соответствии с разрешенным использованием. Согласно закону, срок освоения составляет три года. Участки, которые купят, подарят и т.д. после 1 марта 2025 года, нужно будет начинать осваивать с момента приобретения прав на них. По тем участкам, которые уже в собственности, срок будет исчисляться с 1 марта 2025 года.</w:t>
            </w:r>
          </w:p>
          <w:p w:rsidR="00432A63" w:rsidRPr="00432A63" w:rsidRDefault="00432A63" w:rsidP="00432A63">
            <w:pPr>
              <w:shd w:val="clear" w:color="auto" w:fill="F8F8F8"/>
              <w:spacing w:before="100" w:beforeAutospacing="1" w:after="30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  <w:i/>
              </w:rPr>
              <w:t xml:space="preserve">«Законом сформирован прозрачный механизм регулирования использования земельных участков, подлежащих вовлечению в экономический и хозяйственный оборот. Задача принятых норм - не наказание собственников или изъятие у них земельных участков, а именно их возвращение на свои земельные участки для обеспечения надлежащего использования. Заросшие, </w:t>
            </w:r>
            <w:proofErr w:type="gramStart"/>
            <w:r w:rsidRPr="00432A63">
              <w:rPr>
                <w:rFonts w:ascii="Segoe UI" w:hAnsi="Segoe UI" w:cs="Segoe UI"/>
                <w:i/>
              </w:rPr>
              <w:t>захламленные</w:t>
            </w:r>
            <w:proofErr w:type="gramEnd"/>
            <w:r w:rsidRPr="00432A63">
              <w:rPr>
                <w:rFonts w:ascii="Segoe UI" w:hAnsi="Segoe UI" w:cs="Segoe UI"/>
                <w:i/>
              </w:rPr>
              <w:t xml:space="preserve"> и загрязненные земельные участки являются серьезной проблемой для ведения хозяйства, для развития населенных пунктов. На такие участки жалуются соседи. Они становятся небезопасными местами посещения детей и молодежи, например, когда на земельных участках десятилетиями находятся брошенные долгострои. 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пунктах»,</w:t>
            </w:r>
            <w:r w:rsidRPr="00432A63">
              <w:rPr>
                <w:rFonts w:ascii="Segoe UI" w:hAnsi="Segoe UI" w:cs="Segoe UI"/>
              </w:rPr>
              <w:t xml:space="preserve"> - сказал руководитель </w:t>
            </w:r>
            <w:proofErr w:type="spellStart"/>
            <w:r w:rsidRPr="00432A63">
              <w:rPr>
                <w:rFonts w:ascii="Segoe UI" w:hAnsi="Segoe UI" w:cs="Segoe UI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</w:rPr>
              <w:t xml:space="preserve"> </w:t>
            </w:r>
            <w:r w:rsidRPr="00432A63">
              <w:rPr>
                <w:rFonts w:ascii="Segoe UI" w:hAnsi="Segoe UI" w:cs="Segoe UI"/>
                <w:b/>
              </w:rPr>
              <w:t xml:space="preserve">Олег </w:t>
            </w:r>
            <w:proofErr w:type="spellStart"/>
            <w:r w:rsidRPr="00432A63">
              <w:rPr>
                <w:rFonts w:ascii="Segoe UI" w:hAnsi="Segoe UI" w:cs="Segoe UI"/>
                <w:b/>
              </w:rPr>
              <w:t>Скуфинский</w:t>
            </w:r>
            <w:proofErr w:type="spellEnd"/>
            <w:r w:rsidRPr="00432A63">
              <w:rPr>
                <w:rFonts w:ascii="Segoe UI" w:hAnsi="Segoe UI" w:cs="Segoe UI"/>
              </w:rPr>
              <w:t>.</w:t>
            </w:r>
          </w:p>
          <w:p w:rsidR="00432A63" w:rsidRPr="00432A63" w:rsidRDefault="00432A63" w:rsidP="00432A63">
            <w:pPr>
              <w:shd w:val="clear" w:color="auto" w:fill="F8F8F8"/>
              <w:spacing w:before="100" w:beforeAutospacing="1" w:after="30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Прежде </w:t>
            </w:r>
            <w:proofErr w:type="gramStart"/>
            <w:r w:rsidRPr="00432A63">
              <w:rPr>
                <w:rFonts w:ascii="Segoe UI" w:hAnsi="Segoe UI" w:cs="Segoe UI"/>
              </w:rPr>
              <w:t>всего</w:t>
            </w:r>
            <w:proofErr w:type="gramEnd"/>
            <w:r w:rsidRPr="00432A63">
              <w:rPr>
                <w:rFonts w:ascii="Segoe UI" w:hAnsi="Segoe UI" w:cs="Segoe UI"/>
              </w:rPr>
              <w:t xml:space="preserve"> законом обеспечена защита правообладателей, которые по объективным причинам не могут начать использование участка сразу после оформления прав.</w:t>
            </w:r>
          </w:p>
          <w:p w:rsidR="00432A63" w:rsidRPr="00432A63" w:rsidRDefault="00432A63" w:rsidP="00432A63">
            <w:pPr>
              <w:shd w:val="clear" w:color="auto" w:fill="F8F8F8"/>
              <w:spacing w:before="100" w:beforeAutospacing="1" w:after="30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В Новосибирской области проблемы </w:t>
            </w:r>
            <w:proofErr w:type="gramStart"/>
            <w:r w:rsidRPr="00432A63">
              <w:rPr>
                <w:rFonts w:ascii="Segoe UI" w:hAnsi="Segoe UI" w:cs="Segoe UI"/>
              </w:rPr>
              <w:t>захламленных</w:t>
            </w:r>
            <w:proofErr w:type="gramEnd"/>
            <w:r w:rsidRPr="00432A63">
              <w:rPr>
                <w:rFonts w:ascii="Segoe UI" w:hAnsi="Segoe UI" w:cs="Segoe UI"/>
              </w:rPr>
              <w:t xml:space="preserve">, заросших участков неоднократно звучали, решения этих вопросов пытались искать соседи таких участков, председатели садоводческих и огороднических товариществ, органы власти и органы местного самоуправления. </w:t>
            </w:r>
          </w:p>
          <w:p w:rsidR="00432A63" w:rsidRPr="00432A63" w:rsidRDefault="00432A63" w:rsidP="00432A63">
            <w:pPr>
              <w:shd w:val="clear" w:color="auto" w:fill="FFFFFF"/>
              <w:jc w:val="both"/>
              <w:rPr>
                <w:rFonts w:ascii="Segoe UI" w:hAnsi="Segoe UI" w:cs="Segoe UI"/>
                <w:b/>
              </w:rPr>
            </w:pPr>
            <w:r w:rsidRPr="00432A63">
              <w:rPr>
                <w:rFonts w:ascii="Segoe UI" w:eastAsia="Calibri" w:hAnsi="Segoe UI" w:cs="Segoe UI"/>
                <w:i/>
                <w:lang w:eastAsia="en-US"/>
              </w:rPr>
              <w:t xml:space="preserve">«Заброшенные участки представляют собой опасность для граждан – это и возгорания, и проблемы при решении общих вопросов деятельности садоводческих товариществ. Загрязненные и заросшие участки являются также серьезной проблемой для развития населенных пунктов. Новый закон не только устранил пробелы в земельном законодательстве, но и дал собственникам и покупателям таких участков возможность и время на освоение земли. </w:t>
            </w:r>
            <w:proofErr w:type="gramStart"/>
            <w:r w:rsidRPr="00432A63">
              <w:rPr>
                <w:rFonts w:ascii="Segoe UI" w:eastAsia="Calibri" w:hAnsi="Segoe UI" w:cs="Segoe UI"/>
                <w:i/>
                <w:lang w:eastAsia="en-US"/>
              </w:rPr>
              <w:t>Три года – достаточный период для того, чтобы привести в порядок свой участок, например, избавиться от сорной растительности и отходов или осушить заболоченный участок и начать использовать его по целевому назначению»,</w:t>
            </w:r>
            <w:r w:rsidRPr="00432A63">
              <w:rPr>
                <w:rFonts w:ascii="Segoe UI" w:eastAsia="Calibri" w:hAnsi="Segoe UI" w:cs="Segoe UI"/>
                <w:lang w:eastAsia="en-US"/>
              </w:rPr>
              <w:t xml:space="preserve"> - отметил </w:t>
            </w:r>
            <w:r w:rsidRPr="00432A63">
              <w:rPr>
                <w:rFonts w:ascii="Segoe UI" w:hAnsi="Segoe UI" w:cs="Segoe UI"/>
              </w:rPr>
              <w:t xml:space="preserve">заместитель начальника департамента земельных и имущественных отношений мэрии города Новосибирска - начальник управления по земельным ресурсам мэрии города Новосибирска </w:t>
            </w:r>
            <w:r w:rsidRPr="00432A63">
              <w:rPr>
                <w:rFonts w:ascii="Segoe UI" w:hAnsi="Segoe UI" w:cs="Segoe UI"/>
                <w:b/>
              </w:rPr>
              <w:t>Вячеслав Зарубин.</w:t>
            </w:r>
            <w:proofErr w:type="gramEnd"/>
          </w:p>
          <w:p w:rsidR="00432A63" w:rsidRPr="00432A63" w:rsidRDefault="00432A63" w:rsidP="00432A63">
            <w:pPr>
              <w:shd w:val="clear" w:color="auto" w:fill="F8F8F8"/>
              <w:spacing w:before="100" w:beforeAutospacing="1" w:after="300"/>
              <w:jc w:val="both"/>
              <w:rPr>
                <w:rFonts w:ascii="Segoe UI" w:hAnsi="Segoe UI" w:cs="Segoe UI"/>
                <w:iCs/>
                <w:shd w:val="clear" w:color="auto" w:fill="FFFFFF"/>
              </w:rPr>
            </w:pPr>
            <w:r w:rsidRPr="00432A63">
              <w:rPr>
                <w:rFonts w:ascii="Segoe UI" w:hAnsi="Segoe UI" w:cs="Segoe UI"/>
                <w:iCs/>
                <w:shd w:val="clear" w:color="auto" w:fill="FFFFFF"/>
              </w:rPr>
              <w:t xml:space="preserve">По истечении трех лет, предназначенных для освоения земли, собственник должен начать ее использовать по назначению. С этого момента он несет ответственность за неиспользование земельного участка. Контроль (надзор) за использованием земельных участков осуществляют </w:t>
            </w:r>
            <w:proofErr w:type="spellStart"/>
            <w:r w:rsidRPr="00432A63">
              <w:rPr>
                <w:rFonts w:ascii="Segoe UI" w:hAnsi="Segoe UI" w:cs="Segoe UI"/>
                <w:iCs/>
                <w:shd w:val="clear" w:color="auto" w:fill="FFFFFF"/>
              </w:rPr>
              <w:t>Росреестр</w:t>
            </w:r>
            <w:proofErr w:type="spellEnd"/>
            <w:r w:rsidRPr="00432A63">
              <w:rPr>
                <w:rFonts w:ascii="Segoe UI" w:hAnsi="Segoe UI" w:cs="Segoe UI"/>
                <w:iCs/>
                <w:shd w:val="clear" w:color="auto" w:fill="FFFFFF"/>
              </w:rPr>
              <w:t xml:space="preserve"> и уполномоченные органы местного самоуправления.</w:t>
            </w:r>
          </w:p>
          <w:p w:rsidR="00432A63" w:rsidRPr="00432A63" w:rsidRDefault="00432A63" w:rsidP="00432A63">
            <w:pPr>
              <w:shd w:val="clear" w:color="auto" w:fill="F8F8F8"/>
              <w:spacing w:before="100" w:beforeAutospacing="1" w:after="30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>В случае выявления нарушения правообладателю земельного участка выдается предписание об устранении нарушения и в дальнейшем проводится проверка его исполнения.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proofErr w:type="gram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lastRenderedPageBreak/>
              <w:t>м</w:t>
            </w:r>
            <w:proofErr w:type="gram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по Новосибирской области </w:t>
            </w:r>
          </w:p>
          <w:p w:rsidR="003E5BA1" w:rsidRPr="00432A63" w:rsidRDefault="003E5BA1" w:rsidP="008979BC">
            <w:pPr>
              <w:jc w:val="both"/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432A63">
              <w:rPr>
                <w:rFonts w:ascii="Segoe UI" w:hAnsi="Segoe UI" w:cs="Segoe UI"/>
                <w:b/>
              </w:rPr>
              <w:t>Площадь земель населенных пунктов Новосибирской области увеличилась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  <w:b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Земельный фонд Новосибирской области составляет 17775,6 тыс. гектаров, все земли распределены по категориям: основную часть занимают земли </w:t>
            </w:r>
            <w:proofErr w:type="spellStart"/>
            <w:r w:rsidRPr="00432A63">
              <w:rPr>
                <w:rFonts w:ascii="Segoe UI" w:hAnsi="Segoe UI" w:cs="Segoe UI"/>
              </w:rPr>
              <w:t>сельхозназначения</w:t>
            </w:r>
            <w:proofErr w:type="spellEnd"/>
            <w:r w:rsidRPr="00432A63">
              <w:rPr>
                <w:rFonts w:ascii="Segoe UI" w:hAnsi="Segoe UI" w:cs="Segoe UI"/>
              </w:rPr>
              <w:t xml:space="preserve"> – 62,5% и земли лесного фонда – 26,1%. Треть всех земель в Новосибирской области принадлежит гражданам.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Theme="minorHAnsi" w:hAnsi="Segoe UI" w:cs="Segoe UI"/>
                <w:lang w:eastAsia="en-US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За 2023 год увеличилась площадь земель населенных пунктов на 3,9 тыс. гектаров за счет земель </w:t>
            </w:r>
            <w:proofErr w:type="spellStart"/>
            <w:r w:rsidRPr="00432A63">
              <w:rPr>
                <w:rFonts w:ascii="Segoe UI" w:hAnsi="Segoe UI" w:cs="Segoe UI"/>
              </w:rPr>
              <w:t>сельхозназначения</w:t>
            </w:r>
            <w:proofErr w:type="spellEnd"/>
            <w:r w:rsidRPr="00432A63">
              <w:rPr>
                <w:rFonts w:ascii="Segoe UI" w:hAnsi="Segoe UI" w:cs="Segoe UI"/>
              </w:rPr>
              <w:t xml:space="preserve">, теперь она составляет 144,5 тыс. га. Наибольший рост отмечается в сельских населенных пунктах Краснозерского района - на 3,1 тыс. гектаров. Площадь городских населенных пунктов составила 128,1 тыс. гектаров, наибольшую площадь занимает областной центр – город Новосибирск, его площадь 50032 гектаров или 39,2 % от площади всех городских населенных пунктов региона.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Площадь земель </w:t>
            </w:r>
            <w:proofErr w:type="spellStart"/>
            <w:r w:rsidRPr="00432A63">
              <w:rPr>
                <w:rFonts w:ascii="Segoe UI" w:hAnsi="Segoe UI" w:cs="Segoe UI"/>
              </w:rPr>
              <w:t>сельхозназначения</w:t>
            </w:r>
            <w:proofErr w:type="spellEnd"/>
            <w:r w:rsidRPr="00432A63">
              <w:rPr>
                <w:rFonts w:ascii="Segoe UI" w:hAnsi="Segoe UI" w:cs="Segoe UI"/>
              </w:rPr>
              <w:t xml:space="preserve"> (11106,2 тыс. гектаров) в течение 2023 года снизилась на 4,3 тыс. гектаров в 18 районах области: Венгеровский, </w:t>
            </w:r>
            <w:proofErr w:type="spellStart"/>
            <w:r w:rsidRPr="00432A63">
              <w:rPr>
                <w:rFonts w:ascii="Segoe UI" w:hAnsi="Segoe UI" w:cs="Segoe UI"/>
              </w:rPr>
              <w:t>Искитимский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Колыванский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Коченевский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Краснозерский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Маслянинский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Мошковский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Новосибирский, Ордынский, Северный, </w:t>
            </w:r>
            <w:proofErr w:type="spellStart"/>
            <w:r w:rsidRPr="00432A63">
              <w:rPr>
                <w:rFonts w:ascii="Segoe UI" w:hAnsi="Segoe UI" w:cs="Segoe UI"/>
              </w:rPr>
              <w:t>Сузунский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Татарский, </w:t>
            </w:r>
            <w:proofErr w:type="spellStart"/>
            <w:r w:rsidRPr="00432A63">
              <w:rPr>
                <w:rFonts w:ascii="Segoe UI" w:hAnsi="Segoe UI" w:cs="Segoe UI"/>
              </w:rPr>
              <w:t>Тогучинский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Убинский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Усть-Таркский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Чановский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Черепановский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Чулымский</w:t>
            </w:r>
            <w:proofErr w:type="spellEnd"/>
            <w:r w:rsidRPr="00432A63">
              <w:rPr>
                <w:rFonts w:ascii="Segoe UI" w:hAnsi="Segoe UI" w:cs="Segoe UI"/>
              </w:rPr>
              <w:t xml:space="preserve"> районы. Это связано с переводом земель в другие категории – в земли населенных пунктов, в земли промышленности и иного специального назначения.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Площадь земель промышленности и иного специального назначения (129,0 тыс. гектаров) в течение года увеличилась на 0,4 тыс. гектара за счет перевода земельных участков из земель сельскохозяйственного назначения, наибольший рост отмечается </w:t>
            </w:r>
            <w:proofErr w:type="gramStart"/>
            <w:r w:rsidRPr="00432A63">
              <w:rPr>
                <w:rFonts w:ascii="Segoe UI" w:hAnsi="Segoe UI" w:cs="Segoe UI"/>
              </w:rPr>
              <w:t>в</w:t>
            </w:r>
            <w:proofErr w:type="gramEnd"/>
            <w:r w:rsidRPr="00432A63">
              <w:rPr>
                <w:rFonts w:ascii="Segoe UI" w:hAnsi="Segoe UI" w:cs="Segoe UI"/>
              </w:rPr>
              <w:t xml:space="preserve"> </w:t>
            </w:r>
            <w:proofErr w:type="gramStart"/>
            <w:r w:rsidRPr="00432A63">
              <w:rPr>
                <w:rFonts w:ascii="Segoe UI" w:hAnsi="Segoe UI" w:cs="Segoe UI"/>
              </w:rPr>
              <w:t>Новосибирском</w:t>
            </w:r>
            <w:proofErr w:type="gramEnd"/>
            <w:r w:rsidRPr="00432A63">
              <w:rPr>
                <w:rFonts w:ascii="Segoe UI" w:hAnsi="Segoe UI" w:cs="Segoe UI"/>
              </w:rPr>
              <w:t xml:space="preserve"> (на 0,2 тыс. гектаров) и </w:t>
            </w:r>
            <w:proofErr w:type="spellStart"/>
            <w:r w:rsidRPr="00432A63">
              <w:rPr>
                <w:rFonts w:ascii="Segoe UI" w:hAnsi="Segoe UI" w:cs="Segoe UI"/>
              </w:rPr>
              <w:t>Коченевском</w:t>
            </w:r>
            <w:proofErr w:type="spellEnd"/>
            <w:r w:rsidRPr="00432A63">
              <w:rPr>
                <w:rFonts w:ascii="Segoe UI" w:hAnsi="Segoe UI" w:cs="Segoe UI"/>
              </w:rPr>
              <w:t xml:space="preserve"> (на 0,1 тыс. гектаров) районах.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Площадь земель лесного фонда за год не изменилась – 4629,7 тыс. гектаров, лесные площади составляют 59,9% всей площади лесного фонда, болота – 36,5%, остальная часть – это </w:t>
            </w:r>
            <w:proofErr w:type="spellStart"/>
            <w:r w:rsidRPr="00432A63">
              <w:rPr>
                <w:rFonts w:ascii="Segoe UI" w:hAnsi="Segoe UI" w:cs="Segoe UI"/>
              </w:rPr>
              <w:t>сельхозугодья</w:t>
            </w:r>
            <w:proofErr w:type="spellEnd"/>
            <w:r w:rsidRPr="00432A63">
              <w:rPr>
                <w:rFonts w:ascii="Segoe UI" w:hAnsi="Segoe UI" w:cs="Segoe UI"/>
              </w:rPr>
              <w:t xml:space="preserve"> (кормовые угодья, пашни), земли под дорогами и другие. Больше всего земель лесного фонда (67,2%) сосредоточено на севере области: в </w:t>
            </w:r>
            <w:proofErr w:type="spellStart"/>
            <w:r w:rsidRPr="00432A63">
              <w:rPr>
                <w:rFonts w:ascii="Segoe UI" w:hAnsi="Segoe UI" w:cs="Segoe UI"/>
              </w:rPr>
              <w:t>Колыванском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Кыштовском</w:t>
            </w:r>
            <w:proofErr w:type="spellEnd"/>
            <w:r w:rsidRPr="00432A63">
              <w:rPr>
                <w:rFonts w:ascii="Segoe UI" w:hAnsi="Segoe UI" w:cs="Segoe UI"/>
              </w:rPr>
              <w:t>, Северном, Убинском районах.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  <w:color w:val="000000"/>
              </w:rPr>
            </w:pPr>
            <w:r w:rsidRPr="00432A63">
              <w:rPr>
                <w:rFonts w:ascii="Segoe UI" w:hAnsi="Segoe UI" w:cs="Segoe UI"/>
              </w:rPr>
              <w:t xml:space="preserve">Треть всех земель в Новосибирской области принадлежит гражданам </w:t>
            </w:r>
            <w:r w:rsidRPr="00432A63">
              <w:rPr>
                <w:rFonts w:ascii="Segoe UI" w:hAnsi="Segoe UI" w:cs="Segoe UI"/>
                <w:color w:val="000000"/>
              </w:rPr>
              <w:t xml:space="preserve">– 5468,4 </w:t>
            </w:r>
            <w:r w:rsidRPr="00432A63">
              <w:rPr>
                <w:rFonts w:ascii="Segoe UI" w:hAnsi="Segoe UI" w:cs="Segoe UI"/>
              </w:rPr>
              <w:t xml:space="preserve">тыс. гектаров, это на 0,9 тыс. гектаров больше, чем год назад. Наибольшая доля земель в распоряжении граждан находится в </w:t>
            </w:r>
            <w:proofErr w:type="spellStart"/>
            <w:r w:rsidRPr="00432A63">
              <w:rPr>
                <w:rFonts w:ascii="Segoe UI" w:hAnsi="Segoe UI" w:cs="Segoe UI"/>
              </w:rPr>
              <w:t>Баганском</w:t>
            </w:r>
            <w:proofErr w:type="spellEnd"/>
            <w:r w:rsidRPr="00432A63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  <w:color w:val="000000"/>
              </w:rPr>
              <w:t>Доволенском</w:t>
            </w:r>
            <w:proofErr w:type="spellEnd"/>
            <w:r w:rsidRPr="00432A63">
              <w:rPr>
                <w:rFonts w:ascii="Segoe UI" w:hAnsi="Segoe UI" w:cs="Segoe UI"/>
                <w:color w:val="000000"/>
              </w:rPr>
              <w:t xml:space="preserve">, Здвинском, Карасукском, Краснозерском, </w:t>
            </w:r>
            <w:proofErr w:type="spellStart"/>
            <w:r w:rsidRPr="00432A63">
              <w:rPr>
                <w:rFonts w:ascii="Segoe UI" w:hAnsi="Segoe UI" w:cs="Segoe UI"/>
                <w:color w:val="000000"/>
              </w:rPr>
              <w:t>Купинском</w:t>
            </w:r>
            <w:proofErr w:type="spellEnd"/>
            <w:r w:rsidRPr="00432A63">
              <w:rPr>
                <w:rFonts w:ascii="Segoe UI" w:hAnsi="Segoe UI" w:cs="Segoe UI"/>
                <w:color w:val="000000"/>
              </w:rPr>
              <w:t>, Татарском районах области.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За 2023 год увеличилась площадь земель в собственности юридических лиц на 7,9 тыс. га. Большая часть земель в собственности юридических лиц зафиксирована в городах Обь, Новосибирск, </w:t>
            </w:r>
            <w:proofErr w:type="spellStart"/>
            <w:r w:rsidRPr="00432A63">
              <w:rPr>
                <w:rFonts w:ascii="Segoe UI" w:hAnsi="Segoe UI" w:cs="Segoe UI"/>
              </w:rPr>
              <w:t>Искитим</w:t>
            </w:r>
            <w:proofErr w:type="spellEnd"/>
            <w:r w:rsidRPr="00432A63">
              <w:rPr>
                <w:rFonts w:ascii="Segoe UI" w:hAnsi="Segoe UI" w:cs="Segoe UI"/>
              </w:rPr>
              <w:t xml:space="preserve">, Бердск, Барабинском, </w:t>
            </w:r>
            <w:proofErr w:type="spellStart"/>
            <w:r w:rsidRPr="00432A63">
              <w:rPr>
                <w:rFonts w:ascii="Segoe UI" w:hAnsi="Segoe UI" w:cs="Segoe UI"/>
              </w:rPr>
              <w:t>Искитимском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Мошковском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Сузунском</w:t>
            </w:r>
            <w:proofErr w:type="spellEnd"/>
            <w:r w:rsidRPr="00432A63">
              <w:rPr>
                <w:rFonts w:ascii="Segoe UI" w:hAnsi="Segoe UI" w:cs="Segoe UI"/>
              </w:rPr>
              <w:t xml:space="preserve"> и </w:t>
            </w:r>
            <w:proofErr w:type="spellStart"/>
            <w:r w:rsidRPr="00432A63">
              <w:rPr>
                <w:rFonts w:ascii="Segoe UI" w:hAnsi="Segoe UI" w:cs="Segoe UI"/>
              </w:rPr>
              <w:t>Тогучинском</w:t>
            </w:r>
            <w:proofErr w:type="spellEnd"/>
            <w:r w:rsidRPr="00432A63">
              <w:rPr>
                <w:rFonts w:ascii="Segoe UI" w:hAnsi="Segoe UI" w:cs="Segoe UI"/>
              </w:rPr>
              <w:t xml:space="preserve"> районах области.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Общая площадь земель, которыми распоряжается государство и муниципальные образования, за прошедший год уменьшилась на 8,8 тыс. га. Наибольшая часть таких земель расположена в Северном, </w:t>
            </w:r>
            <w:proofErr w:type="spellStart"/>
            <w:r w:rsidRPr="00432A63">
              <w:rPr>
                <w:rFonts w:ascii="Segoe UI" w:hAnsi="Segoe UI" w:cs="Segoe UI"/>
              </w:rPr>
              <w:t>Колыванском</w:t>
            </w:r>
            <w:proofErr w:type="spellEnd"/>
            <w:r w:rsidRPr="00432A63">
              <w:rPr>
                <w:rFonts w:ascii="Segoe UI" w:hAnsi="Segoe UI" w:cs="Segoe UI"/>
              </w:rPr>
              <w:t xml:space="preserve">, </w:t>
            </w:r>
            <w:proofErr w:type="spellStart"/>
            <w:r w:rsidRPr="00432A63">
              <w:rPr>
                <w:rFonts w:ascii="Segoe UI" w:hAnsi="Segoe UI" w:cs="Segoe UI"/>
              </w:rPr>
              <w:t>Кыштовском</w:t>
            </w:r>
            <w:proofErr w:type="spellEnd"/>
            <w:r w:rsidRPr="00432A63">
              <w:rPr>
                <w:rFonts w:ascii="Segoe UI" w:hAnsi="Segoe UI" w:cs="Segoe UI"/>
              </w:rPr>
              <w:t>, Убинском районах, городах Татарск, Барабинск и Куйбышев.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432A63">
              <w:rPr>
                <w:rFonts w:ascii="Segoe UI" w:hAnsi="Segoe UI" w:cs="Segoe UI"/>
                <w:color w:val="000000"/>
              </w:rPr>
              <w:t xml:space="preserve">Новосибирский </w:t>
            </w:r>
            <w:proofErr w:type="spellStart"/>
            <w:r w:rsidRPr="00432A63">
              <w:rPr>
                <w:rFonts w:ascii="Segoe UI" w:hAnsi="Segoe UI" w:cs="Segoe UI"/>
                <w:color w:val="000000"/>
              </w:rPr>
              <w:t>Росреестр</w:t>
            </w:r>
            <w:proofErr w:type="spellEnd"/>
            <w:r w:rsidRPr="00432A63">
              <w:rPr>
                <w:rFonts w:ascii="Segoe UI" w:hAnsi="Segoe UI" w:cs="Segoe UI"/>
                <w:color w:val="000000"/>
              </w:rPr>
              <w:t xml:space="preserve"> ежегодно готовит доклад о состоянии и использовании земель Новосибирской области, с докладом за 2023 год можно ознакомиться в региональном блоке официального сайта </w:t>
            </w:r>
            <w:proofErr w:type="spellStart"/>
            <w:r w:rsidRPr="00432A63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  <w:color w:val="000000"/>
              </w:rPr>
              <w:t xml:space="preserve"> в сети Интернет </w:t>
            </w:r>
            <w:hyperlink r:id="rId22" w:history="1">
              <w:r w:rsidRPr="00432A63">
                <w:rPr>
                  <w:rFonts w:ascii="Segoe UI" w:hAnsi="Segoe UI" w:cs="Segoe UI"/>
                  <w:color w:val="000000"/>
                  <w:u w:val="single"/>
                </w:rPr>
                <w:t>https://rosreestr.gov.ru/</w:t>
              </w:r>
            </w:hyperlink>
            <w:r w:rsidRPr="00432A63">
              <w:rPr>
                <w:rFonts w:ascii="Segoe UI" w:hAnsi="Segoe UI" w:cs="Segoe UI"/>
                <w:color w:val="000000"/>
              </w:rPr>
              <w:t xml:space="preserve"> в разделе «</w:t>
            </w:r>
            <w:hyperlink r:id="rId23" w:history="1">
              <w:r w:rsidRPr="00432A63">
                <w:rPr>
                  <w:rFonts w:ascii="Segoe UI" w:hAnsi="Segoe UI" w:cs="Segoe UI"/>
                  <w:color w:val="000000"/>
                </w:rPr>
                <w:t xml:space="preserve">Открытая </w:t>
              </w:r>
              <w:r w:rsidRPr="00432A63">
                <w:rPr>
                  <w:rFonts w:ascii="Segoe UI" w:hAnsi="Segoe UI" w:cs="Segoe UI"/>
                  <w:color w:val="000000"/>
                </w:rPr>
                <w:lastRenderedPageBreak/>
                <w:t>служба</w:t>
              </w:r>
            </w:hyperlink>
            <w:r w:rsidRPr="00432A63">
              <w:rPr>
                <w:rFonts w:ascii="Segoe UI" w:hAnsi="Segoe UI" w:cs="Segoe UI"/>
                <w:color w:val="000000"/>
              </w:rPr>
              <w:t>» / «</w:t>
            </w:r>
            <w:hyperlink r:id="rId24" w:history="1">
              <w:r w:rsidRPr="00432A63">
                <w:rPr>
                  <w:rFonts w:ascii="Segoe UI" w:hAnsi="Segoe UI" w:cs="Segoe UI"/>
                  <w:color w:val="000000"/>
                </w:rPr>
                <w:t>Статистика и аналитика</w:t>
              </w:r>
            </w:hyperlink>
            <w:r w:rsidRPr="00432A63">
              <w:rPr>
                <w:rFonts w:ascii="Segoe UI" w:hAnsi="Segoe UI" w:cs="Segoe UI"/>
                <w:color w:val="000000"/>
              </w:rPr>
              <w:t>» / «</w:t>
            </w:r>
            <w:hyperlink r:id="rId25" w:history="1">
              <w:r w:rsidRPr="00432A63">
                <w:rPr>
                  <w:rFonts w:ascii="Segoe UI" w:hAnsi="Segoe UI" w:cs="Segoe UI"/>
                  <w:color w:val="000000"/>
                </w:rPr>
                <w:t>Землеустройство и мониторинг земель</w:t>
              </w:r>
            </w:hyperlink>
            <w:r w:rsidRPr="00432A63">
              <w:rPr>
                <w:rFonts w:ascii="Segoe UI" w:hAnsi="Segoe UI" w:cs="Segoe UI"/>
                <w:color w:val="000000"/>
              </w:rPr>
              <w:t>» / «Мониторинг земель».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по Новосибирской области</w:t>
            </w:r>
          </w:p>
          <w:p w:rsidR="00432A63" w:rsidRPr="00432A63" w:rsidRDefault="00432A63" w:rsidP="00432A63">
            <w:pPr>
              <w:jc w:val="center"/>
              <w:rPr>
                <w:b/>
              </w:rPr>
            </w:pPr>
            <w:r w:rsidRPr="00432A63">
              <w:rPr>
                <w:b/>
              </w:rPr>
              <w:t>Горячая линия по вопросам профилактики земельных нарушений</w:t>
            </w:r>
          </w:p>
          <w:p w:rsidR="00432A63" w:rsidRPr="00432A63" w:rsidRDefault="00432A63" w:rsidP="00432A63">
            <w:pPr>
              <w:jc w:val="center"/>
              <w:rPr>
                <w:b/>
              </w:rPr>
            </w:pPr>
          </w:p>
          <w:p w:rsidR="00432A63" w:rsidRPr="00432A63" w:rsidRDefault="00432A63" w:rsidP="00432A63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432A63">
              <w:rPr>
                <w:b/>
                <w:color w:val="000000"/>
                <w:shd w:val="clear" w:color="auto" w:fill="FFFFFF"/>
              </w:rPr>
              <w:t xml:space="preserve">22 августа 2024 года с 10.00 до 12.00 </w:t>
            </w:r>
            <w:proofErr w:type="gramStart"/>
            <w:r w:rsidRPr="00432A63">
              <w:rPr>
                <w:color w:val="000000"/>
                <w:shd w:val="clear" w:color="auto" w:fill="FFFFFF"/>
              </w:rPr>
              <w:t>новосибирский</w:t>
            </w:r>
            <w:proofErr w:type="gramEnd"/>
            <w:r w:rsidRPr="00432A6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32A63">
              <w:rPr>
                <w:color w:val="000000"/>
                <w:shd w:val="clear" w:color="auto" w:fill="FFFFFF"/>
              </w:rPr>
              <w:t>Росреестр</w:t>
            </w:r>
            <w:proofErr w:type="spellEnd"/>
            <w:r w:rsidRPr="00432A63">
              <w:rPr>
                <w:color w:val="000000"/>
                <w:shd w:val="clear" w:color="auto" w:fill="FFFFFF"/>
              </w:rPr>
              <w:t xml:space="preserve"> ответит на вопросы о профилактике нарушений земельного законодательства.</w:t>
            </w:r>
          </w:p>
          <w:p w:rsidR="00432A63" w:rsidRPr="00432A63" w:rsidRDefault="00432A63" w:rsidP="00432A63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432A63">
              <w:rPr>
                <w:color w:val="000000"/>
                <w:shd w:val="clear" w:color="auto" w:fill="FFFFFF"/>
              </w:rPr>
              <w:t xml:space="preserve">В ходе «горячей» телефонной линии новосибирцы смогут </w:t>
            </w:r>
            <w:proofErr w:type="gramStart"/>
            <w:r w:rsidRPr="00432A63">
              <w:rPr>
                <w:color w:val="000000"/>
                <w:shd w:val="clear" w:color="auto" w:fill="FFFFFF"/>
              </w:rPr>
              <w:t>узнать</w:t>
            </w:r>
            <w:proofErr w:type="gramEnd"/>
            <w:r w:rsidRPr="00432A63">
              <w:rPr>
                <w:color w:val="000000"/>
                <w:shd w:val="clear" w:color="auto" w:fill="FFFFFF"/>
              </w:rPr>
              <w:t xml:space="preserve"> почему важно устанавливать границы земельного участка, на что могут пожаловаться соседи дачного земельного участка, куда обращаться в случае обнаружения нарушений, какие профилактические мероприятия проводятся в настоящий момент </w:t>
            </w:r>
            <w:proofErr w:type="spellStart"/>
            <w:r w:rsidRPr="00432A63">
              <w:rPr>
                <w:color w:val="000000"/>
                <w:shd w:val="clear" w:color="auto" w:fill="FFFFFF"/>
              </w:rPr>
              <w:t>Росреестром</w:t>
            </w:r>
            <w:proofErr w:type="spellEnd"/>
            <w:r w:rsidRPr="00432A63">
              <w:rPr>
                <w:color w:val="000000"/>
                <w:shd w:val="clear" w:color="auto" w:fill="FFFFFF"/>
              </w:rPr>
              <w:t xml:space="preserve"> и в каких случаях может наступить административная ответственность.</w:t>
            </w:r>
          </w:p>
          <w:p w:rsidR="00432A63" w:rsidRPr="00432A63" w:rsidRDefault="00432A63" w:rsidP="00432A63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432A63">
              <w:rPr>
                <w:color w:val="000000"/>
                <w:shd w:val="clear" w:color="auto" w:fill="FFFFFF"/>
              </w:rPr>
              <w:t xml:space="preserve">На эти и другие вопросы ответит Лещинский Дмитрий Дмитриевич, начальник отдела государственного земельного надзора Управления </w:t>
            </w:r>
            <w:proofErr w:type="spellStart"/>
            <w:r w:rsidRPr="00432A63">
              <w:rPr>
                <w:color w:val="000000"/>
                <w:shd w:val="clear" w:color="auto" w:fill="FFFFFF"/>
              </w:rPr>
              <w:t>Росреестра</w:t>
            </w:r>
            <w:proofErr w:type="spellEnd"/>
            <w:r w:rsidRPr="00432A63">
              <w:rPr>
                <w:color w:val="000000"/>
                <w:shd w:val="clear" w:color="auto" w:fill="FFFFFF"/>
              </w:rPr>
              <w:t xml:space="preserve"> по Новосибирской области.</w:t>
            </w:r>
          </w:p>
          <w:p w:rsidR="00432A63" w:rsidRPr="00432A63" w:rsidRDefault="00432A63" w:rsidP="00432A63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432A63">
              <w:rPr>
                <w:color w:val="000000"/>
                <w:shd w:val="clear" w:color="auto" w:fill="FFFFFF"/>
              </w:rPr>
              <w:t>Звонки принимаются с 10 по 12 часов по телефону 8 (383) 227-20-15.</w:t>
            </w:r>
          </w:p>
          <w:p w:rsidR="00432A63" w:rsidRPr="00432A63" w:rsidRDefault="00432A63" w:rsidP="00432A63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432A63">
              <w:rPr>
                <w:color w:val="000000"/>
                <w:shd w:val="clear" w:color="auto" w:fill="FFFFFF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по Новосибирской области</w:t>
            </w:r>
          </w:p>
          <w:p w:rsidR="003E5BA1" w:rsidRPr="00432A63" w:rsidRDefault="003E5BA1" w:rsidP="008979BC">
            <w:pPr>
              <w:jc w:val="both"/>
            </w:pPr>
          </w:p>
          <w:p w:rsidR="00432A63" w:rsidRPr="00432A63" w:rsidRDefault="00432A63" w:rsidP="00432A63">
            <w:pPr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  <w:r w:rsidRPr="00432A63">
              <w:rPr>
                <w:rFonts w:ascii="Segoe UI" w:eastAsia="Calibri" w:hAnsi="Segoe UI" w:cs="Segoe UI"/>
                <w:b/>
                <w:lang w:eastAsia="en-US"/>
              </w:rPr>
              <w:t>98% объектов культурного наследия содержится в ЕГРН</w:t>
            </w:r>
          </w:p>
          <w:p w:rsidR="00432A63" w:rsidRPr="00432A63" w:rsidRDefault="00432A63" w:rsidP="00432A63">
            <w:pPr>
              <w:ind w:firstLine="709"/>
              <w:jc w:val="center"/>
              <w:rPr>
                <w:rFonts w:ascii="Segoe UI" w:eastAsia="Calibri" w:hAnsi="Segoe UI" w:cs="Segoe UI"/>
                <w:b/>
                <w:lang w:eastAsia="en-US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432A63">
              <w:rPr>
                <w:rFonts w:ascii="Segoe UI" w:eastAsia="Calibri" w:hAnsi="Segoe UI" w:cs="Segoe UI"/>
                <w:lang w:eastAsia="en-US"/>
              </w:rPr>
              <w:t xml:space="preserve">По данным Государственной инспекции по охране объектов культурного наследия Новосибирской области, на территории региона находится более 1,2 тыс. объектов культурного наследия, 98% таких объектов содержатся в Едином государственном реестре недвижимости.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432A63">
              <w:rPr>
                <w:rFonts w:ascii="Segoe UI" w:eastAsia="Calibri" w:hAnsi="Segoe UI" w:cs="Segoe UI"/>
                <w:lang w:eastAsia="en-US"/>
              </w:rPr>
              <w:t xml:space="preserve">В 2024 году в Единый государственный реестр недвижимости внесены достопримечательные места регионального значения: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Кудряшовский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бор и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Умревинский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острог.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Умревинский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острог - первый административно-оборонительный пункт Российского государства, построенный в 1703 году, расположен на берегу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Умревинской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протоки реки Обь в 400 метрах к югу от устья реки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Умрева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недалеко от одноименного села, которое находится в 100 км к северо-востоку от Новосибирска на территории современного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Мошковского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района.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Умревинский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острог был поставлен для охраны русских поселений на южной границе Томского уезда от набегов калмыков и для усиления контроля над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чатскими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татарами, чьи «юрты» размещались в обширной пойме Оби как раз напротив впадения в нее рек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Ояш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,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Умрева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и Порос.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432A63">
              <w:rPr>
                <w:rFonts w:ascii="Segoe UI" w:eastAsia="Calibri" w:hAnsi="Segoe UI" w:cs="Segoe UI"/>
                <w:lang w:eastAsia="en-US"/>
              </w:rPr>
              <w:t xml:space="preserve">В начале XVIII века острог представлял собой четырехугольник, обнесенный рвом, валом и деревянным частоколом с тремя башнями. Сравнение площади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Умревинского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острога с другими деревянными оборонительными сооружениями Сибири показывает, что его площадь была довольно значительной. По описаниям XVIII века за деревянными стенами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Умревинского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острога размещался двор приказчика, «государевы» амбары-зернохранилища и церковь</w:t>
            </w:r>
            <w:proofErr w:type="gramStart"/>
            <w:r w:rsidRPr="00432A63">
              <w:rPr>
                <w:rFonts w:ascii="Segoe UI" w:eastAsia="Calibri" w:hAnsi="Segoe UI" w:cs="Segoe UI"/>
                <w:lang w:eastAsia="en-US"/>
              </w:rPr>
              <w:t xml:space="preserve"> Т</w:t>
            </w:r>
            <w:proofErr w:type="gramEnd"/>
            <w:r w:rsidRPr="00432A63">
              <w:rPr>
                <w:rFonts w:ascii="Segoe UI" w:eastAsia="Calibri" w:hAnsi="Segoe UI" w:cs="Segoe UI"/>
                <w:lang w:eastAsia="en-US"/>
              </w:rPr>
              <w:t>рех Святителей. Все остальное жилое и хозяйственное строение находилось вне острога - в слободе, которая в 1727 году насчитывала 40–50 дворов.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Segoe UI" w:eastAsia="Calibri" w:hAnsi="Segoe UI" w:cs="Segoe UI"/>
                <w:lang w:eastAsia="en-US"/>
              </w:rPr>
            </w:pPr>
            <w:r w:rsidRPr="00432A63">
              <w:rPr>
                <w:rFonts w:ascii="Segoe UI" w:eastAsia="Calibri" w:hAnsi="Segoe UI" w:cs="Segoe UI"/>
                <w:lang w:eastAsia="en-US"/>
              </w:rPr>
              <w:t xml:space="preserve">Новосибирскими археологами было найдено местонахождение острога, проведены раскопки. Обнаружены старинные захоронения, предметы быта минувших времен, в том числе «закладная» монета; остатки столбов стен острога, фундамент одной из башен. На нем сейчас восстановлена двухэтажная башня с бойницами. Первая найденная башня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Умревинского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острога стала основой герба </w:t>
            </w:r>
            <w:proofErr w:type="spellStart"/>
            <w:r w:rsidRPr="00432A63">
              <w:rPr>
                <w:rFonts w:ascii="Segoe UI" w:eastAsia="Calibri" w:hAnsi="Segoe UI" w:cs="Segoe UI"/>
                <w:lang w:eastAsia="en-US"/>
              </w:rPr>
              <w:t>Мошковского</w:t>
            </w:r>
            <w:proofErr w:type="spellEnd"/>
            <w:r w:rsidRPr="00432A63">
              <w:rPr>
                <w:rFonts w:ascii="Segoe UI" w:eastAsia="Calibri" w:hAnsi="Segoe UI" w:cs="Segoe UI"/>
                <w:lang w:eastAsia="en-US"/>
              </w:rPr>
              <w:t xml:space="preserve"> района Новосибирской области. </w:t>
            </w:r>
            <w:proofErr w:type="gramStart"/>
            <w:r w:rsidRPr="00432A63">
              <w:rPr>
                <w:rFonts w:ascii="Segoe UI" w:eastAsia="Calibri" w:hAnsi="Segoe UI" w:cs="Segoe UI"/>
                <w:lang w:eastAsia="en-US"/>
              </w:rPr>
              <w:t xml:space="preserve">Начиная с 2003 года на </w:t>
            </w:r>
            <w:r w:rsidRPr="00432A63">
              <w:rPr>
                <w:rFonts w:ascii="Segoe UI" w:eastAsia="Calibri" w:hAnsi="Segoe UI" w:cs="Segoe UI"/>
                <w:lang w:eastAsia="en-US"/>
              </w:rPr>
              <w:lastRenderedPageBreak/>
              <w:t>территории острога проходит исторический фестиваль</w:t>
            </w:r>
            <w:proofErr w:type="gramEnd"/>
            <w:r w:rsidRPr="00432A63">
              <w:rPr>
                <w:rFonts w:ascii="Segoe UI" w:eastAsia="Calibri" w:hAnsi="Segoe UI" w:cs="Segoe UI"/>
                <w:lang w:eastAsia="en-US"/>
              </w:rPr>
              <w:t>. </w:t>
            </w:r>
          </w:p>
          <w:p w:rsidR="00432A63" w:rsidRPr="00432A63" w:rsidRDefault="00432A63" w:rsidP="00432A6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  <w:i/>
              </w:rPr>
              <w:t>«Объекты культурного наследия, расположенные на территории Новосибирской области, представляют собой уникальную ценность, являются предметом гордости, неотъемлемой частью культурного наследия региона и страны в целом, и подлежат защите с целью сохранения их для будущих поколений»</w:t>
            </w:r>
            <w:r w:rsidRPr="00432A63">
              <w:rPr>
                <w:rFonts w:ascii="Segoe UI" w:hAnsi="Segoe UI" w:cs="Segoe UI"/>
              </w:rPr>
              <w:t xml:space="preserve">, - отмечает заместитель руководителя Управления </w:t>
            </w:r>
            <w:proofErr w:type="spellStart"/>
            <w:r w:rsidRPr="00432A63">
              <w:rPr>
                <w:rFonts w:ascii="Segoe UI" w:hAnsi="Segoe UI" w:cs="Segoe UI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</w:rPr>
              <w:t xml:space="preserve"> по Новосибирской области </w:t>
            </w:r>
            <w:r w:rsidRPr="00432A63">
              <w:rPr>
                <w:rFonts w:ascii="Segoe UI" w:hAnsi="Segoe UI" w:cs="Segoe UI"/>
                <w:b/>
              </w:rPr>
              <w:t>Наталья Зайцева</w:t>
            </w:r>
            <w:r w:rsidRPr="00432A63">
              <w:rPr>
                <w:rFonts w:ascii="Segoe UI" w:hAnsi="Segoe UI" w:cs="Segoe UI"/>
              </w:rPr>
              <w:t>.</w:t>
            </w:r>
          </w:p>
          <w:p w:rsidR="00432A63" w:rsidRPr="00432A63" w:rsidRDefault="00432A63" w:rsidP="00432A63">
            <w:pPr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</w:p>
          <w:p w:rsidR="00432A63" w:rsidRPr="00432A63" w:rsidRDefault="00432A63" w:rsidP="00432A63">
            <w:pPr>
              <w:ind w:firstLine="708"/>
              <w:jc w:val="both"/>
              <w:rPr>
                <w:rFonts w:ascii="Segoe UI" w:eastAsia="Calibri" w:hAnsi="Segoe UI" w:cs="Segoe UI"/>
                <w:lang w:eastAsia="en-US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по Новосибирской области</w:t>
            </w:r>
          </w:p>
          <w:p w:rsidR="003E5BA1" w:rsidRPr="00432A63" w:rsidRDefault="003E5BA1" w:rsidP="008979BC">
            <w:pPr>
              <w:jc w:val="both"/>
            </w:pPr>
          </w:p>
          <w:p w:rsidR="00432A63" w:rsidRPr="00432A63" w:rsidRDefault="00432A63" w:rsidP="00432A63">
            <w:pPr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432A63">
              <w:rPr>
                <w:rFonts w:eastAsia="Calibri"/>
                <w:b/>
                <w:lang w:eastAsia="en-US"/>
              </w:rPr>
              <w:t xml:space="preserve">Свыше 278 тысяч заявлений для оформления недвижимости поступило в </w:t>
            </w:r>
            <w:proofErr w:type="gramStart"/>
            <w:r w:rsidRPr="00432A63">
              <w:rPr>
                <w:rFonts w:eastAsia="Calibri"/>
                <w:b/>
                <w:lang w:eastAsia="en-US"/>
              </w:rPr>
              <w:t>новосибирский</w:t>
            </w:r>
            <w:proofErr w:type="gramEnd"/>
            <w:r w:rsidRPr="00432A6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432A63">
              <w:rPr>
                <w:rFonts w:eastAsia="Calibri"/>
                <w:b/>
                <w:lang w:eastAsia="en-US"/>
              </w:rPr>
              <w:t>Росреестр</w:t>
            </w:r>
            <w:proofErr w:type="spellEnd"/>
            <w:r w:rsidRPr="00432A63">
              <w:rPr>
                <w:rFonts w:eastAsia="Calibri"/>
                <w:b/>
                <w:lang w:eastAsia="en-US"/>
              </w:rPr>
              <w:t xml:space="preserve"> с начала 2024 года</w:t>
            </w:r>
          </w:p>
          <w:p w:rsidR="00432A63" w:rsidRPr="00432A63" w:rsidRDefault="00432A63" w:rsidP="00432A63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  <w:p w:rsidR="00432A63" w:rsidRPr="00432A63" w:rsidRDefault="00432A63" w:rsidP="00432A63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 w:rsidRPr="00432A63">
              <w:rPr>
                <w:rFonts w:eastAsia="Calibri"/>
                <w:lang w:eastAsia="en-US"/>
              </w:rPr>
              <w:tab/>
              <w:t xml:space="preserve">Более 278 тысяч заявлений на оформление недвижимости поступило в </w:t>
            </w:r>
            <w:proofErr w:type="gramStart"/>
            <w:r w:rsidRPr="00432A63">
              <w:rPr>
                <w:rFonts w:eastAsia="Calibri"/>
                <w:lang w:eastAsia="en-US"/>
              </w:rPr>
              <w:t>новосибирский</w:t>
            </w:r>
            <w:proofErr w:type="gramEnd"/>
            <w:r w:rsidRPr="00432A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32A63">
              <w:rPr>
                <w:rFonts w:eastAsia="Calibri"/>
                <w:lang w:eastAsia="en-US"/>
              </w:rPr>
              <w:t>Росреестр</w:t>
            </w:r>
            <w:proofErr w:type="spellEnd"/>
            <w:r w:rsidRPr="00432A63">
              <w:rPr>
                <w:rFonts w:eastAsia="Calibri"/>
                <w:lang w:eastAsia="en-US"/>
              </w:rPr>
              <w:t xml:space="preserve"> с начала 2024 года. Половина всех обращений новосибирцы направили в электронном виде.</w:t>
            </w:r>
          </w:p>
          <w:p w:rsidR="00432A63" w:rsidRPr="00432A63" w:rsidRDefault="00432A63" w:rsidP="00432A63">
            <w:pPr>
              <w:spacing w:after="160" w:line="25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432A63">
              <w:rPr>
                <w:rFonts w:eastAsia="Calibri"/>
                <w:lang w:eastAsia="en-US"/>
              </w:rPr>
              <w:t>Показатели за семь месяцев 2024 года стали максимальными за последние три года. Самыми активными месяцами по регистрации сделок с недвижимостью в Новосибирской области стали апрель и май. С июня наблюдается снижение обращений, однако, показатели и июня, и июля 2024 года превышают аналогичные показатели 2022 года.</w:t>
            </w:r>
          </w:p>
          <w:p w:rsidR="00432A63" w:rsidRPr="00432A63" w:rsidRDefault="00432A63" w:rsidP="00432A63">
            <w:pPr>
              <w:spacing w:after="160" w:line="25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432A63">
              <w:rPr>
                <w:rFonts w:ascii="Calibri" w:eastAsia="Calibri" w:hAnsi="Calibri"/>
                <w:noProof/>
              </w:rPr>
              <w:drawing>
                <wp:inline distT="0" distB="0" distL="0" distR="0" wp14:anchorId="2546D728" wp14:editId="29B8EA9B">
                  <wp:extent cx="5205095" cy="2743200"/>
                  <wp:effectExtent l="0" t="0" r="0" b="0"/>
                  <wp:docPr id="3" name="Диаграмма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975B509A-F20D-43A4-B724-27731A92F7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:rsidR="00432A63" w:rsidRPr="00432A63" w:rsidRDefault="00432A63" w:rsidP="00432A63">
            <w:pPr>
              <w:spacing w:after="160" w:line="256" w:lineRule="auto"/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432A63">
              <w:rPr>
                <w:rFonts w:eastAsia="Calibri"/>
                <w:lang w:eastAsia="en-US"/>
              </w:rPr>
              <w:t xml:space="preserve">Сегодня существует немало возможностей для улучшения жилищных условий – это и использование материнского капитала, семейная, сельская и </w:t>
            </w:r>
            <w:r w:rsidRPr="00432A63">
              <w:rPr>
                <w:rFonts w:eastAsia="Calibri"/>
                <w:lang w:val="en-US" w:eastAsia="en-US"/>
              </w:rPr>
              <w:t>IT</w:t>
            </w:r>
            <w:r w:rsidRPr="00432A63">
              <w:rPr>
                <w:rFonts w:eastAsia="Calibri"/>
                <w:lang w:eastAsia="en-US"/>
              </w:rPr>
              <w:t>-ипотека, последняя оказалась очень популярной в нашем регионе.</w:t>
            </w:r>
            <w:proofErr w:type="gramEnd"/>
          </w:p>
          <w:p w:rsidR="00432A63" w:rsidRPr="00432A63" w:rsidRDefault="00432A63" w:rsidP="00432A63">
            <w:pPr>
              <w:spacing w:after="160" w:line="25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432A63">
              <w:rPr>
                <w:rFonts w:eastAsia="Calibri"/>
                <w:lang w:eastAsia="en-US"/>
              </w:rPr>
              <w:t xml:space="preserve">Продолжают увеличиваться объемы электронной регистрации: в июле 86% ипотек и 83% договоров участия в долевом строительстве поступили на регистрацию в </w:t>
            </w:r>
            <w:proofErr w:type="gramStart"/>
            <w:r w:rsidRPr="00432A63">
              <w:rPr>
                <w:rFonts w:eastAsia="Calibri"/>
                <w:lang w:eastAsia="en-US"/>
              </w:rPr>
              <w:t>новосибирский</w:t>
            </w:r>
            <w:proofErr w:type="gramEnd"/>
            <w:r w:rsidRPr="00432A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32A63">
              <w:rPr>
                <w:rFonts w:eastAsia="Calibri"/>
                <w:lang w:eastAsia="en-US"/>
              </w:rPr>
              <w:t>Росреестр</w:t>
            </w:r>
            <w:proofErr w:type="spellEnd"/>
            <w:r w:rsidRPr="00432A63">
              <w:rPr>
                <w:rFonts w:eastAsia="Calibri"/>
                <w:lang w:eastAsia="en-US"/>
              </w:rPr>
              <w:t xml:space="preserve"> в электронном виде.</w:t>
            </w:r>
          </w:p>
          <w:p w:rsidR="00432A63" w:rsidRPr="00432A63" w:rsidRDefault="00432A63" w:rsidP="00432A63">
            <w:pPr>
              <w:spacing w:after="160" w:line="25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432A63">
              <w:rPr>
                <w:rFonts w:eastAsia="Calibri"/>
                <w:i/>
                <w:lang w:eastAsia="en-US"/>
              </w:rPr>
              <w:t>«Электронное взаимодействие с МФЦ, компаниями – застройщиками и кредитными организациями, кадастровыми инженерами, внедрение искусственного интеллекта позволяют сегодня принимать решения о постановке объектов на кадастровый учет, регистрацию прав и сделок в кратчайшие сроки</w:t>
            </w:r>
            <w:r w:rsidRPr="00432A63">
              <w:rPr>
                <w:rFonts w:eastAsia="Calibri"/>
                <w:lang w:eastAsia="en-US"/>
              </w:rPr>
              <w:t xml:space="preserve">, - сообщила заместитель руководителя Управления </w:t>
            </w:r>
            <w:proofErr w:type="spellStart"/>
            <w:r w:rsidRPr="00432A63">
              <w:rPr>
                <w:rFonts w:eastAsia="Calibri"/>
                <w:lang w:eastAsia="en-US"/>
              </w:rPr>
              <w:t>Росреестра</w:t>
            </w:r>
            <w:proofErr w:type="spellEnd"/>
            <w:r w:rsidRPr="00432A63">
              <w:rPr>
                <w:rFonts w:eastAsia="Calibri"/>
                <w:lang w:eastAsia="en-US"/>
              </w:rPr>
              <w:t xml:space="preserve"> по Новосибирской </w:t>
            </w:r>
            <w:r w:rsidRPr="00432A63">
              <w:rPr>
                <w:rFonts w:eastAsia="Calibri"/>
                <w:lang w:eastAsia="en-US"/>
              </w:rPr>
              <w:lastRenderedPageBreak/>
              <w:t xml:space="preserve">области </w:t>
            </w:r>
            <w:r w:rsidRPr="00432A63">
              <w:rPr>
                <w:rFonts w:eastAsia="Calibri"/>
                <w:b/>
                <w:lang w:eastAsia="en-US"/>
              </w:rPr>
              <w:t xml:space="preserve">Наталья </w:t>
            </w:r>
            <w:proofErr w:type="spellStart"/>
            <w:r w:rsidRPr="00432A63">
              <w:rPr>
                <w:rFonts w:eastAsia="Calibri"/>
                <w:b/>
                <w:lang w:eastAsia="en-US"/>
              </w:rPr>
              <w:t>Ивчатова</w:t>
            </w:r>
            <w:proofErr w:type="spellEnd"/>
            <w:r w:rsidRPr="00432A63">
              <w:rPr>
                <w:rFonts w:eastAsia="Calibri"/>
                <w:lang w:eastAsia="en-US"/>
              </w:rPr>
              <w:t xml:space="preserve">. – </w:t>
            </w:r>
            <w:r w:rsidRPr="00432A63">
              <w:rPr>
                <w:rFonts w:eastAsia="Calibri"/>
                <w:i/>
                <w:lang w:eastAsia="en-US"/>
              </w:rPr>
              <w:t>Так, в июле средний срок принятия решения об осуществлении учетно-регистрационных действий в Новосибирской области составил один день, а по документам, поступающим электронно, решение принимается за несколько часов. Информация о принятом решении поступает в личный кабинет правообладателя, необходимость в повторном обращении в офисы для получения бумажных документов отсутствует</w:t>
            </w:r>
            <w:proofErr w:type="gramStart"/>
            <w:r w:rsidRPr="00432A63">
              <w:rPr>
                <w:rFonts w:eastAsia="Calibri"/>
                <w:i/>
                <w:lang w:eastAsia="en-US"/>
              </w:rPr>
              <w:t>.»</w:t>
            </w:r>
            <w:r w:rsidRPr="00432A63">
              <w:rPr>
                <w:rFonts w:eastAsia="Calibri"/>
                <w:lang w:eastAsia="en-US"/>
              </w:rPr>
              <w:t xml:space="preserve"> </w:t>
            </w:r>
            <w:proofErr w:type="gramEnd"/>
          </w:p>
          <w:p w:rsidR="00432A63" w:rsidRPr="00432A63" w:rsidRDefault="00432A63" w:rsidP="00432A63">
            <w:pPr>
              <w:spacing w:after="160" w:line="256" w:lineRule="auto"/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материал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  <w:lang w:eastAsia="en-US"/>
              </w:rPr>
              <w:t xml:space="preserve">по Новосибирской области </w:t>
            </w:r>
          </w:p>
          <w:p w:rsidR="00432A63" w:rsidRPr="00432A63" w:rsidRDefault="00432A63" w:rsidP="00432A63">
            <w:pPr>
              <w:jc w:val="right"/>
              <w:rPr>
                <w:b/>
                <w:bCs/>
                <w:color w:val="5B9BD5"/>
              </w:rPr>
            </w:pPr>
          </w:p>
          <w:p w:rsidR="00432A63" w:rsidRPr="00432A63" w:rsidRDefault="00432A63" w:rsidP="00432A63">
            <w:pPr>
              <w:jc w:val="right"/>
              <w:rPr>
                <w:b/>
                <w:bCs/>
                <w:color w:val="5B9BD5"/>
              </w:rPr>
            </w:pPr>
          </w:p>
          <w:p w:rsidR="00432A63" w:rsidRPr="00432A63" w:rsidRDefault="00432A63" w:rsidP="00432A63">
            <w:pPr>
              <w:keepNext/>
              <w:ind w:firstLine="720"/>
              <w:jc w:val="center"/>
              <w:outlineLvl w:val="0"/>
              <w:rPr>
                <w:rFonts w:ascii="Segoe UI" w:hAnsi="Segoe UI" w:cs="Segoe UI"/>
                <w:b/>
              </w:rPr>
            </w:pPr>
            <w:r w:rsidRPr="00432A63">
              <w:rPr>
                <w:rFonts w:ascii="Segoe UI" w:hAnsi="Segoe UI" w:cs="Segoe UI"/>
                <w:b/>
              </w:rPr>
              <w:t xml:space="preserve">На вопросы жителей Новосибирской области ответили специалисты </w:t>
            </w:r>
            <w:proofErr w:type="spellStart"/>
            <w:r w:rsidRPr="00432A63">
              <w:rPr>
                <w:rFonts w:ascii="Segoe UI" w:hAnsi="Segoe UI" w:cs="Segoe UI"/>
                <w:b/>
              </w:rPr>
              <w:t>Росреестра</w:t>
            </w:r>
            <w:proofErr w:type="spellEnd"/>
          </w:p>
          <w:p w:rsidR="00432A63" w:rsidRPr="00432A63" w:rsidRDefault="00432A63" w:rsidP="00432A63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:rsidR="00432A63" w:rsidRPr="00432A63" w:rsidRDefault="00432A63" w:rsidP="00432A63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Специалисты территориальных отделов новосибирского </w:t>
            </w:r>
            <w:proofErr w:type="spellStart"/>
            <w:r w:rsidRPr="00432A63">
              <w:rPr>
                <w:rFonts w:ascii="Segoe UI" w:hAnsi="Segoe UI" w:cs="Segoe UI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</w:rPr>
              <w:t xml:space="preserve"> ответили на вопросы жителей Новосибирской области в ходе единой «горячей» телефонной линии, прошедшей в минувший четверг.  Темой консультации стали вопросы оформления земельных участков. Поступило более 10 звонков. </w:t>
            </w:r>
          </w:p>
          <w:p w:rsidR="00432A63" w:rsidRPr="00432A63" w:rsidRDefault="00432A63" w:rsidP="00432A63">
            <w:pPr>
              <w:spacing w:line="276" w:lineRule="auto"/>
              <w:ind w:firstLine="709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>Публикуем ответы на некоторые поступившие вопросы.</w:t>
            </w:r>
          </w:p>
          <w:p w:rsidR="00432A63" w:rsidRPr="00432A63" w:rsidRDefault="00432A63" w:rsidP="00432A63">
            <w:pPr>
              <w:spacing w:line="276" w:lineRule="auto"/>
              <w:ind w:firstLine="709"/>
              <w:jc w:val="both"/>
              <w:rPr>
                <w:rFonts w:ascii="Segoe UI" w:hAnsi="Segoe UI" w:cs="Segoe UI"/>
                <w:b/>
              </w:rPr>
            </w:pPr>
            <w:r w:rsidRPr="00432A63">
              <w:rPr>
                <w:rFonts w:ascii="Segoe UI" w:hAnsi="Segoe UI" w:cs="Segoe UI"/>
                <w:b/>
              </w:rPr>
              <w:t xml:space="preserve">Каков порядок отказа от права собственности на земельный участок из земель </w:t>
            </w:r>
            <w:proofErr w:type="spellStart"/>
            <w:r w:rsidRPr="00432A63">
              <w:rPr>
                <w:rFonts w:ascii="Segoe UI" w:hAnsi="Segoe UI" w:cs="Segoe UI"/>
                <w:b/>
              </w:rPr>
              <w:t>сельхозназначения</w:t>
            </w:r>
            <w:proofErr w:type="spellEnd"/>
            <w:r w:rsidRPr="00432A63">
              <w:rPr>
                <w:rFonts w:ascii="Segoe UI" w:hAnsi="Segoe UI" w:cs="Segoe UI"/>
                <w:b/>
              </w:rPr>
              <w:t>?</w:t>
            </w: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432A63">
              <w:rPr>
                <w:rFonts w:ascii="Segoe UI" w:hAnsi="Segoe UI" w:cs="Segoe UI"/>
                <w:shd w:val="clear" w:color="auto" w:fill="FFFFFF"/>
              </w:rPr>
              <w:t xml:space="preserve">Ответ: Отказ от права собственности на земельный участок или земельную долю из земель </w:t>
            </w:r>
            <w:proofErr w:type="spellStart"/>
            <w:r w:rsidRPr="00432A63">
              <w:rPr>
                <w:rFonts w:ascii="Segoe UI" w:hAnsi="Segoe UI" w:cs="Segoe UI"/>
                <w:shd w:val="clear" w:color="auto" w:fill="FFFFFF"/>
              </w:rPr>
              <w:t>сельхозназначения</w:t>
            </w:r>
            <w:proofErr w:type="spellEnd"/>
            <w:r w:rsidRPr="00432A63">
              <w:rPr>
                <w:rFonts w:ascii="Segoe UI" w:hAnsi="Segoe UI" w:cs="Segoe UI"/>
                <w:shd w:val="clear" w:color="auto" w:fill="FFFFFF"/>
              </w:rPr>
              <w:t xml:space="preserve"> оформляется путём подачи заявления об отказе от права. Заявление можно подать в любой офис МФЦ лично либо в электронном виде через Личный кабинет на официальном сайте </w:t>
            </w:r>
            <w:proofErr w:type="spellStart"/>
            <w:r w:rsidRPr="00432A63">
              <w:rPr>
                <w:rFonts w:ascii="Segoe UI" w:hAnsi="Segoe UI" w:cs="Segoe UI"/>
                <w:shd w:val="clear" w:color="auto" w:fill="FFFFFF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  <w:shd w:val="clear" w:color="auto" w:fill="FFFFFF"/>
              </w:rPr>
              <w:t xml:space="preserve"> при наличии электронно-цифровой подписи. В случае если права собственника земельного участка или земельной доли не зарегистрированы в ЕГРН, то к заявлению необходимо приложить документы, подтверждающие его права.</w:t>
            </w: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432A63">
              <w:rPr>
                <w:rFonts w:ascii="Segoe UI" w:hAnsi="Segoe UI" w:cs="Segoe UI"/>
                <w:shd w:val="clear" w:color="auto" w:fill="FFFFFF"/>
              </w:rPr>
              <w:t xml:space="preserve">Право собственности на земельный участок или земельную долю прекращается </w:t>
            </w:r>
            <w:proofErr w:type="gramStart"/>
            <w:r w:rsidRPr="00432A63">
              <w:rPr>
                <w:rFonts w:ascii="Segoe UI" w:hAnsi="Segoe UI" w:cs="Segoe UI"/>
                <w:shd w:val="clear" w:color="auto" w:fill="FFFFFF"/>
              </w:rPr>
              <w:t>с даты</w:t>
            </w:r>
            <w:proofErr w:type="gramEnd"/>
            <w:r w:rsidRPr="00432A63">
              <w:rPr>
                <w:rFonts w:ascii="Segoe UI" w:hAnsi="Segoe UI" w:cs="Segoe UI"/>
                <w:shd w:val="clear" w:color="auto" w:fill="FFFFFF"/>
              </w:rPr>
              <w:t xml:space="preserve"> государственной регистрации прекращения указанного права. Одновременно возникает право собственности на данное имущество у городского или сельского поселения по месту нахождения земельного участка. Если земельный участок расположен на межселенной территории, то право собственности возникает у муниципального района.</w:t>
            </w: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432A63">
              <w:rPr>
                <w:rFonts w:ascii="Segoe UI" w:hAnsi="Segoe UI" w:cs="Segoe UI"/>
                <w:shd w:val="clear" w:color="auto" w:fill="FFFFFF"/>
              </w:rPr>
              <w:t>Данное действие осуществляется без взимания госпошлины.</w:t>
            </w: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shd w:val="clear" w:color="auto" w:fill="FFFFFF"/>
              </w:rPr>
            </w:pP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b/>
                <w:shd w:val="clear" w:color="auto" w:fill="FFFFFF"/>
              </w:rPr>
            </w:pPr>
            <w:r w:rsidRPr="00432A63">
              <w:rPr>
                <w:rFonts w:ascii="Segoe UI" w:hAnsi="Segoe UI" w:cs="Segoe UI"/>
                <w:b/>
                <w:shd w:val="clear" w:color="auto" w:fill="FFFFFF"/>
              </w:rPr>
              <w:t xml:space="preserve">Как правильно выделить земельную долю из земель </w:t>
            </w:r>
            <w:proofErr w:type="spellStart"/>
            <w:r w:rsidRPr="00432A63">
              <w:rPr>
                <w:rFonts w:ascii="Segoe UI" w:hAnsi="Segoe UI" w:cs="Segoe UI"/>
                <w:b/>
                <w:shd w:val="clear" w:color="auto" w:fill="FFFFFF"/>
              </w:rPr>
              <w:t>сельхозназначения</w:t>
            </w:r>
            <w:proofErr w:type="spellEnd"/>
            <w:r w:rsidRPr="00432A63">
              <w:rPr>
                <w:rFonts w:ascii="Segoe UI" w:hAnsi="Segoe UI" w:cs="Segoe UI"/>
                <w:b/>
                <w:shd w:val="clear" w:color="auto" w:fill="FFFFFF"/>
              </w:rPr>
              <w:t>?</w:t>
            </w:r>
          </w:p>
          <w:p w:rsidR="00432A63" w:rsidRPr="00432A63" w:rsidRDefault="00432A63" w:rsidP="00432A63">
            <w:pPr>
              <w:spacing w:line="276" w:lineRule="auto"/>
              <w:ind w:firstLine="708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  <w:shd w:val="clear" w:color="auto" w:fill="FFFFFF"/>
              </w:rPr>
              <w:t>Ответ:</w:t>
            </w:r>
            <w:r w:rsidRPr="00432A63">
              <w:rPr>
                <w:rFonts w:ascii="Segoe UI" w:hAnsi="Segoe UI" w:cs="Segoe UI"/>
                <w:b/>
                <w:shd w:val="clear" w:color="auto" w:fill="FFFFFF"/>
              </w:rPr>
              <w:t xml:space="preserve"> </w:t>
            </w:r>
            <w:r w:rsidRPr="00432A63">
              <w:rPr>
                <w:rFonts w:ascii="Segoe UI" w:hAnsi="Segoe UI" w:cs="Segoe UI"/>
              </w:rPr>
              <w:t>Выдел доли земельного участка из земель сельскохозяйственного назначения производится на основании решения общего собрания собственников такого участка. Собранием должны быть утверждены проект межевания земельных участков, перечень собственников образуемых земельных участков и размер их долей в праве общей собственности на образуемые земельные участки.</w:t>
            </w:r>
          </w:p>
          <w:p w:rsidR="00432A63" w:rsidRPr="00432A63" w:rsidRDefault="00432A63" w:rsidP="00432A63">
            <w:pPr>
              <w:spacing w:line="276" w:lineRule="auto"/>
              <w:ind w:firstLine="708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 Размер земельного участка, выделяемого в счет земельной доли или земельных долей, определяется на основании данных, указанных в документах, удостоверяющих право на эту земельную долю или эти земельные доли.</w:t>
            </w:r>
          </w:p>
          <w:p w:rsidR="00432A63" w:rsidRPr="00432A63" w:rsidRDefault="00432A63" w:rsidP="00432A63">
            <w:pPr>
              <w:spacing w:line="276" w:lineRule="auto"/>
              <w:ind w:firstLine="708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lastRenderedPageBreak/>
              <w:t>Извещение о проведении ознакомления с проектом межевания и согласовании проекта направляется участникам долевой собственности или публикуется в официальных средствах массовой информации, утвержденных в Уставе администраций органов местного самоуправления. Проект считается согласованным, если в течение 30 дней со дня надлежащего извещения участников возражений не поступило.</w:t>
            </w:r>
          </w:p>
          <w:p w:rsidR="00432A63" w:rsidRPr="00432A63" w:rsidRDefault="00432A63" w:rsidP="00432A63">
            <w:pPr>
              <w:spacing w:line="276" w:lineRule="auto"/>
              <w:ind w:firstLine="708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>В случае несогласия с проектом участники долевой собственности могут оспорить его, в том числе в суде.</w:t>
            </w:r>
          </w:p>
          <w:p w:rsidR="00432A63" w:rsidRPr="00432A63" w:rsidRDefault="00432A63" w:rsidP="00432A63">
            <w:pPr>
              <w:spacing w:line="276" w:lineRule="auto"/>
              <w:ind w:firstLine="708"/>
              <w:jc w:val="both"/>
              <w:rPr>
                <w:rFonts w:ascii="Segoe UI" w:hAnsi="Segoe UI" w:cs="Segoe UI"/>
              </w:rPr>
            </w:pPr>
            <w:r w:rsidRPr="00432A63">
              <w:rPr>
                <w:rFonts w:ascii="Segoe UI" w:hAnsi="Segoe UI" w:cs="Segoe UI"/>
              </w:rPr>
              <w:t xml:space="preserve">После того как проект межевания будет согласован, кадастровый инженер подготавливает межевой план на выдел земельного участка и лицо/лица, осуществляющие выдел своих земельных долей, обращаются в </w:t>
            </w:r>
            <w:proofErr w:type="spellStart"/>
            <w:r w:rsidRPr="00432A63">
              <w:rPr>
                <w:rFonts w:ascii="Segoe UI" w:hAnsi="Segoe UI" w:cs="Segoe UI"/>
              </w:rPr>
              <w:t>Росреестр</w:t>
            </w:r>
            <w:proofErr w:type="spellEnd"/>
            <w:r w:rsidRPr="00432A63">
              <w:rPr>
                <w:rFonts w:ascii="Segoe UI" w:hAnsi="Segoe UI" w:cs="Segoe UI"/>
              </w:rPr>
              <w:t xml:space="preserve"> с заявлением о постановке на государственный кадастровый учет и государственной регистрации прав на выделяемый земельный участок. </w:t>
            </w: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b/>
                <w:shd w:val="clear" w:color="auto" w:fill="FFFFFF"/>
              </w:rPr>
            </w:pP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432A63">
              <w:rPr>
                <w:rFonts w:ascii="Segoe UI" w:hAnsi="Segoe UI" w:cs="Segoe UI"/>
                <w:shd w:val="clear" w:color="auto" w:fill="FFFFFF"/>
              </w:rPr>
              <w:t xml:space="preserve">Напоминаем, что специалисты новосибирского </w:t>
            </w:r>
            <w:proofErr w:type="spellStart"/>
            <w:r w:rsidRPr="00432A63">
              <w:rPr>
                <w:rFonts w:ascii="Segoe UI" w:hAnsi="Segoe UI" w:cs="Segoe UI"/>
                <w:shd w:val="clear" w:color="auto" w:fill="FFFFFF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  <w:shd w:val="clear" w:color="auto" w:fill="FFFFFF"/>
              </w:rPr>
              <w:t xml:space="preserve"> еженедельно проводят консультации в офисах МФЦ. С информацией о датах консультаций и местах их проведения можно ознакомиться на сайте </w:t>
            </w:r>
            <w:proofErr w:type="spellStart"/>
            <w:r w:rsidRPr="00432A63">
              <w:rPr>
                <w:rFonts w:ascii="Segoe UI" w:hAnsi="Segoe UI" w:cs="Segoe UI"/>
                <w:shd w:val="clear" w:color="auto" w:fill="FFFFFF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  <w:shd w:val="clear" w:color="auto" w:fill="FFFFFF"/>
              </w:rPr>
              <w:t xml:space="preserve"> или на официальных страницах Управления </w:t>
            </w:r>
            <w:proofErr w:type="spellStart"/>
            <w:r w:rsidRPr="00432A63">
              <w:rPr>
                <w:rFonts w:ascii="Segoe UI" w:hAnsi="Segoe UI" w:cs="Segoe UI"/>
                <w:shd w:val="clear" w:color="auto" w:fill="FFFFFF"/>
              </w:rPr>
              <w:t>Росреестра</w:t>
            </w:r>
            <w:proofErr w:type="spellEnd"/>
            <w:r w:rsidRPr="00432A63">
              <w:rPr>
                <w:rFonts w:ascii="Segoe UI" w:hAnsi="Segoe UI" w:cs="Segoe UI"/>
                <w:shd w:val="clear" w:color="auto" w:fill="FFFFFF"/>
              </w:rPr>
              <w:t xml:space="preserve"> по Новосибирской области в социальных сетях. </w:t>
            </w: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432A63">
              <w:rPr>
                <w:rFonts w:ascii="Segoe UI" w:hAnsi="Segoe UI" w:cs="Segoe UI"/>
                <w:shd w:val="clear" w:color="auto" w:fill="FFFFFF"/>
              </w:rPr>
              <w:t>Консультации можно получить также по телефону Ведомственного центра телефонного обслуживания 8 800 100 34 34.</w:t>
            </w:r>
          </w:p>
          <w:p w:rsidR="00432A63" w:rsidRPr="00432A63" w:rsidRDefault="00432A63" w:rsidP="00432A63">
            <w:pPr>
              <w:shd w:val="clear" w:color="auto" w:fill="FFFFFF"/>
              <w:spacing w:line="276" w:lineRule="auto"/>
              <w:ind w:firstLine="708"/>
              <w:jc w:val="both"/>
              <w:rPr>
                <w:shd w:val="clear" w:color="auto" w:fill="FFFFFF"/>
              </w:rPr>
            </w:pPr>
          </w:p>
          <w:p w:rsidR="00432A63" w:rsidRPr="00432A63" w:rsidRDefault="00432A63" w:rsidP="00432A63">
            <w:pPr>
              <w:jc w:val="both"/>
              <w:rPr>
                <w:i/>
                <w:shd w:val="clear" w:color="auto" w:fill="FFFFFF"/>
              </w:rPr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по Новосибирской области</w:t>
            </w:r>
          </w:p>
          <w:p w:rsidR="00432A63" w:rsidRPr="00432A63" w:rsidRDefault="00432A63" w:rsidP="00432A63">
            <w:pPr>
              <w:tabs>
                <w:tab w:val="left" w:pos="9355"/>
              </w:tabs>
              <w:jc w:val="center"/>
              <w:rPr>
                <w:b/>
              </w:rPr>
            </w:pPr>
            <w:r w:rsidRPr="00432A63">
              <w:rPr>
                <w:b/>
              </w:rPr>
              <w:t>«</w:t>
            </w:r>
            <w:proofErr w:type="spellStart"/>
            <w:r w:rsidRPr="00432A63">
              <w:rPr>
                <w:b/>
              </w:rPr>
              <w:t>Росреестр</w:t>
            </w:r>
            <w:proofErr w:type="spellEnd"/>
            <w:r w:rsidRPr="00432A63">
              <w:rPr>
                <w:b/>
              </w:rPr>
              <w:t xml:space="preserve"> на связи»: седьмой выпуск </w:t>
            </w:r>
            <w:proofErr w:type="spellStart"/>
            <w:r w:rsidRPr="00432A63">
              <w:rPr>
                <w:b/>
              </w:rPr>
              <w:t>подкаста</w:t>
            </w:r>
            <w:proofErr w:type="spellEnd"/>
            <w:r w:rsidRPr="00432A63">
              <w:rPr>
                <w:b/>
              </w:rPr>
              <w:t xml:space="preserve"> вышел в эфир</w:t>
            </w:r>
          </w:p>
          <w:p w:rsidR="00432A63" w:rsidRPr="00432A63" w:rsidRDefault="00432A63" w:rsidP="00432A63">
            <w:pPr>
              <w:tabs>
                <w:tab w:val="left" w:pos="9355"/>
              </w:tabs>
              <w:jc w:val="both"/>
            </w:pP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>В рамках проекта «</w:t>
            </w:r>
            <w:proofErr w:type="spellStart"/>
            <w:r w:rsidRPr="00432A63">
              <w:t>Росреестр</w:t>
            </w:r>
            <w:proofErr w:type="spellEnd"/>
            <w:r w:rsidRPr="00432A63">
              <w:t xml:space="preserve"> на связи» заместитель начальника отдела правового обеспечения Управления </w:t>
            </w:r>
            <w:proofErr w:type="spellStart"/>
            <w:r w:rsidRPr="00432A63">
              <w:t>Росреестра</w:t>
            </w:r>
            <w:proofErr w:type="spellEnd"/>
            <w:r w:rsidRPr="00432A63">
              <w:t xml:space="preserve"> по Новосибирской области Надежда </w:t>
            </w:r>
            <w:proofErr w:type="spellStart"/>
            <w:r w:rsidRPr="00432A63">
              <w:t>Крутова</w:t>
            </w:r>
            <w:proofErr w:type="spellEnd"/>
            <w:r w:rsidRPr="00432A63">
              <w:t xml:space="preserve"> и начальник </w:t>
            </w:r>
            <w:proofErr w:type="gramStart"/>
            <w:r w:rsidRPr="00432A63">
              <w:t>отдела государственной регистрации недвижимости Яков Хохлов</w:t>
            </w:r>
            <w:proofErr w:type="gramEnd"/>
            <w:r w:rsidRPr="00432A63">
              <w:t xml:space="preserve"> приняли участие в записи седьмого выпуска </w:t>
            </w:r>
            <w:proofErr w:type="spellStart"/>
            <w:r w:rsidRPr="00432A63">
              <w:t>подкаста</w:t>
            </w:r>
            <w:proofErr w:type="spellEnd"/>
            <w:r w:rsidRPr="00432A63">
              <w:t>.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rPr>
                <w:b/>
              </w:rPr>
              <w:t xml:space="preserve">Ведущая </w:t>
            </w:r>
            <w:proofErr w:type="spellStart"/>
            <w:r w:rsidRPr="00432A63">
              <w:rPr>
                <w:b/>
              </w:rPr>
              <w:t>подкаста</w:t>
            </w:r>
            <w:proofErr w:type="spellEnd"/>
            <w:r w:rsidRPr="00432A63">
              <w:rPr>
                <w:b/>
              </w:rPr>
              <w:t>:</w:t>
            </w:r>
            <w:r w:rsidRPr="00432A63">
              <w:t xml:space="preserve"> член Общественного совета при новосибирском </w:t>
            </w:r>
            <w:proofErr w:type="spellStart"/>
            <w:r w:rsidRPr="00432A63">
              <w:t>Росреестре</w:t>
            </w:r>
            <w:proofErr w:type="spellEnd"/>
            <w:r w:rsidRPr="00432A63">
              <w:t>, кадастровый инженер, заместитель генерального директор</w:t>
            </w:r>
            <w:proofErr w:type="gramStart"/>
            <w:r w:rsidRPr="00432A63">
              <w:t>а ООО</w:t>
            </w:r>
            <w:proofErr w:type="gramEnd"/>
            <w:r w:rsidRPr="00432A63">
              <w:t xml:space="preserve">  «Многофункциональный Центр Кадастровых Инженеров», директор обособленного подразделения Западно-Сибирского филиала Ассоциации Саморегулируемой организации «</w:t>
            </w:r>
            <w:proofErr w:type="spellStart"/>
            <w:r w:rsidRPr="00432A63">
              <w:t>ПрофЦКИ</w:t>
            </w:r>
            <w:proofErr w:type="spellEnd"/>
            <w:r w:rsidRPr="00432A63">
              <w:t>» Светлана Волкова.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>В седьмом выпуске Вы узнаете: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 xml:space="preserve">- что делать, если на </w:t>
            </w:r>
            <w:proofErr w:type="spellStart"/>
            <w:r w:rsidRPr="00432A63">
              <w:t>Госуслугах</w:t>
            </w:r>
            <w:proofErr w:type="spellEnd"/>
            <w:r w:rsidRPr="00432A63">
              <w:t xml:space="preserve"> отсутствует принадлежащий Вам объект недвижимости или содержатся некорректные сведения о Вашем объекте недвижимости, или отображается объект недвижимости, который Вам уже не принадлежит; 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 xml:space="preserve">- если гражданин вступил в брак и изменил фамилию, надо ли сообщать об этом в </w:t>
            </w:r>
            <w:proofErr w:type="spellStart"/>
            <w:r w:rsidRPr="00432A63">
              <w:t>Росреестр</w:t>
            </w:r>
            <w:proofErr w:type="spellEnd"/>
            <w:r w:rsidRPr="00432A63">
              <w:t>;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 xml:space="preserve">- почему при подаче документов в </w:t>
            </w:r>
            <w:proofErr w:type="spellStart"/>
            <w:r w:rsidRPr="00432A63">
              <w:t>Росреестр</w:t>
            </w:r>
            <w:proofErr w:type="spellEnd"/>
            <w:r w:rsidRPr="00432A63">
              <w:t xml:space="preserve"> важно указывать в заявлении сведения о СНИЛС;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 xml:space="preserve">- если не согласен с принятым решением о приостановлении, каков порядок действий; 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>- «регистрация по месту жительства» и «регистрация права собственности»: в чем отличие и т.д.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 xml:space="preserve">Прослушать все выпуски </w:t>
            </w:r>
            <w:proofErr w:type="spellStart"/>
            <w:r w:rsidRPr="00432A63">
              <w:t>подкаста</w:t>
            </w:r>
            <w:proofErr w:type="spellEnd"/>
            <w:r w:rsidRPr="00432A63">
              <w:t xml:space="preserve"> можно по ссылке:  https://rosreestrnasvyazi.mave.digital</w:t>
            </w:r>
          </w:p>
          <w:p w:rsidR="00432A63" w:rsidRPr="00432A63" w:rsidRDefault="00432A63" w:rsidP="00432A63">
            <w:pPr>
              <w:tabs>
                <w:tab w:val="left" w:pos="9355"/>
              </w:tabs>
              <w:spacing w:line="276" w:lineRule="auto"/>
              <w:ind w:firstLine="709"/>
              <w:jc w:val="both"/>
            </w:pPr>
            <w:r w:rsidRPr="00432A63">
              <w:t xml:space="preserve">Подписывайтесь на наши социальные сети, чтобы не пропустить очередной выпуск </w:t>
            </w:r>
            <w:proofErr w:type="spellStart"/>
            <w:r w:rsidRPr="00432A63">
              <w:t>подкаста</w:t>
            </w:r>
            <w:proofErr w:type="spellEnd"/>
            <w:r w:rsidRPr="00432A63">
              <w:t>!</w:t>
            </w:r>
          </w:p>
          <w:p w:rsidR="00432A63" w:rsidRPr="00432A63" w:rsidRDefault="00432A63" w:rsidP="00432A63">
            <w:pPr>
              <w:tabs>
                <w:tab w:val="left" w:pos="9355"/>
              </w:tabs>
              <w:jc w:val="both"/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по Новосибирской области </w:t>
            </w:r>
          </w:p>
          <w:p w:rsidR="00432A63" w:rsidRPr="00432A63" w:rsidRDefault="00432A63" w:rsidP="00432A63">
            <w:pPr>
              <w:jc w:val="center"/>
              <w:rPr>
                <w:b/>
              </w:rPr>
            </w:pPr>
            <w:r w:rsidRPr="00432A63">
              <w:rPr>
                <w:b/>
              </w:rPr>
              <w:lastRenderedPageBreak/>
              <w:t>Земельные вопросы: строительство и дачи</w:t>
            </w:r>
          </w:p>
          <w:p w:rsidR="00432A63" w:rsidRPr="00432A63" w:rsidRDefault="00432A63" w:rsidP="00432A63">
            <w:pPr>
              <w:jc w:val="center"/>
              <w:rPr>
                <w:b/>
              </w:rPr>
            </w:pPr>
          </w:p>
          <w:p w:rsidR="00432A63" w:rsidRPr="00432A63" w:rsidRDefault="00432A63" w:rsidP="00432A63">
            <w:pPr>
              <w:spacing w:line="276" w:lineRule="auto"/>
              <w:ind w:firstLine="720"/>
              <w:jc w:val="both"/>
            </w:pPr>
            <w:r w:rsidRPr="00432A63">
              <w:t xml:space="preserve">В программе «В курсе дня» на «Радио России» (Новосибирск) Наталья </w:t>
            </w:r>
            <w:proofErr w:type="spellStart"/>
            <w:r w:rsidRPr="00432A63">
              <w:t>Ивчатова</w:t>
            </w:r>
            <w:proofErr w:type="spellEnd"/>
            <w:r w:rsidRPr="00432A63">
              <w:t xml:space="preserve">, заместитель руководителя Управления </w:t>
            </w:r>
            <w:proofErr w:type="spellStart"/>
            <w:r w:rsidRPr="00432A63">
              <w:t>Росреестра</w:t>
            </w:r>
            <w:proofErr w:type="spellEnd"/>
            <w:r w:rsidRPr="00432A63">
              <w:t xml:space="preserve"> по Новосибирской области, рассказала в прямом эфире: </w:t>
            </w:r>
          </w:p>
          <w:p w:rsidR="00432A63" w:rsidRPr="00432A63" w:rsidRDefault="00432A63" w:rsidP="00432A63">
            <w:pPr>
              <w:spacing w:line="276" w:lineRule="auto"/>
              <w:ind w:firstLine="720"/>
              <w:jc w:val="both"/>
            </w:pPr>
            <w:r w:rsidRPr="00432A63">
              <w:t>- о земельных участках в городе Новосибирске и Новосибирской области, свободных для жилищного строительства, как воспользоваться сервисом «Земля для стройки» для поиска таких участков и их получения</w:t>
            </w:r>
          </w:p>
          <w:p w:rsidR="00432A63" w:rsidRPr="00432A63" w:rsidRDefault="00432A63" w:rsidP="00432A63">
            <w:pPr>
              <w:spacing w:line="276" w:lineRule="auto"/>
              <w:ind w:firstLine="720"/>
              <w:jc w:val="both"/>
            </w:pPr>
            <w:r w:rsidRPr="00432A63">
              <w:t>- о порядке газификации домов в садоводческих товариществах.</w:t>
            </w:r>
          </w:p>
          <w:p w:rsidR="00432A63" w:rsidRPr="00432A63" w:rsidRDefault="00432A63" w:rsidP="00432A63">
            <w:pPr>
              <w:spacing w:line="276" w:lineRule="auto"/>
              <w:ind w:firstLine="720"/>
              <w:jc w:val="both"/>
            </w:pPr>
          </w:p>
          <w:p w:rsidR="00432A63" w:rsidRPr="00432A63" w:rsidRDefault="00432A63" w:rsidP="00432A63">
            <w:pPr>
              <w:spacing w:line="276" w:lineRule="auto"/>
              <w:ind w:firstLine="720"/>
              <w:jc w:val="both"/>
            </w:pPr>
            <w:r w:rsidRPr="00432A63">
              <w:t xml:space="preserve">Запись радио эфира можно посмотреть по ссылке  </w:t>
            </w:r>
            <w:hyperlink r:id="rId27" w:history="1">
              <w:r w:rsidRPr="00432A63">
                <w:rPr>
                  <w:color w:val="0000FF"/>
                  <w:u w:val="single"/>
                </w:rPr>
                <w:t>https://vk.com/nsktv_ru?z=video-38320907_456248662%2Fvideos-38320907%2Fpl_-38320907_-2</w:t>
              </w:r>
            </w:hyperlink>
          </w:p>
          <w:p w:rsidR="00432A63" w:rsidRPr="00432A63" w:rsidRDefault="00432A63" w:rsidP="00432A63">
            <w:pPr>
              <w:spacing w:line="276" w:lineRule="auto"/>
              <w:ind w:firstLine="720"/>
              <w:jc w:val="both"/>
            </w:pP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432A63" w:rsidRPr="00432A63" w:rsidRDefault="00432A63" w:rsidP="00432A6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 w:rsidRPr="00432A63">
              <w:rPr>
                <w:rFonts w:ascii="Segoe UI" w:eastAsia="Quattrocento Sans" w:hAnsi="Segoe UI" w:cs="Segoe UI"/>
                <w:b/>
                <w:i/>
                <w:color w:val="000000"/>
              </w:rPr>
              <w:t>по Новосибирской области</w:t>
            </w:r>
          </w:p>
          <w:p w:rsidR="003E5BA1" w:rsidRDefault="003E5BA1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</w:p>
          <w:p w:rsidR="00432A63" w:rsidRDefault="00432A63" w:rsidP="008979BC">
            <w:pPr>
              <w:jc w:val="both"/>
            </w:pPr>
            <w:bookmarkStart w:id="0" w:name="_GoBack"/>
            <w:bookmarkEnd w:id="0"/>
          </w:p>
          <w:p w:rsidR="00893D9C" w:rsidRPr="00F629FA" w:rsidRDefault="00893D9C" w:rsidP="008979BC">
            <w:pPr>
              <w:jc w:val="both"/>
            </w:pP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F629FA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F629FA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F629FA" w:rsidRDefault="00313E17" w:rsidP="00313E17">
      <w:pPr>
        <w:tabs>
          <w:tab w:val="left" w:pos="6984"/>
        </w:tabs>
        <w:rPr>
          <w:b/>
          <w:sz w:val="28"/>
          <w:szCs w:val="28"/>
        </w:rPr>
      </w:pPr>
      <w:r w:rsidRPr="00F629FA">
        <w:rPr>
          <w:b/>
          <w:sz w:val="28"/>
          <w:szCs w:val="28"/>
        </w:rPr>
        <w:lastRenderedPageBreak/>
        <w:tab/>
      </w:r>
    </w:p>
    <w:p w:rsidR="00313E17" w:rsidRPr="00F629FA" w:rsidRDefault="00313E17" w:rsidP="00313E17">
      <w:pPr>
        <w:ind w:firstLine="709"/>
        <w:jc w:val="right"/>
        <w:sectPr w:rsidR="00313E17" w:rsidRPr="00F629FA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313E17" w:rsidRPr="00F629FA" w:rsidRDefault="00313E17" w:rsidP="00313E17">
      <w:pPr>
        <w:ind w:firstLine="709"/>
        <w:jc w:val="right"/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39" w:rsidRDefault="00195039" w:rsidP="003438FF">
      <w:r>
        <w:separator/>
      </w:r>
    </w:p>
  </w:endnote>
  <w:endnote w:type="continuationSeparator" w:id="0">
    <w:p w:rsidR="00195039" w:rsidRDefault="00195039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39" w:rsidRDefault="00195039" w:rsidP="003438FF">
      <w:r>
        <w:separator/>
      </w:r>
    </w:p>
  </w:footnote>
  <w:footnote w:type="continuationSeparator" w:id="0">
    <w:p w:rsidR="00195039" w:rsidRDefault="00195039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41C7"/>
    <w:rsid w:val="000246DE"/>
    <w:rsid w:val="00031B80"/>
    <w:rsid w:val="0003463A"/>
    <w:rsid w:val="00040F63"/>
    <w:rsid w:val="00041FEE"/>
    <w:rsid w:val="00062035"/>
    <w:rsid w:val="000703F2"/>
    <w:rsid w:val="00071022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C68"/>
    <w:rsid w:val="00185E54"/>
    <w:rsid w:val="0019160E"/>
    <w:rsid w:val="00195039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3728"/>
    <w:rsid w:val="002B3B9C"/>
    <w:rsid w:val="002B4545"/>
    <w:rsid w:val="002C7EB9"/>
    <w:rsid w:val="002D4272"/>
    <w:rsid w:val="002E2163"/>
    <w:rsid w:val="00310B89"/>
    <w:rsid w:val="00313E17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E38D2"/>
    <w:rsid w:val="003E5BA1"/>
    <w:rsid w:val="003F0792"/>
    <w:rsid w:val="003F3814"/>
    <w:rsid w:val="00411A50"/>
    <w:rsid w:val="0041466B"/>
    <w:rsid w:val="0041743A"/>
    <w:rsid w:val="004234FE"/>
    <w:rsid w:val="00432A63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60081"/>
    <w:rsid w:val="00581BC7"/>
    <w:rsid w:val="00582FA8"/>
    <w:rsid w:val="00591CBB"/>
    <w:rsid w:val="005A2AC8"/>
    <w:rsid w:val="005B2F8B"/>
    <w:rsid w:val="005C093A"/>
    <w:rsid w:val="005C2595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11B7"/>
    <w:rsid w:val="006D7A3F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30617"/>
    <w:rsid w:val="0095056D"/>
    <w:rsid w:val="00952DCE"/>
    <w:rsid w:val="00973167"/>
    <w:rsid w:val="0097727F"/>
    <w:rsid w:val="009773EC"/>
    <w:rsid w:val="009A28E7"/>
    <w:rsid w:val="009D4677"/>
    <w:rsid w:val="009E54AA"/>
    <w:rsid w:val="009E6606"/>
    <w:rsid w:val="009F1B36"/>
    <w:rsid w:val="00A05C3E"/>
    <w:rsid w:val="00A14F89"/>
    <w:rsid w:val="00A21A3F"/>
    <w:rsid w:val="00A329E5"/>
    <w:rsid w:val="00A345FE"/>
    <w:rsid w:val="00A46E80"/>
    <w:rsid w:val="00A84951"/>
    <w:rsid w:val="00A92066"/>
    <w:rsid w:val="00A924B6"/>
    <w:rsid w:val="00AA4FDD"/>
    <w:rsid w:val="00AB5AE1"/>
    <w:rsid w:val="00AB6AEC"/>
    <w:rsid w:val="00AC5CC1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E4272"/>
    <w:rsid w:val="00F21D2C"/>
    <w:rsid w:val="00F23EEA"/>
    <w:rsid w:val="00F36B41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https://rosreestr.gov.ru/press/archive/reg/ploshchad-zemel-naselennykh-punktov-novosibirskoy-oblasti-uvelichilas/" TargetMode="Externa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s://vk.com/kadastr_ns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spd.gov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rosreestr.gov.ru/open-service/statistika-i-analitika/zemleustroystvo-i-monitoring-zem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fc-nso.ru/" TargetMode="External"/><Relationship Id="rId20" Type="http://schemas.openxmlformats.org/officeDocument/2006/relationships/hyperlink" Target="https://www.mfc-nso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redirs/pkk.rosreestr.ru" TargetMode="External"/><Relationship Id="rId24" Type="http://schemas.openxmlformats.org/officeDocument/2006/relationships/hyperlink" Target="https://rosreestr.gov.ru/open-service/statistika-i-analiti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rosreestr.gov.ru/open-servi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adastr.ru/services/gosudarstvennyy-katalog-geograficheskikh-nazvaniy/" TargetMode="External"/><Relationship Id="rId19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osreestr.gov.ru/wps/portal/p/cc_ib_portal_services/cc_ib_sro_reestrs?ysclid=lzgeke3ugt138382520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https://vk.com/nsktv_ru?z=video-38320907_456248662%2Fvideos-38320907%2Fpl_-38320907_-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прием заявлений на осуществление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 algn="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государственного кадастрового учета, регистрации прав и сделок 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381479508845678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Sheet1!$B$8:$H$8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Sheet1!$B$9:$H$9</c:f>
              <c:numCache>
                <c:formatCode>#,##0</c:formatCode>
                <c:ptCount val="7"/>
                <c:pt idx="0">
                  <c:v>31410</c:v>
                </c:pt>
                <c:pt idx="1">
                  <c:v>37143</c:v>
                </c:pt>
                <c:pt idx="2">
                  <c:v>41165</c:v>
                </c:pt>
                <c:pt idx="3">
                  <c:v>44290</c:v>
                </c:pt>
                <c:pt idx="4">
                  <c:v>43411</c:v>
                </c:pt>
                <c:pt idx="5">
                  <c:v>40636</c:v>
                </c:pt>
                <c:pt idx="6">
                  <c:v>40252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80-46ED-BCB0-C8F790986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016512"/>
        <c:axId val="151061632"/>
      </c:barChart>
      <c:catAx>
        <c:axId val="8201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061632"/>
        <c:crosses val="autoZero"/>
        <c:auto val="1"/>
        <c:lblAlgn val="ctr"/>
        <c:lblOffset val="100"/>
        <c:noMultiLvlLbl val="0"/>
      </c:catAx>
      <c:valAx>
        <c:axId val="1510616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82016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6872-0F02-47F4-B1A7-FAA8A712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23</Pages>
  <Words>7782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49</cp:revision>
  <dcterms:created xsi:type="dcterms:W3CDTF">2020-01-17T02:04:00Z</dcterms:created>
  <dcterms:modified xsi:type="dcterms:W3CDTF">2024-10-17T10:13:00Z</dcterms:modified>
</cp:coreProperties>
</file>