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>№ 278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  30 ок</w:t>
            </w:r>
            <w:r w:rsidR="00364E20">
              <w:rPr>
                <w:b/>
                <w:sz w:val="28"/>
                <w:szCs w:val="28"/>
                <w:lang w:eastAsia="en-US"/>
              </w:rPr>
              <w:t>тября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2B" w:rsidRDefault="00D8042B" w:rsidP="008979BC">
            <w:pPr>
              <w:jc w:val="both"/>
            </w:pPr>
          </w:p>
          <w:p w:rsidR="003659B8" w:rsidRPr="003659B8" w:rsidRDefault="003659B8" w:rsidP="003659B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59B8">
              <w:rPr>
                <w:rFonts w:eastAsia="Calibri"/>
                <w:b/>
                <w:color w:val="000000"/>
                <w:lang w:eastAsia="en-US"/>
              </w:rPr>
              <w:t>СОВЕТ ДЕПУТАТОВ ВОЛЧАНСКОГО СЕЛЬСОВЕТА</w:t>
            </w:r>
          </w:p>
          <w:p w:rsidR="003659B8" w:rsidRPr="003659B8" w:rsidRDefault="003659B8" w:rsidP="003659B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59B8">
              <w:rPr>
                <w:rFonts w:eastAsia="Calibri"/>
                <w:b/>
                <w:color w:val="000000"/>
                <w:lang w:eastAsia="en-US"/>
              </w:rPr>
              <w:t>ДОВОЛЕНСКОГО РАЙОНА НОВОСИБИРСКОЙ ОБЛАСТИ</w:t>
            </w:r>
          </w:p>
          <w:p w:rsidR="003659B8" w:rsidRPr="003659B8" w:rsidRDefault="003659B8" w:rsidP="003659B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659B8">
              <w:rPr>
                <w:rFonts w:eastAsia="Calibri"/>
                <w:color w:val="000000"/>
                <w:lang w:eastAsia="en-US"/>
              </w:rPr>
              <w:t>(шестого созыва)</w:t>
            </w:r>
          </w:p>
          <w:p w:rsidR="003659B8" w:rsidRPr="003659B8" w:rsidRDefault="003659B8" w:rsidP="003659B8">
            <w:pPr>
              <w:shd w:val="clear" w:color="auto" w:fill="FFFFFF"/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</w:pPr>
          </w:p>
          <w:p w:rsidR="003659B8" w:rsidRPr="003659B8" w:rsidRDefault="003659B8" w:rsidP="003659B8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</w:pPr>
            <w:r w:rsidRPr="003659B8"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  <w:t>РЕШЕНИЕ</w:t>
            </w:r>
          </w:p>
          <w:p w:rsidR="003659B8" w:rsidRPr="003659B8" w:rsidRDefault="003659B8" w:rsidP="003659B8">
            <w:pPr>
              <w:keepNext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3659B8">
              <w:rPr>
                <w:rFonts w:eastAsia="Calibri"/>
                <w:b/>
                <w:bCs/>
                <w:spacing w:val="-1"/>
                <w:lang w:eastAsia="en-US"/>
              </w:rPr>
              <w:t xml:space="preserve">пятидесятой сессии </w:t>
            </w:r>
          </w:p>
          <w:p w:rsidR="003659B8" w:rsidRPr="003659B8" w:rsidRDefault="003659B8" w:rsidP="003659B8">
            <w:pPr>
              <w:keepNext/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</w:p>
          <w:p w:rsidR="003659B8" w:rsidRPr="003659B8" w:rsidRDefault="003659B8" w:rsidP="003659B8">
            <w:pPr>
              <w:keepNext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3659B8">
              <w:rPr>
                <w:rFonts w:eastAsia="Calibri"/>
                <w:bCs/>
                <w:spacing w:val="-1"/>
                <w:lang w:eastAsia="en-US"/>
              </w:rPr>
              <w:t xml:space="preserve">22.10.2024                                                                                                       </w:t>
            </w:r>
            <w:r>
              <w:rPr>
                <w:rFonts w:eastAsia="Calibri"/>
                <w:bCs/>
                <w:spacing w:val="-1"/>
                <w:lang w:eastAsia="en-US"/>
              </w:rPr>
              <w:t xml:space="preserve">                                        </w:t>
            </w:r>
            <w:r w:rsidRPr="003659B8">
              <w:rPr>
                <w:rFonts w:eastAsia="Calibri"/>
                <w:bCs/>
                <w:spacing w:val="-1"/>
                <w:lang w:eastAsia="en-US"/>
              </w:rPr>
              <w:t>№ 172</w:t>
            </w:r>
          </w:p>
          <w:p w:rsidR="003659B8" w:rsidRPr="003659B8" w:rsidRDefault="003659B8" w:rsidP="003659B8">
            <w:pPr>
              <w:keepNext/>
              <w:ind w:left="567" w:firstLine="284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proofErr w:type="gramStart"/>
            <w:r w:rsidRPr="003659B8">
              <w:rPr>
                <w:rFonts w:eastAsia="Calibri"/>
                <w:bCs/>
                <w:spacing w:val="-1"/>
                <w:lang w:eastAsia="en-US"/>
              </w:rPr>
              <w:t>с</w:t>
            </w:r>
            <w:proofErr w:type="gramEnd"/>
            <w:r w:rsidRPr="003659B8">
              <w:rPr>
                <w:rFonts w:eastAsia="Calibri"/>
                <w:bCs/>
                <w:spacing w:val="-1"/>
                <w:lang w:eastAsia="en-US"/>
              </w:rPr>
              <w:t>. Волчанка</w:t>
            </w:r>
          </w:p>
          <w:p w:rsidR="003659B8" w:rsidRPr="003659B8" w:rsidRDefault="003659B8" w:rsidP="003659B8">
            <w:pPr>
              <w:jc w:val="center"/>
              <w:rPr>
                <w:rFonts w:eastAsia="Calibri"/>
                <w:lang w:eastAsia="en-US"/>
              </w:rPr>
            </w:pPr>
          </w:p>
          <w:p w:rsidR="003659B8" w:rsidRPr="003659B8" w:rsidRDefault="003659B8" w:rsidP="003659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bCs/>
              </w:rPr>
            </w:pPr>
            <w:r w:rsidRPr="003659B8">
              <w:rPr>
                <w:rFonts w:eastAsia="Arial"/>
                <w:bCs/>
              </w:rPr>
              <w:t>О ВЫРАЖЕНИИ СОГЛАСИЯ НАСЕЛЕНИЯ ВОЛЧАНСКОГО</w:t>
            </w:r>
            <w:r w:rsidRPr="003659B8">
              <w:rPr>
                <w:rFonts w:eastAsia="Arial"/>
              </w:rPr>
              <w:t xml:space="preserve"> СЕЛЬСОВЕТА ДОВОЛЕНСКОГО РАЙОНА НОВОСИБИРСКОЙ ОБЛАСТИ </w:t>
            </w:r>
            <w:r w:rsidRPr="003659B8">
              <w:rPr>
                <w:rFonts w:eastAsia="Arial"/>
                <w:bCs/>
              </w:rPr>
              <w:t>НА ПРЕОБРАЗОВАНИЕ ВСЕХ ПОСЕЛЕНИЙ, ВХОДЯЩИХ В СОСТАВ ДОВОЛЕНСКОГО</w:t>
            </w:r>
            <w:r w:rsidRPr="003659B8">
              <w:rPr>
                <w:rFonts w:eastAsia="Arial"/>
              </w:rPr>
              <w:t xml:space="preserve"> МУНИЦИПАЛЬНОГО РАЙОНА НОВОСИБИРСКОЙ ОБЛАСТИ</w:t>
            </w:r>
            <w:r w:rsidRPr="003659B8">
              <w:rPr>
                <w:rFonts w:eastAsia="Arial"/>
                <w:bCs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3659B8" w:rsidRPr="003659B8" w:rsidRDefault="003659B8" w:rsidP="003659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b/>
                <w:bCs/>
              </w:rPr>
            </w:pPr>
          </w:p>
          <w:p w:rsidR="003659B8" w:rsidRPr="003659B8" w:rsidRDefault="003659B8" w:rsidP="003659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3659B8">
              <w:rPr>
                <w:rFonts w:eastAsia="Open Sans"/>
                <w:color w:val="000000"/>
                <w:lang w:eastAsia="en-US"/>
              </w:rPr>
              <w:t>Рассмотрев инициативу</w:t>
            </w:r>
            <w:r w:rsidRPr="003659B8">
              <w:rPr>
                <w:lang w:eastAsia="en-US"/>
              </w:rPr>
              <w:t xml:space="preserve"> </w:t>
            </w:r>
            <w:r w:rsidRPr="003659B8">
              <w:rPr>
                <w:rFonts w:eastAsia="Calibri"/>
                <w:color w:val="000000"/>
                <w:lang w:eastAsia="en-US"/>
              </w:rPr>
              <w:t xml:space="preserve">Совета депутатов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lang w:eastAsia="en-US"/>
              </w:rPr>
              <w:t xml:space="preserve"> района Новосибирской области о</w:t>
            </w:r>
            <w:r w:rsidRPr="003659B8">
              <w:rPr>
                <w:rFonts w:eastAsia="Calibri"/>
                <w:bCs/>
                <w:lang w:eastAsia="en-US"/>
              </w:rPr>
              <w:t xml:space="preserve"> преобразовании всех поселений, входящих в состав </w:t>
            </w:r>
            <w:proofErr w:type="spellStart"/>
            <w:r w:rsidRPr="003659B8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bCs/>
                <w:lang w:eastAsia="en-US"/>
              </w:rPr>
      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      </w:r>
            <w:r w:rsidRPr="003659B8">
              <w:rPr>
                <w:rFonts w:eastAsia="Calibri"/>
                <w:color w:val="000000"/>
                <w:lang w:eastAsia="en-US"/>
              </w:rPr>
              <w:t xml:space="preserve">Совета депутатов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lang w:eastAsia="en-US"/>
              </w:rPr>
              <w:t xml:space="preserve"> района Новосибирской области</w:t>
            </w:r>
            <w:r w:rsidRPr="003659B8">
              <w:rPr>
                <w:rFonts w:eastAsia="Calibri"/>
                <w:bCs/>
                <w:lang w:eastAsia="en-US"/>
              </w:rPr>
              <w:t xml:space="preserve"> от 02.10.2024 г. № 323</w:t>
            </w:r>
            <w:r w:rsidRPr="003659B8">
              <w:rPr>
                <w:rFonts w:eastAsia="Open Sans"/>
                <w:color w:val="000000"/>
                <w:lang w:eastAsia="en-US"/>
              </w:rPr>
              <w:t xml:space="preserve">, принимая во внимание результаты публичных слушаний по данному вопросу, проведенных в Волчанском сельсовете </w:t>
            </w:r>
            <w:proofErr w:type="spellStart"/>
            <w:r w:rsidRPr="003659B8">
              <w:rPr>
                <w:rFonts w:eastAsia="Open Sans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Open Sans"/>
                <w:color w:val="000000"/>
                <w:lang w:eastAsia="en-US"/>
              </w:rPr>
              <w:t xml:space="preserve"> района</w:t>
            </w:r>
            <w:proofErr w:type="gramEnd"/>
            <w:r w:rsidRPr="003659B8">
              <w:rPr>
                <w:rFonts w:eastAsia="Open Sans"/>
                <w:color w:val="000000"/>
                <w:lang w:eastAsia="en-US"/>
              </w:rPr>
              <w:t xml:space="preserve"> Новосибирской области «22»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Волчанского </w:t>
            </w:r>
            <w:r w:rsidRPr="003659B8">
              <w:rPr>
                <w:rFonts w:eastAsia="Calibri"/>
                <w:color w:val="000000"/>
                <w:lang w:eastAsia="en-US"/>
              </w:rPr>
              <w:t xml:space="preserve">сельсовета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района Новосибирской области, Совет депутатов Волчанского сельсовета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района Новосибирской области,</w:t>
            </w:r>
            <w:r w:rsidRPr="003659B8">
              <w:rPr>
                <w:rFonts w:eastAsia="Calibri"/>
                <w:lang w:eastAsia="en-US"/>
              </w:rPr>
              <w:t xml:space="preserve"> </w:t>
            </w:r>
          </w:p>
          <w:p w:rsidR="003659B8" w:rsidRPr="003659B8" w:rsidRDefault="003659B8" w:rsidP="003659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3659B8">
              <w:rPr>
                <w:rFonts w:eastAsia="Calibri"/>
                <w:lang w:eastAsia="en-US"/>
              </w:rPr>
              <w:t>РЕШИЛ:</w:t>
            </w:r>
          </w:p>
          <w:p w:rsidR="003659B8" w:rsidRPr="003659B8" w:rsidRDefault="003659B8" w:rsidP="003659B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659B8">
              <w:rPr>
                <w:rFonts w:eastAsia="Calibri"/>
                <w:lang w:eastAsia="en-US"/>
              </w:rPr>
              <w:t>1. </w:t>
            </w:r>
            <w:proofErr w:type="gramStart"/>
            <w:r w:rsidRPr="003659B8">
              <w:rPr>
                <w:rFonts w:eastAsia="Calibri"/>
                <w:lang w:eastAsia="en-US"/>
              </w:rPr>
              <w:t xml:space="preserve">Выразить согласие населения Волчанского </w:t>
            </w:r>
            <w:r w:rsidRPr="003659B8">
              <w:rPr>
                <w:rFonts w:eastAsia="Calibri"/>
                <w:color w:val="000000"/>
                <w:lang w:eastAsia="en-US"/>
              </w:rPr>
              <w:t xml:space="preserve">сельсовета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района Новосибирской </w:t>
            </w:r>
            <w:r w:rsidRPr="003659B8">
              <w:rPr>
                <w:rFonts w:eastAsia="Calibri"/>
                <w:lang w:eastAsia="en-US"/>
              </w:rPr>
              <w:t xml:space="preserve">области на преобразование всех поселений, входящих в состав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муниципального района</w:t>
            </w:r>
            <w:r w:rsidRPr="003659B8">
              <w:rPr>
                <w:rFonts w:eastAsia="Calibri"/>
                <w:lang w:eastAsia="en-US"/>
              </w:rPr>
              <w:t xml:space="preserve">, путем </w:t>
            </w:r>
            <w:r w:rsidRPr="003659B8">
              <w:rPr>
                <w:lang w:eastAsia="en-US"/>
              </w:rPr>
              <w:t xml:space="preserve">объединения </w:t>
            </w:r>
            <w:r w:rsidRPr="003659B8">
              <w:rPr>
                <w:color w:val="000000"/>
              </w:rPr>
              <w:t xml:space="preserve"> </w:t>
            </w:r>
            <w:proofErr w:type="spellStart"/>
            <w:r w:rsidRPr="003659B8">
              <w:rPr>
                <w:color w:val="000000"/>
              </w:rPr>
              <w:t>Баклушевского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r w:rsidRPr="003659B8">
              <w:rPr>
                <w:rFonts w:eastAsia="Calibri"/>
                <w:color w:val="000000"/>
                <w:lang w:eastAsia="en-US"/>
              </w:rPr>
              <w:t>Волчанского</w:t>
            </w:r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color w:val="000000"/>
              </w:rPr>
              <w:t>Доволенского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r w:rsidRPr="003659B8">
              <w:rPr>
                <w:rFonts w:eastAsia="Calibri"/>
                <w:color w:val="000000"/>
                <w:lang w:eastAsia="en-US"/>
              </w:rPr>
              <w:t>Ильинского</w:t>
            </w:r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Индерского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Комарьевского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Красногривенского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color w:val="000000"/>
              </w:rPr>
              <w:t>Согорнского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r w:rsidRPr="003659B8">
              <w:rPr>
                <w:rFonts w:eastAsia="Calibri"/>
                <w:color w:val="000000"/>
                <w:lang w:eastAsia="en-US"/>
              </w:rPr>
              <w:t>Суздальского</w:t>
            </w:r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Травнинского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Утянского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Шагальского</w:t>
            </w:r>
            <w:proofErr w:type="spellEnd"/>
            <w:r w:rsidRPr="003659B8">
              <w:rPr>
                <w:color w:val="000000"/>
              </w:rPr>
              <w:t xml:space="preserve"> сельсовета, </w:t>
            </w:r>
            <w:proofErr w:type="spellStart"/>
            <w:r w:rsidRPr="003659B8">
              <w:rPr>
                <w:color w:val="000000"/>
              </w:rPr>
              <w:t>Ярковского</w:t>
            </w:r>
            <w:proofErr w:type="spellEnd"/>
            <w:r w:rsidRPr="003659B8">
              <w:rPr>
                <w:color w:val="000000"/>
              </w:rPr>
              <w:t xml:space="preserve"> сельсовета </w:t>
            </w:r>
            <w:r w:rsidRPr="003659B8">
              <w:rPr>
                <w:lang w:eastAsia="en-US"/>
              </w:rPr>
              <w:t xml:space="preserve">и наделении вновь образованного муниципального образования статусом </w:t>
            </w:r>
            <w:r w:rsidRPr="003659B8">
              <w:rPr>
                <w:rFonts w:eastAsia="Calibri"/>
                <w:lang w:eastAsia="en-US"/>
              </w:rPr>
              <w:t xml:space="preserve">муниципального округа. </w:t>
            </w:r>
            <w:proofErr w:type="gramEnd"/>
          </w:p>
          <w:p w:rsidR="003659B8" w:rsidRPr="003659B8" w:rsidRDefault="003659B8" w:rsidP="003659B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3659B8">
              <w:rPr>
                <w:rFonts w:eastAsia="Calibri"/>
                <w:lang w:eastAsia="en-US"/>
              </w:rPr>
              <w:t xml:space="preserve">2. Предложить </w:t>
            </w:r>
            <w:r w:rsidRPr="003659B8">
              <w:rPr>
                <w:rFonts w:eastAsia="Calibri"/>
                <w:color w:val="000000"/>
                <w:lang w:eastAsia="en-US"/>
              </w:rPr>
              <w:t xml:space="preserve">Совету депутатов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659B8">
              <w:rPr>
                <w:rFonts w:eastAsia="Calibri"/>
                <w:lang w:eastAsia="en-US"/>
              </w:rPr>
              <w:t xml:space="preserve">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      </w:r>
            <w:r w:rsidRPr="003659B8">
              <w:rPr>
                <w:rFonts w:eastAsia="Calibri"/>
                <w:bCs/>
                <w:lang w:eastAsia="en-US"/>
              </w:rPr>
              <w:t xml:space="preserve">преобразовании всех поселений, входящих в состав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bCs/>
                <w:lang w:eastAsia="en-US"/>
              </w:rPr>
      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      </w:r>
          </w:p>
          <w:p w:rsidR="003659B8" w:rsidRPr="003659B8" w:rsidRDefault="003659B8" w:rsidP="003659B8">
            <w:pPr>
              <w:ind w:firstLine="709"/>
              <w:jc w:val="both"/>
              <w:rPr>
                <w:rFonts w:eastAsia="Calibri"/>
                <w:bCs/>
                <w:i/>
                <w:lang w:eastAsia="en-US"/>
              </w:rPr>
            </w:pPr>
            <w:r w:rsidRPr="003659B8">
              <w:rPr>
                <w:rFonts w:eastAsia="Calibri"/>
                <w:lang w:eastAsia="en-US"/>
              </w:rPr>
              <w:t xml:space="preserve">3. Направить настоящее решение в Совет депутатов </w:t>
            </w:r>
            <w:proofErr w:type="spellStart"/>
            <w:r w:rsidRPr="003659B8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lang w:eastAsia="en-US"/>
              </w:rPr>
              <w:t xml:space="preserve"> района Новосибирской области.</w:t>
            </w:r>
          </w:p>
          <w:p w:rsidR="003659B8" w:rsidRPr="003659B8" w:rsidRDefault="003659B8" w:rsidP="003659B8">
            <w:pPr>
              <w:ind w:firstLine="709"/>
              <w:jc w:val="both"/>
              <w:rPr>
                <w:rFonts w:eastAsia="Calibri"/>
                <w:bCs/>
                <w:i/>
                <w:lang w:eastAsia="en-US"/>
              </w:rPr>
            </w:pPr>
            <w:r w:rsidRPr="003659B8">
              <w:rPr>
                <w:rFonts w:eastAsia="Calibri"/>
                <w:color w:val="000000"/>
                <w:lang w:eastAsia="en-US"/>
              </w:rPr>
              <w:lastRenderedPageBreak/>
              <w:t>4. Опубликовать настоящее решение в периодическом печатном издании «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Волчанский</w:t>
            </w:r>
            <w:proofErr w:type="spellEnd"/>
            <w:r w:rsidRPr="003659B8">
              <w:rPr>
                <w:rFonts w:eastAsia="Calibri"/>
                <w:color w:val="000000"/>
                <w:lang w:eastAsia="en-US"/>
              </w:rPr>
              <w:t xml:space="preserve"> вестник» и разместить на сайте администрации Волчанского сельсовета </w:t>
            </w:r>
            <w:proofErr w:type="spellStart"/>
            <w:r w:rsidRPr="003659B8">
              <w:rPr>
                <w:rFonts w:eastAsia="Calibri"/>
                <w:color w:val="000000"/>
                <w:lang w:eastAsia="en-US"/>
              </w:rPr>
              <w:t>Доволенского</w:t>
            </w:r>
            <w:proofErr w:type="spellEnd"/>
            <w:r w:rsidRPr="003659B8">
              <w:rPr>
                <w:rFonts w:eastAsia="Calibri"/>
                <w:lang w:eastAsia="en-US"/>
              </w:rPr>
              <w:t xml:space="preserve"> района Новосибирской области в сети Интернет.</w:t>
            </w:r>
          </w:p>
          <w:p w:rsidR="003659B8" w:rsidRPr="003659B8" w:rsidRDefault="003659B8" w:rsidP="003659B8">
            <w:pPr>
              <w:ind w:firstLine="709"/>
              <w:jc w:val="both"/>
            </w:pPr>
            <w:r w:rsidRPr="003659B8">
              <w:rPr>
                <w:rFonts w:eastAsia="Calibri"/>
                <w:lang w:eastAsia="en-US"/>
              </w:rPr>
              <w:t>5. Настоящее решение вступает в силу после</w:t>
            </w:r>
            <w:r w:rsidRPr="003659B8">
              <w:t xml:space="preserve"> официального опубликования.</w:t>
            </w:r>
          </w:p>
          <w:p w:rsidR="007F5260" w:rsidRPr="007F5260" w:rsidRDefault="007F5260" w:rsidP="007F5260">
            <w:pPr>
              <w:rPr>
                <w:b/>
                <w:sz w:val="28"/>
                <w:szCs w:val="28"/>
              </w:rPr>
            </w:pPr>
          </w:p>
          <w:p w:rsidR="007F5260" w:rsidRPr="007F5260" w:rsidRDefault="007F5260" w:rsidP="007F5260">
            <w:r w:rsidRPr="007F5260">
              <w:t>Председатель Совета депутатов Волчанского сельсовета</w:t>
            </w:r>
          </w:p>
          <w:p w:rsidR="007F5260" w:rsidRPr="007F5260" w:rsidRDefault="007F5260" w:rsidP="007F5260"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       </w:t>
            </w:r>
            <w:r>
              <w:t xml:space="preserve">                                                          </w:t>
            </w:r>
            <w:r w:rsidRPr="007F5260">
              <w:t xml:space="preserve">С.А. Гуща </w:t>
            </w:r>
          </w:p>
          <w:p w:rsidR="007F5260" w:rsidRPr="007F5260" w:rsidRDefault="007F5260" w:rsidP="007F5260">
            <w:pPr>
              <w:jc w:val="both"/>
            </w:pPr>
          </w:p>
          <w:p w:rsidR="007F5260" w:rsidRPr="007F5260" w:rsidRDefault="007F5260" w:rsidP="007F5260">
            <w:pPr>
              <w:jc w:val="both"/>
            </w:pPr>
            <w:r w:rsidRPr="007F5260">
              <w:t xml:space="preserve">Глава Волчанского сельсовета                                                </w:t>
            </w:r>
          </w:p>
          <w:p w:rsidR="007F5260" w:rsidRPr="007F5260" w:rsidRDefault="007F5260" w:rsidP="007F5260">
            <w:pPr>
              <w:jc w:val="both"/>
            </w:pP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     </w:t>
            </w:r>
            <w:r>
              <w:t xml:space="preserve">                                                   </w:t>
            </w:r>
            <w:r w:rsidRPr="007F5260">
              <w:t xml:space="preserve">Е.Д. </w:t>
            </w:r>
            <w:proofErr w:type="spellStart"/>
            <w:r w:rsidRPr="007F5260">
              <w:t>Крикунова</w:t>
            </w:r>
            <w:proofErr w:type="spellEnd"/>
          </w:p>
          <w:p w:rsidR="000128A9" w:rsidRDefault="000128A9" w:rsidP="008979BC">
            <w:pPr>
              <w:jc w:val="both"/>
            </w:pPr>
          </w:p>
          <w:p w:rsidR="007F5260" w:rsidRDefault="007F5260" w:rsidP="007F5260">
            <w:pPr>
              <w:jc w:val="center"/>
              <w:rPr>
                <w:b/>
              </w:rPr>
            </w:pPr>
          </w:p>
          <w:p w:rsidR="007F5260" w:rsidRDefault="007F5260" w:rsidP="007F5260">
            <w:pPr>
              <w:jc w:val="center"/>
              <w:rPr>
                <w:b/>
              </w:rPr>
            </w:pPr>
          </w:p>
          <w:p w:rsidR="007F5260" w:rsidRDefault="007F5260" w:rsidP="007F5260">
            <w:pPr>
              <w:jc w:val="center"/>
              <w:rPr>
                <w:b/>
              </w:rPr>
            </w:pPr>
          </w:p>
          <w:p w:rsidR="007F5260" w:rsidRDefault="007F5260" w:rsidP="007F5260">
            <w:pPr>
              <w:jc w:val="center"/>
              <w:rPr>
                <w:b/>
              </w:rPr>
            </w:pPr>
          </w:p>
          <w:p w:rsidR="007F5260" w:rsidRPr="007F5260" w:rsidRDefault="007F5260" w:rsidP="007F5260">
            <w:pPr>
              <w:jc w:val="center"/>
              <w:rPr>
                <w:b/>
              </w:rPr>
            </w:pPr>
            <w:r w:rsidRPr="007F5260">
              <w:rPr>
                <w:b/>
              </w:rPr>
              <w:t>СОВЕТ ДЕПУТАТОВ ВОЛЧАНСКОГО СЕЛЬСОВЕТА</w:t>
            </w:r>
          </w:p>
          <w:p w:rsidR="007F5260" w:rsidRPr="007F5260" w:rsidRDefault="007F5260" w:rsidP="007F5260">
            <w:pPr>
              <w:jc w:val="center"/>
              <w:rPr>
                <w:b/>
              </w:rPr>
            </w:pPr>
            <w:r w:rsidRPr="007F5260">
              <w:rPr>
                <w:b/>
              </w:rPr>
              <w:t>ДОВОЛЕНСКОГО РАЙОНА НОВОСИБИРСКОЙ ОБЛАСТИ</w:t>
            </w:r>
          </w:p>
          <w:p w:rsidR="007F5260" w:rsidRPr="007F5260" w:rsidRDefault="007F5260" w:rsidP="007F5260">
            <w:pPr>
              <w:jc w:val="center"/>
            </w:pPr>
            <w:r w:rsidRPr="007F5260">
              <w:t>(шестого созыва)</w:t>
            </w:r>
          </w:p>
          <w:p w:rsidR="007F5260" w:rsidRPr="007F5260" w:rsidRDefault="007F5260" w:rsidP="007F5260">
            <w:pPr>
              <w:jc w:val="center"/>
              <w:rPr>
                <w:b/>
              </w:rPr>
            </w:pPr>
          </w:p>
          <w:p w:rsidR="007F5260" w:rsidRPr="007F5260" w:rsidRDefault="007F5260" w:rsidP="007F5260">
            <w:pPr>
              <w:jc w:val="center"/>
              <w:rPr>
                <w:b/>
              </w:rPr>
            </w:pPr>
            <w:r w:rsidRPr="007F5260">
              <w:rPr>
                <w:b/>
              </w:rPr>
              <w:t>ПРОЕКТ РЕШЕНИЯ</w:t>
            </w:r>
          </w:p>
          <w:p w:rsidR="007F5260" w:rsidRPr="007F5260" w:rsidRDefault="007F5260" w:rsidP="007F5260">
            <w:pPr>
              <w:jc w:val="center"/>
            </w:pPr>
            <w:r w:rsidRPr="007F5260">
              <w:t xml:space="preserve"> пятьдесят первой сессии</w:t>
            </w:r>
          </w:p>
          <w:p w:rsidR="007F5260" w:rsidRPr="007F5260" w:rsidRDefault="007F5260" w:rsidP="007F5260">
            <w:pPr>
              <w:rPr>
                <w:b/>
              </w:rPr>
            </w:pPr>
          </w:p>
          <w:p w:rsidR="007F5260" w:rsidRPr="007F5260" w:rsidRDefault="007F5260" w:rsidP="007F5260">
            <w:r w:rsidRPr="007F5260">
              <w:t xml:space="preserve">29.10.2024                                     </w:t>
            </w:r>
            <w:r>
              <w:t xml:space="preserve">                       </w:t>
            </w:r>
            <w:r w:rsidRPr="007F5260">
              <w:t xml:space="preserve">   с. Волчанка                                           </w:t>
            </w:r>
            <w:r>
              <w:t xml:space="preserve">                            </w:t>
            </w:r>
            <w:r w:rsidRPr="007F5260">
              <w:t xml:space="preserve">№ 173   </w:t>
            </w:r>
          </w:p>
          <w:p w:rsidR="007F5260" w:rsidRPr="007F5260" w:rsidRDefault="007F5260" w:rsidP="007F5260">
            <w:pPr>
              <w:jc w:val="center"/>
              <w:rPr>
                <w:b/>
              </w:rPr>
            </w:pPr>
          </w:p>
          <w:p w:rsidR="007F5260" w:rsidRPr="007F5260" w:rsidRDefault="007F5260" w:rsidP="007F5260">
            <w:pPr>
              <w:jc w:val="center"/>
            </w:pPr>
            <w:r w:rsidRPr="007F5260">
              <w:t xml:space="preserve">О внесении изменений и дополнений в Устав сельского поселения Волчанского сельсовета </w:t>
            </w: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муниципального района Новосибирской области</w:t>
            </w:r>
          </w:p>
          <w:p w:rsidR="007F5260" w:rsidRPr="007F5260" w:rsidRDefault="007F5260" w:rsidP="007F5260"/>
          <w:p w:rsidR="007F5260" w:rsidRPr="007F5260" w:rsidRDefault="007F5260" w:rsidP="007F5260">
            <w:pPr>
              <w:jc w:val="both"/>
            </w:pPr>
            <w:r w:rsidRPr="007F5260">
              <w:t xml:space="preserve">      </w:t>
            </w:r>
            <w:proofErr w:type="gramStart"/>
            <w:r w:rsidRPr="007F5260">
              <w:t xml:space="preserve">В соответствии со ст. 7, 35, 44 Федерального закона от 06 октября 2003 года № 131-ФЗ «Об общих принципах организации местного самоуправления в Российской Федерации» и в целях приведения Устава сельского поселения Волчанского сельсовета </w:t>
            </w: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муниципального района Новосибирской области в соответствие с действующим законодательством, Совет депутатов Волчанского сельсовета </w:t>
            </w: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</w:t>
            </w:r>
            <w:proofErr w:type="gramEnd"/>
          </w:p>
          <w:p w:rsidR="007F5260" w:rsidRPr="007F5260" w:rsidRDefault="007F5260" w:rsidP="007F5260">
            <w:pPr>
              <w:jc w:val="both"/>
            </w:pPr>
            <w:r w:rsidRPr="007F5260">
              <w:t xml:space="preserve"> РЕШИЛ:</w:t>
            </w:r>
          </w:p>
          <w:p w:rsidR="007F5260" w:rsidRPr="007F5260" w:rsidRDefault="007F5260" w:rsidP="007F5260">
            <w:pPr>
              <w:jc w:val="both"/>
            </w:pPr>
            <w:r w:rsidRPr="007F5260">
              <w:t xml:space="preserve">1. Внести в Устав сельского поселения Волчанского сельсовета </w:t>
            </w: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муниципального района Новосибирской области изменения и дополнения согласно приложению</w:t>
            </w:r>
            <w:proofErr w:type="gramStart"/>
            <w:r w:rsidRPr="007F5260">
              <w:t>.</w:t>
            </w:r>
            <w:proofErr w:type="gramEnd"/>
            <w:r w:rsidRPr="007F5260">
              <w:t xml:space="preserve"> (</w:t>
            </w:r>
            <w:proofErr w:type="gramStart"/>
            <w:r w:rsidRPr="007F5260">
              <w:t>п</w:t>
            </w:r>
            <w:proofErr w:type="gramEnd"/>
            <w:r w:rsidRPr="007F5260">
              <w:t>риложение прилагается)</w:t>
            </w:r>
          </w:p>
          <w:p w:rsidR="007F5260" w:rsidRPr="007F5260" w:rsidRDefault="007F5260" w:rsidP="007F5260">
            <w:pPr>
              <w:jc w:val="both"/>
            </w:pPr>
            <w:r w:rsidRPr="007F5260">
              <w:t>2. Опубликовать настоящее решение в периодическом печатном издании «</w:t>
            </w:r>
            <w:proofErr w:type="spellStart"/>
            <w:r w:rsidRPr="007F5260">
              <w:t>Волчанский</w:t>
            </w:r>
            <w:proofErr w:type="spellEnd"/>
            <w:r w:rsidRPr="007F5260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в сети «Интернет».</w:t>
            </w:r>
          </w:p>
          <w:p w:rsidR="007F5260" w:rsidRPr="007F5260" w:rsidRDefault="007F5260" w:rsidP="007F5260">
            <w:pPr>
              <w:jc w:val="both"/>
            </w:pPr>
            <w:r w:rsidRPr="007F5260">
              <w:t>3. Настоящее решение вступает в силу со дня его официального опубликования.</w:t>
            </w:r>
          </w:p>
          <w:p w:rsidR="007F5260" w:rsidRPr="007F5260" w:rsidRDefault="007F5260" w:rsidP="007F5260">
            <w:pPr>
              <w:rPr>
                <w:b/>
              </w:rPr>
            </w:pPr>
          </w:p>
          <w:p w:rsidR="007F5260" w:rsidRPr="007F5260" w:rsidRDefault="007F5260" w:rsidP="007F5260">
            <w:pPr>
              <w:rPr>
                <w:b/>
              </w:rPr>
            </w:pPr>
          </w:p>
          <w:p w:rsidR="007F5260" w:rsidRPr="007F5260" w:rsidRDefault="007F5260" w:rsidP="007F5260">
            <w:r w:rsidRPr="007F5260">
              <w:t>Председатель Совета депутатов Волчанского сельсовета</w:t>
            </w:r>
          </w:p>
          <w:p w:rsidR="007F5260" w:rsidRPr="007F5260" w:rsidRDefault="007F5260" w:rsidP="007F5260"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     </w:t>
            </w:r>
            <w:r>
              <w:t xml:space="preserve">                                                </w:t>
            </w:r>
            <w:r w:rsidRPr="007F5260">
              <w:t xml:space="preserve">  С.А. Гуща </w:t>
            </w:r>
          </w:p>
          <w:p w:rsidR="007F5260" w:rsidRPr="007F5260" w:rsidRDefault="007F5260" w:rsidP="007F5260">
            <w:pPr>
              <w:jc w:val="both"/>
            </w:pPr>
          </w:p>
          <w:p w:rsidR="007F5260" w:rsidRPr="007F5260" w:rsidRDefault="007F5260" w:rsidP="007F5260">
            <w:pPr>
              <w:jc w:val="both"/>
            </w:pPr>
            <w:r w:rsidRPr="007F5260">
              <w:t xml:space="preserve">Глава Волчанского сельсовета                                                </w:t>
            </w:r>
          </w:p>
          <w:p w:rsidR="007F5260" w:rsidRPr="007F5260" w:rsidRDefault="007F5260" w:rsidP="007F5260">
            <w:pPr>
              <w:jc w:val="both"/>
            </w:pP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</w:t>
            </w:r>
            <w:r>
              <w:t xml:space="preserve">                                          </w:t>
            </w:r>
            <w:r w:rsidRPr="007F5260">
              <w:t xml:space="preserve">     Е.Д. </w:t>
            </w:r>
            <w:proofErr w:type="spellStart"/>
            <w:r w:rsidRPr="007F5260">
              <w:t>Крикунова</w:t>
            </w:r>
            <w:proofErr w:type="spellEnd"/>
          </w:p>
          <w:p w:rsidR="007F5260" w:rsidRPr="007F5260" w:rsidRDefault="007F5260" w:rsidP="007F5260">
            <w:pPr>
              <w:ind w:left="360"/>
              <w:jc w:val="center"/>
              <w:rPr>
                <w:b/>
              </w:rPr>
            </w:pPr>
          </w:p>
          <w:p w:rsidR="007F5260" w:rsidRPr="007F5260" w:rsidRDefault="007F5260" w:rsidP="007F5260">
            <w:pPr>
              <w:jc w:val="both"/>
            </w:pPr>
          </w:p>
          <w:p w:rsidR="007F5260" w:rsidRPr="007F5260" w:rsidRDefault="007F5260" w:rsidP="007F5260">
            <w:pPr>
              <w:jc w:val="center"/>
            </w:pPr>
          </w:p>
          <w:p w:rsidR="007F5260" w:rsidRPr="007F5260" w:rsidRDefault="007F5260" w:rsidP="007F5260">
            <w:pPr>
              <w:ind w:firstLine="720"/>
              <w:jc w:val="both"/>
            </w:pPr>
          </w:p>
          <w:p w:rsidR="007F5260" w:rsidRPr="007F5260" w:rsidRDefault="007F5260" w:rsidP="007F5260"/>
          <w:p w:rsidR="007F5260" w:rsidRPr="007F5260" w:rsidRDefault="007F5260" w:rsidP="007F5260"/>
          <w:p w:rsidR="007F5260" w:rsidRPr="007F5260" w:rsidRDefault="007F5260" w:rsidP="007F5260"/>
          <w:p w:rsidR="007F5260" w:rsidRPr="007F5260" w:rsidRDefault="007F5260" w:rsidP="007F5260"/>
          <w:p w:rsidR="007F5260" w:rsidRPr="007F5260" w:rsidRDefault="007F5260" w:rsidP="007F5260">
            <w:pPr>
              <w:jc w:val="right"/>
              <w:rPr>
                <w:b/>
              </w:rPr>
            </w:pPr>
            <w:r w:rsidRPr="007F5260">
              <w:rPr>
                <w:b/>
              </w:rPr>
              <w:t>ПРИЛОЖЕНИЕ</w:t>
            </w:r>
          </w:p>
          <w:p w:rsidR="007F5260" w:rsidRPr="007F5260" w:rsidRDefault="007F5260" w:rsidP="007F5260">
            <w:pPr>
              <w:jc w:val="right"/>
            </w:pPr>
            <w:r w:rsidRPr="007F5260">
              <w:t xml:space="preserve">к решению 51-ой сессии                                                                 </w:t>
            </w:r>
          </w:p>
          <w:p w:rsidR="007F5260" w:rsidRPr="007F5260" w:rsidRDefault="007F5260" w:rsidP="007F5260">
            <w:pPr>
              <w:jc w:val="right"/>
            </w:pPr>
            <w:r w:rsidRPr="007F5260">
              <w:t>шестого созыва Совета депутатов</w:t>
            </w:r>
          </w:p>
          <w:p w:rsidR="007F5260" w:rsidRPr="007F5260" w:rsidRDefault="007F5260" w:rsidP="007F5260">
            <w:pPr>
              <w:jc w:val="right"/>
            </w:pPr>
            <w:r w:rsidRPr="007F5260">
              <w:t xml:space="preserve">                                                                 Волчанского сельсовета </w:t>
            </w:r>
          </w:p>
          <w:p w:rsidR="007F5260" w:rsidRPr="007F5260" w:rsidRDefault="007F5260" w:rsidP="007F5260">
            <w:pPr>
              <w:jc w:val="right"/>
            </w:pP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</w:t>
            </w:r>
          </w:p>
          <w:p w:rsidR="007F5260" w:rsidRPr="007F5260" w:rsidRDefault="007F5260" w:rsidP="007F5260">
            <w:pPr>
              <w:jc w:val="right"/>
            </w:pPr>
            <w:r w:rsidRPr="007F5260">
              <w:t>Новосибирской области</w:t>
            </w:r>
          </w:p>
          <w:p w:rsidR="007F5260" w:rsidRPr="007F5260" w:rsidRDefault="007F5260" w:rsidP="007F5260">
            <w:pPr>
              <w:jc w:val="right"/>
            </w:pPr>
            <w:r w:rsidRPr="007F5260">
              <w:t xml:space="preserve">                                                               от 29.10.2024  года № 173   </w:t>
            </w:r>
          </w:p>
          <w:p w:rsidR="007F5260" w:rsidRPr="007F5260" w:rsidRDefault="007F5260" w:rsidP="007F5260">
            <w:pPr>
              <w:rPr>
                <w:b/>
                <w:bCs/>
              </w:rPr>
            </w:pPr>
          </w:p>
          <w:p w:rsidR="007F5260" w:rsidRPr="007F5260" w:rsidRDefault="007F5260" w:rsidP="007F5260">
            <w:pPr>
              <w:jc w:val="center"/>
              <w:rPr>
                <w:b/>
                <w:bCs/>
              </w:rPr>
            </w:pPr>
          </w:p>
          <w:p w:rsidR="007F5260" w:rsidRPr="007F5260" w:rsidRDefault="007F5260" w:rsidP="007F5260">
            <w:pPr>
              <w:rPr>
                <w:b/>
                <w:bCs/>
              </w:rPr>
            </w:pPr>
          </w:p>
          <w:p w:rsidR="007F5260" w:rsidRPr="007F5260" w:rsidRDefault="007F5260" w:rsidP="007F5260">
            <w:pPr>
              <w:rPr>
                <w:bCs/>
              </w:rPr>
            </w:pPr>
          </w:p>
          <w:p w:rsidR="007F5260" w:rsidRPr="007F5260" w:rsidRDefault="007F5260" w:rsidP="007F5260">
            <w:pPr>
              <w:rPr>
                <w:bCs/>
              </w:rPr>
            </w:pPr>
          </w:p>
          <w:p w:rsidR="007F5260" w:rsidRPr="007F5260" w:rsidRDefault="007F5260" w:rsidP="007F5260">
            <w:pPr>
              <w:jc w:val="center"/>
              <w:rPr>
                <w:bCs/>
              </w:rPr>
            </w:pPr>
            <w:r w:rsidRPr="007F5260">
              <w:rPr>
                <w:bCs/>
              </w:rPr>
              <w:t>(ПРОЕКТ)</w:t>
            </w:r>
          </w:p>
          <w:p w:rsidR="007F5260" w:rsidRPr="007F5260" w:rsidRDefault="007F5260" w:rsidP="007F5260">
            <w:pPr>
              <w:jc w:val="center"/>
              <w:rPr>
                <w:bCs/>
              </w:rPr>
            </w:pPr>
            <w:r w:rsidRPr="007F5260">
              <w:rPr>
                <w:bCs/>
              </w:rPr>
              <w:t xml:space="preserve">внесение изменений и дополнений в Устав сельского поселения Волчанского сельсовета </w:t>
            </w:r>
            <w:proofErr w:type="spellStart"/>
            <w:r w:rsidRPr="007F5260">
              <w:rPr>
                <w:bCs/>
              </w:rPr>
              <w:t>Доволенского</w:t>
            </w:r>
            <w:proofErr w:type="spellEnd"/>
            <w:r w:rsidRPr="007F5260">
              <w:rPr>
                <w:bCs/>
              </w:rPr>
              <w:t xml:space="preserve"> муниципального района Новосибирской области</w:t>
            </w:r>
          </w:p>
          <w:p w:rsidR="007F5260" w:rsidRPr="007F5260" w:rsidRDefault="007F5260" w:rsidP="007F5260">
            <w:pPr>
              <w:jc w:val="both"/>
              <w:rPr>
                <w:rFonts w:eastAsia="Calibri"/>
                <w:lang w:eastAsia="en-US"/>
              </w:rPr>
            </w:pPr>
          </w:p>
          <w:p w:rsidR="007F5260" w:rsidRPr="007F5260" w:rsidRDefault="007F5260" w:rsidP="007F5260">
            <w:pPr>
              <w:ind w:firstLine="710"/>
              <w:jc w:val="center"/>
              <w:rPr>
                <w:rFonts w:eastAsia="Calibri"/>
                <w:b/>
                <w:lang w:eastAsia="en-US"/>
              </w:rPr>
            </w:pPr>
            <w:r w:rsidRPr="007F5260">
              <w:rPr>
                <w:rFonts w:eastAsia="Calibri"/>
                <w:b/>
                <w:lang w:eastAsia="en-US"/>
              </w:rPr>
              <w:t>1. Статья 5. Вопросы местного значения</w:t>
            </w:r>
          </w:p>
          <w:p w:rsidR="007F5260" w:rsidRPr="007F5260" w:rsidRDefault="007F5260" w:rsidP="007F5260">
            <w:pPr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>1.1. пункт 24 части 1 изложить в следующей редакции:</w:t>
            </w:r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>«24) 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proofErr w:type="gramStart"/>
            <w:r w:rsidRPr="007F5260">
              <w:rPr>
                <w:rFonts w:eastAsia="Calibri"/>
                <w:lang w:eastAsia="en-US"/>
              </w:rPr>
              <w:t>;»</w:t>
            </w:r>
            <w:proofErr w:type="gramEnd"/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>1.2. часть 1 дополнить  пунктом 37 следующего содержания:</w:t>
            </w:r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 xml:space="preserve"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      </w:r>
            <w:proofErr w:type="spellStart"/>
            <w:r w:rsidRPr="007F5260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7F5260">
              <w:rPr>
                <w:rFonts w:eastAsia="Calibri"/>
                <w:lang w:eastAsia="en-US"/>
              </w:rPr>
              <w:t xml:space="preserve"> книгах».</w:t>
            </w:r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7F5260" w:rsidRPr="007F5260" w:rsidRDefault="007F5260" w:rsidP="007F5260">
            <w:pPr>
              <w:tabs>
                <w:tab w:val="left" w:pos="0"/>
              </w:tabs>
              <w:jc w:val="center"/>
              <w:rPr>
                <w:b/>
              </w:rPr>
            </w:pPr>
            <w:r w:rsidRPr="007F5260">
              <w:rPr>
                <w:b/>
              </w:rPr>
              <w:t>2. Дополнить статьей 12.1 «Сход граждан» в следующей редакции:</w:t>
            </w:r>
          </w:p>
          <w:p w:rsidR="007F5260" w:rsidRPr="007F5260" w:rsidRDefault="007F5260" w:rsidP="007F5260">
            <w:pPr>
              <w:jc w:val="both"/>
              <w:rPr>
                <w:bCs/>
                <w:color w:val="000000"/>
              </w:rPr>
            </w:pPr>
            <w:r w:rsidRPr="007F5260">
              <w:rPr>
                <w:bCs/>
                <w:color w:val="000000"/>
              </w:rPr>
              <w:t xml:space="preserve">«1. Сход граждан может проводиться в случаях, предусмотренных частью 1 статьи 25.1 Федерального </w:t>
            </w:r>
            <w:hyperlink r:id="rId10" w:history="1">
              <w:r w:rsidRPr="007F5260">
                <w:rPr>
                  <w:bCs/>
                  <w:color w:val="000000"/>
                </w:rPr>
                <w:t>закона</w:t>
              </w:r>
            </w:hyperlink>
            <w:r w:rsidRPr="007F5260">
              <w:rPr>
                <w:bCs/>
                <w:color w:val="000000"/>
              </w:rPr>
              <w:t xml:space="preserve"> № 131-ФЗ от 06.10.2003 «Об общих принципах организации местного самоуправления в Российской Федерации».</w:t>
            </w:r>
          </w:p>
          <w:p w:rsidR="007F5260" w:rsidRPr="007F5260" w:rsidRDefault="007F5260" w:rsidP="007F5260">
            <w:pPr>
              <w:jc w:val="both"/>
              <w:rPr>
                <w:color w:val="000000"/>
              </w:rPr>
            </w:pPr>
            <w:r w:rsidRPr="007F5260">
              <w:rPr>
                <w:bCs/>
                <w:color w:val="000000"/>
              </w:rPr>
              <w:t xml:space="preserve">2. </w:t>
            </w:r>
            <w:r w:rsidRPr="007F5260">
              <w:rPr>
                <w:color w:val="000000"/>
              </w:rPr>
      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      </w:r>
            <w:proofErr w:type="gramStart"/>
            <w:r w:rsidRPr="007F5260">
              <w:rPr>
                <w:color w:val="000000"/>
              </w:rPr>
              <w:t>.»</w:t>
            </w:r>
            <w:proofErr w:type="gramEnd"/>
          </w:p>
          <w:p w:rsidR="007F5260" w:rsidRPr="007F5260" w:rsidRDefault="007F5260" w:rsidP="007F5260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F5260" w:rsidRPr="007F5260" w:rsidRDefault="007F5260" w:rsidP="007F5260">
            <w:pPr>
              <w:ind w:firstLine="710"/>
              <w:jc w:val="center"/>
              <w:rPr>
                <w:rFonts w:eastAsia="Calibri"/>
                <w:b/>
                <w:lang w:eastAsia="en-US"/>
              </w:rPr>
            </w:pPr>
            <w:r w:rsidRPr="007F5260">
              <w:rPr>
                <w:rFonts w:eastAsia="Calibri"/>
                <w:b/>
                <w:lang w:eastAsia="en-US"/>
              </w:rPr>
              <w:t>3. Статья 21. Депутат Совета депутатов</w:t>
            </w:r>
          </w:p>
          <w:p w:rsidR="007F5260" w:rsidRPr="007F5260" w:rsidRDefault="007F5260" w:rsidP="007F5260">
            <w:pPr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>3.1. часть 5 дополнить пунктом 10.1 следующего содержания:</w:t>
            </w:r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7F5260">
              <w:rPr>
                <w:rFonts w:eastAsia="Calibri"/>
                <w:lang w:eastAsia="en-US"/>
              </w:rPr>
              <w:t>«10.1) приобретение им статуса иностранного агента</w:t>
            </w:r>
            <w:proofErr w:type="gramStart"/>
            <w:r w:rsidRPr="007F5260">
              <w:rPr>
                <w:rFonts w:eastAsia="Calibri"/>
                <w:lang w:eastAsia="en-US"/>
              </w:rPr>
              <w:t>;»</w:t>
            </w:r>
            <w:proofErr w:type="gramEnd"/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7F5260" w:rsidRPr="007F5260" w:rsidRDefault="007F5260" w:rsidP="007F5260">
            <w:pPr>
              <w:jc w:val="center"/>
              <w:rPr>
                <w:b/>
                <w:bCs/>
              </w:rPr>
            </w:pPr>
            <w:r w:rsidRPr="007F5260">
              <w:rPr>
                <w:rFonts w:eastAsia="Calibri"/>
                <w:b/>
                <w:lang w:eastAsia="en-US"/>
              </w:rPr>
              <w:t>4.</w:t>
            </w:r>
            <w:r w:rsidRPr="007F5260">
              <w:rPr>
                <w:rFonts w:eastAsia="Calibri"/>
                <w:lang w:eastAsia="en-US"/>
              </w:rPr>
              <w:t xml:space="preserve"> </w:t>
            </w:r>
            <w:r w:rsidRPr="007F5260">
              <w:rPr>
                <w:b/>
                <w:bCs/>
              </w:rPr>
              <w:t xml:space="preserve">Статья 22 Гарантии осуществления полномочий депутатов, председателя Совета депутатов Волчанского сельсовета </w:t>
            </w:r>
            <w:proofErr w:type="spellStart"/>
            <w:r w:rsidRPr="007F5260">
              <w:rPr>
                <w:b/>
                <w:bCs/>
              </w:rPr>
              <w:t>Доволенского</w:t>
            </w:r>
            <w:proofErr w:type="spellEnd"/>
            <w:r w:rsidRPr="007F5260">
              <w:rPr>
                <w:b/>
                <w:bCs/>
              </w:rPr>
              <w:t xml:space="preserve"> района Новосибирской области, Главы Волчанского сельсовета </w:t>
            </w:r>
            <w:proofErr w:type="spellStart"/>
            <w:r w:rsidRPr="007F5260">
              <w:rPr>
                <w:b/>
                <w:bCs/>
              </w:rPr>
              <w:t>Доволенского</w:t>
            </w:r>
            <w:proofErr w:type="spellEnd"/>
            <w:r w:rsidRPr="007F5260">
              <w:rPr>
                <w:b/>
                <w:bCs/>
              </w:rPr>
              <w:t xml:space="preserve"> района Новосибирской области </w:t>
            </w:r>
          </w:p>
          <w:p w:rsidR="007F5260" w:rsidRPr="007F5260" w:rsidRDefault="007F5260" w:rsidP="007F5260">
            <w:pPr>
              <w:tabs>
                <w:tab w:val="left" w:pos="1177"/>
              </w:tabs>
              <w:jc w:val="center"/>
              <w:rPr>
                <w:rFonts w:eastAsia="Calibri"/>
                <w:lang w:eastAsia="en-US"/>
              </w:rPr>
            </w:pPr>
          </w:p>
          <w:p w:rsidR="007F5260" w:rsidRPr="007F5260" w:rsidRDefault="007F5260" w:rsidP="007F5260">
            <w:pPr>
              <w:jc w:val="both"/>
            </w:pPr>
            <w:r w:rsidRPr="007F5260">
              <w:t>4.1. пункт 5 части 4 изложить в следующей редакции: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ind w:firstLine="720"/>
              <w:jc w:val="both"/>
            </w:pPr>
            <w:r w:rsidRPr="007F5260">
              <w:rPr>
                <w:color w:val="000000"/>
              </w:rPr>
              <w:t xml:space="preserve">«5) ежемесячная доплата к страховой пенсии </w:t>
            </w:r>
            <w:r w:rsidRPr="007F5260">
              <w:rPr>
                <w:iCs/>
                <w:color w:val="000000"/>
              </w:rPr>
              <w:t>по старости (инвалидности), назначенной в соответствии с федеральным законодательством,</w:t>
            </w:r>
            <w:r w:rsidRPr="007F5260">
              <w:rPr>
                <w:iCs/>
              </w:rPr>
              <w:t xml:space="preserve"> </w:t>
            </w:r>
            <w:r w:rsidRPr="007F5260">
              <w:rPr>
                <w:color w:val="000000"/>
              </w:rPr>
              <w:t xml:space="preserve">при осуществлении своих полномочий не менее четырех лет. </w:t>
            </w:r>
            <w:proofErr w:type="gramStart"/>
            <w:r w:rsidRPr="007F5260">
      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      </w:r>
            <w:proofErr w:type="gramEnd"/>
            <w:r w:rsidRPr="007F5260">
              <w:t xml:space="preserve"> 73 Федерального закона "Об общих принципах организации местного самоуправления в Российской Федерации"</w:t>
            </w:r>
            <w:proofErr w:type="gramStart"/>
            <w:r w:rsidRPr="007F5260">
              <w:t>.»</w:t>
            </w:r>
            <w:proofErr w:type="gramEnd"/>
          </w:p>
          <w:p w:rsidR="007F5260" w:rsidRPr="007F5260" w:rsidRDefault="007F5260" w:rsidP="007F5260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</w:rPr>
            </w:pPr>
            <w:r w:rsidRPr="007F5260">
              <w:rPr>
                <w:b/>
              </w:rPr>
              <w:lastRenderedPageBreak/>
              <w:t>5. Статья 27. Глава поселения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</w:pPr>
            <w:r w:rsidRPr="007F5260">
              <w:t>5.1. часть 5 дополнить пунктом 14.1 следующего содержания:</w:t>
            </w:r>
          </w:p>
          <w:p w:rsidR="007F5260" w:rsidRPr="007F5260" w:rsidRDefault="007F5260" w:rsidP="007F5260">
            <w:pPr>
              <w:jc w:val="both"/>
              <w:rPr>
                <w:color w:val="000000"/>
              </w:rPr>
            </w:pPr>
            <w:r w:rsidRPr="007F5260">
              <w:t xml:space="preserve">«14.1) </w:t>
            </w:r>
            <w:r w:rsidRPr="007F5260">
              <w:rPr>
                <w:color w:val="000000"/>
              </w:rPr>
              <w:t>принимает решения о комплексном развитии территорий в случаях, предусмотренных Градостроительным кодексом Российской Федерации</w:t>
            </w:r>
            <w:proofErr w:type="gramStart"/>
            <w:r w:rsidRPr="007F5260">
              <w:rPr>
                <w:color w:val="000000"/>
              </w:rPr>
              <w:t>;»</w:t>
            </w:r>
            <w:proofErr w:type="gramEnd"/>
          </w:p>
          <w:p w:rsidR="007F5260" w:rsidRPr="007F5260" w:rsidRDefault="007F5260" w:rsidP="007F5260">
            <w:pPr>
              <w:ind w:firstLine="720"/>
              <w:jc w:val="both"/>
            </w:pPr>
          </w:p>
          <w:p w:rsidR="007F5260" w:rsidRPr="007F5260" w:rsidRDefault="007F5260" w:rsidP="007F5260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7F5260">
              <w:rPr>
                <w:b/>
              </w:rPr>
              <w:t>Статья 29. Удаление главы поселения в отставку</w:t>
            </w:r>
          </w:p>
          <w:p w:rsidR="007F5260" w:rsidRPr="007F5260" w:rsidRDefault="007F5260" w:rsidP="007F5260">
            <w:pPr>
              <w:jc w:val="both"/>
            </w:pPr>
            <w:r w:rsidRPr="007F5260">
              <w:t>6.1. часть 2 дополнить пунктом 4.1 следующего содержания: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5260">
              <w:t>«4.1)</w:t>
            </w:r>
            <w:r w:rsidRPr="007F5260">
              <w:rPr>
                <w:i/>
              </w:rPr>
              <w:t xml:space="preserve"> </w:t>
            </w:r>
            <w:r w:rsidRPr="007F5260">
              <w:rPr>
                <w:iCs/>
              </w:rPr>
              <w:t>приобретения им статуса иностранного агента;»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5260">
              <w:rPr>
                <w:iCs/>
              </w:rPr>
              <w:t>6.2. часть 2 дополнить пунктом 6 следующего содержания: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</w:pPr>
            <w:r w:rsidRPr="007F5260">
              <w:t xml:space="preserve">«6) </w:t>
            </w:r>
            <w:proofErr w:type="gramStart"/>
            <w:r w:rsidRPr="007F5260">
              <w:t>систематическое</w:t>
            </w:r>
            <w:proofErr w:type="gramEnd"/>
            <w:r w:rsidRPr="007F5260">
              <w:t xml:space="preserve"> </w:t>
            </w:r>
            <w:proofErr w:type="spellStart"/>
            <w:r w:rsidRPr="007F5260">
              <w:t>недостижение</w:t>
            </w:r>
            <w:proofErr w:type="spellEnd"/>
            <w:r w:rsidRPr="007F5260">
              <w:t xml:space="preserve"> показателей для оценки эффективности деятельности органов местного самоуправления.»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</w:pPr>
          </w:p>
          <w:p w:rsidR="007F5260" w:rsidRPr="007F5260" w:rsidRDefault="007F5260" w:rsidP="007F5260">
            <w:pPr>
              <w:ind w:left="709"/>
              <w:jc w:val="center"/>
              <w:rPr>
                <w:b/>
              </w:rPr>
            </w:pPr>
            <w:r w:rsidRPr="007F5260">
              <w:rPr>
                <w:b/>
              </w:rPr>
              <w:t>7. Статья 32. Полномочия администрации</w:t>
            </w:r>
          </w:p>
          <w:p w:rsidR="007F5260" w:rsidRPr="007F5260" w:rsidRDefault="007F5260" w:rsidP="007F5260">
            <w:pPr>
              <w:rPr>
                <w:b/>
              </w:rPr>
            </w:pPr>
            <w:r w:rsidRPr="007F5260">
              <w:t>7.1. пункт 31 изложить в следующей редакции:</w:t>
            </w:r>
          </w:p>
          <w:p w:rsidR="007F5260" w:rsidRPr="007F5260" w:rsidRDefault="007F5260" w:rsidP="007F5260">
            <w:pPr>
              <w:jc w:val="both"/>
            </w:pPr>
            <w:r w:rsidRPr="007F5260">
              <w:t>«31) 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proofErr w:type="gramStart"/>
            <w:r w:rsidRPr="007F5260">
              <w:t>;»</w:t>
            </w:r>
            <w:proofErr w:type="gramEnd"/>
            <w:r w:rsidRPr="007F5260">
              <w:t>;</w:t>
            </w:r>
          </w:p>
          <w:p w:rsidR="007F5260" w:rsidRPr="007F5260" w:rsidRDefault="007F5260" w:rsidP="007F5260">
            <w:pPr>
              <w:jc w:val="both"/>
            </w:pPr>
            <w:r w:rsidRPr="007F5260">
              <w:t>7.2. дополнить пунктом 56.1 следующего содержания: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</w:pPr>
            <w:r w:rsidRPr="007F5260">
              <w:t xml:space="preserve">«56.1) </w:t>
            </w:r>
            <w:r w:rsidRPr="007F5260">
              <w:rPr>
                <w:color w:val="000000"/>
              </w:rPr>
      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      </w:r>
            <w:proofErr w:type="gramStart"/>
            <w:r w:rsidRPr="007F5260">
              <w:rPr>
                <w:color w:val="000000"/>
              </w:rPr>
              <w:t>;»</w:t>
            </w:r>
            <w:proofErr w:type="gramEnd"/>
            <w:r w:rsidRPr="007F5260">
              <w:rPr>
                <w:color w:val="000000"/>
              </w:rPr>
              <w:t>.</w:t>
            </w:r>
          </w:p>
          <w:p w:rsidR="007F5260" w:rsidRPr="007F5260" w:rsidRDefault="007F5260" w:rsidP="007F5260">
            <w:pPr>
              <w:autoSpaceDE w:val="0"/>
              <w:autoSpaceDN w:val="0"/>
              <w:adjustRightInd w:val="0"/>
              <w:jc w:val="both"/>
            </w:pPr>
            <w:r w:rsidRPr="007F5260">
              <w:t>7.3. дополнить пунктом 59.9 следующего содержания:</w:t>
            </w:r>
          </w:p>
          <w:p w:rsidR="007F5260" w:rsidRPr="007F5260" w:rsidRDefault="007F5260" w:rsidP="007F5260">
            <w:pPr>
              <w:jc w:val="both"/>
            </w:pPr>
            <w:r w:rsidRPr="007F5260">
              <w:t xml:space="preserve">«59.9)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      </w:r>
            <w:proofErr w:type="spellStart"/>
            <w:r w:rsidRPr="007F5260">
              <w:t>похозяйственных</w:t>
            </w:r>
            <w:proofErr w:type="spellEnd"/>
            <w:r w:rsidRPr="007F5260">
              <w:t xml:space="preserve"> книгах</w:t>
            </w:r>
            <w:proofErr w:type="gramStart"/>
            <w:r w:rsidRPr="007F5260">
              <w:t>;»</w:t>
            </w:r>
            <w:proofErr w:type="gramEnd"/>
            <w:r w:rsidRPr="007F5260">
              <w:t>.</w:t>
            </w:r>
          </w:p>
          <w:p w:rsidR="007F5260" w:rsidRPr="007F5260" w:rsidRDefault="007F5260" w:rsidP="007F5260">
            <w:pPr>
              <w:jc w:val="both"/>
            </w:pPr>
          </w:p>
          <w:p w:rsidR="007F5260" w:rsidRPr="007F5260" w:rsidRDefault="007F5260" w:rsidP="007F5260">
            <w:r w:rsidRPr="007F5260">
              <w:t>Председатель Совета депутатов Волчанского сельсовета</w:t>
            </w:r>
          </w:p>
          <w:p w:rsidR="007F5260" w:rsidRPr="007F5260" w:rsidRDefault="007F5260" w:rsidP="007F5260"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     </w:t>
            </w:r>
            <w:r>
              <w:t xml:space="preserve">                                                        </w:t>
            </w:r>
            <w:r w:rsidRPr="007F5260">
              <w:t xml:space="preserve">  С.А. Гуща </w:t>
            </w:r>
          </w:p>
          <w:p w:rsidR="007F5260" w:rsidRPr="007F5260" w:rsidRDefault="007F5260" w:rsidP="007F5260">
            <w:pPr>
              <w:jc w:val="both"/>
            </w:pPr>
          </w:p>
          <w:p w:rsidR="007F5260" w:rsidRPr="007F5260" w:rsidRDefault="007F5260" w:rsidP="007F5260">
            <w:pPr>
              <w:jc w:val="both"/>
            </w:pPr>
            <w:r w:rsidRPr="007F5260">
              <w:t xml:space="preserve">Глава Волчанского сельсовета                                                </w:t>
            </w:r>
          </w:p>
          <w:p w:rsidR="007F5260" w:rsidRPr="007F5260" w:rsidRDefault="007F5260" w:rsidP="007F5260">
            <w:pPr>
              <w:jc w:val="both"/>
            </w:pPr>
            <w:proofErr w:type="spellStart"/>
            <w:r w:rsidRPr="007F5260">
              <w:t>Доволенского</w:t>
            </w:r>
            <w:proofErr w:type="spellEnd"/>
            <w:r w:rsidRPr="007F5260">
              <w:t xml:space="preserve"> района Новосибирской области                         </w:t>
            </w:r>
            <w:r>
              <w:t xml:space="preserve">                                                  </w:t>
            </w:r>
            <w:r w:rsidRPr="007F5260">
              <w:t xml:space="preserve">  Е.Д. </w:t>
            </w:r>
            <w:proofErr w:type="spellStart"/>
            <w:r w:rsidRPr="007F5260">
              <w:t>Крикунова</w:t>
            </w:r>
            <w:proofErr w:type="spellEnd"/>
          </w:p>
          <w:p w:rsidR="007F5260" w:rsidRPr="007F5260" w:rsidRDefault="007F5260" w:rsidP="007F5260">
            <w:pPr>
              <w:jc w:val="both"/>
              <w:rPr>
                <w:sz w:val="28"/>
                <w:szCs w:val="28"/>
              </w:rPr>
            </w:pPr>
          </w:p>
          <w:p w:rsidR="00EB08D2" w:rsidRDefault="00EB08D2" w:rsidP="00EB08D2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EB08D2" w:rsidRDefault="00EB08D2" w:rsidP="00EB08D2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EB08D2" w:rsidRDefault="00EB08D2" w:rsidP="00EB08D2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EB08D2" w:rsidRDefault="00EB08D2" w:rsidP="00EB08D2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</w:p>
          <w:p w:rsidR="00EB08D2" w:rsidRPr="00EB08D2" w:rsidRDefault="00EB08D2" w:rsidP="00EB08D2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EB08D2">
              <w:rPr>
                <w:b/>
              </w:rPr>
              <w:t>СОВЕТ ДЕПУТАТОВ ВОЛЧАНСКОГО СЕЛЬСОВЕТА</w:t>
            </w:r>
          </w:p>
          <w:p w:rsidR="00EB08D2" w:rsidRPr="00EB08D2" w:rsidRDefault="00EB08D2" w:rsidP="00EB08D2">
            <w:pPr>
              <w:jc w:val="center"/>
              <w:rPr>
                <w:b/>
              </w:rPr>
            </w:pPr>
            <w:r w:rsidRPr="00EB08D2">
              <w:rPr>
                <w:b/>
              </w:rPr>
              <w:t>ДОВОЛЕНСКОГО РАЙОНА НОВОСИБИРСКОЙ ОБЛАСТИ</w:t>
            </w:r>
          </w:p>
          <w:p w:rsidR="00EB08D2" w:rsidRPr="00EB08D2" w:rsidRDefault="00EB08D2" w:rsidP="00EB08D2">
            <w:pPr>
              <w:tabs>
                <w:tab w:val="left" w:pos="2985"/>
              </w:tabs>
            </w:pPr>
            <w:r w:rsidRPr="00EB08D2">
              <w:rPr>
                <w:b/>
              </w:rPr>
              <w:tab/>
              <w:t xml:space="preserve">          </w:t>
            </w:r>
            <w:r w:rsidRPr="00EB08D2">
              <w:t>(шестого созыва)</w:t>
            </w:r>
          </w:p>
          <w:p w:rsidR="00EB08D2" w:rsidRPr="00EB08D2" w:rsidRDefault="00EB08D2" w:rsidP="00EB08D2">
            <w:pPr>
              <w:jc w:val="center"/>
              <w:rPr>
                <w:b/>
              </w:rPr>
            </w:pPr>
          </w:p>
          <w:p w:rsidR="00EB08D2" w:rsidRPr="00EB08D2" w:rsidRDefault="00EB08D2" w:rsidP="00EB08D2">
            <w:pPr>
              <w:tabs>
                <w:tab w:val="left" w:pos="3585"/>
              </w:tabs>
              <w:jc w:val="center"/>
              <w:rPr>
                <w:b/>
              </w:rPr>
            </w:pPr>
            <w:r w:rsidRPr="00EB08D2">
              <w:rPr>
                <w:b/>
              </w:rPr>
              <w:t>РЕШЕНИЕ</w:t>
            </w:r>
          </w:p>
          <w:p w:rsidR="00EB08D2" w:rsidRPr="00EB08D2" w:rsidRDefault="00EB08D2" w:rsidP="00EB08D2">
            <w:pPr>
              <w:tabs>
                <w:tab w:val="left" w:pos="3585"/>
              </w:tabs>
              <w:jc w:val="center"/>
            </w:pPr>
            <w:r w:rsidRPr="00EB08D2">
              <w:t>пятьдесят первой сессии</w:t>
            </w:r>
          </w:p>
          <w:p w:rsidR="00EB08D2" w:rsidRPr="00EB08D2" w:rsidRDefault="00EB08D2" w:rsidP="00EB08D2">
            <w:pPr>
              <w:tabs>
                <w:tab w:val="left" w:pos="3585"/>
              </w:tabs>
              <w:jc w:val="center"/>
            </w:pPr>
            <w:r w:rsidRPr="00EB08D2">
              <w:t xml:space="preserve">   </w:t>
            </w:r>
          </w:p>
          <w:p w:rsidR="00EB08D2" w:rsidRPr="00EB08D2" w:rsidRDefault="00EB08D2" w:rsidP="00EB08D2">
            <w:r w:rsidRPr="00EB08D2">
              <w:t xml:space="preserve">  29.10. 2024                                  </w:t>
            </w:r>
            <w:r>
              <w:t xml:space="preserve">                           </w:t>
            </w:r>
            <w:r w:rsidRPr="00EB08D2">
              <w:t xml:space="preserve">с. Волчанка                                              </w:t>
            </w:r>
            <w:r>
              <w:t xml:space="preserve">                       </w:t>
            </w:r>
            <w:r w:rsidRPr="00EB08D2">
              <w:t xml:space="preserve"> № 174</w:t>
            </w:r>
          </w:p>
          <w:p w:rsidR="00EB08D2" w:rsidRPr="00EB08D2" w:rsidRDefault="00EB08D2" w:rsidP="00EB08D2">
            <w:pPr>
              <w:rPr>
                <w:b/>
              </w:rPr>
            </w:pPr>
          </w:p>
          <w:p w:rsidR="00EB08D2" w:rsidRPr="00EB08D2" w:rsidRDefault="00EB08D2" w:rsidP="00EB08D2">
            <w:pPr>
              <w:jc w:val="center"/>
            </w:pPr>
            <w:r w:rsidRPr="00EB08D2">
              <w:t xml:space="preserve">О внесении изменений в решение сессии от 22.12.2023 № 145 «О бюджете Волчанского сельсовета </w:t>
            </w:r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на 2024 год и плановый период 2025 и 2026 годов»</w:t>
            </w:r>
          </w:p>
          <w:p w:rsidR="00EB08D2" w:rsidRPr="00EB08D2" w:rsidRDefault="00EB08D2" w:rsidP="00EB08D2">
            <w:pPr>
              <w:jc w:val="center"/>
              <w:rPr>
                <w:b/>
              </w:rPr>
            </w:pPr>
          </w:p>
          <w:p w:rsidR="00EB08D2" w:rsidRPr="00EB08D2" w:rsidRDefault="00EB08D2" w:rsidP="00EB08D2">
            <w:pPr>
              <w:jc w:val="both"/>
            </w:pPr>
            <w:r w:rsidRPr="00EB08D2">
              <w:t xml:space="preserve">          Совет депутатов Волчанского сельсовета </w:t>
            </w:r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 </w:t>
            </w:r>
          </w:p>
          <w:p w:rsidR="00EB08D2" w:rsidRPr="00EB08D2" w:rsidRDefault="00EB08D2" w:rsidP="00EB08D2">
            <w:pPr>
              <w:jc w:val="both"/>
            </w:pPr>
            <w:r w:rsidRPr="00EB08D2">
              <w:t>РЕШИЛ:</w:t>
            </w:r>
          </w:p>
          <w:p w:rsidR="00EB08D2" w:rsidRPr="00EB08D2" w:rsidRDefault="00EB08D2" w:rsidP="00EB08D2">
            <w:pPr>
              <w:jc w:val="both"/>
            </w:pPr>
            <w:r w:rsidRPr="00EB08D2">
              <w:t xml:space="preserve">          Внести в решение 41-ой сессии Совета депутатов Волчанского сельсовета </w:t>
            </w:r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от 22.12.2023 № 145 «О бюджете Волчанского сельсовета </w:t>
            </w:r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на 2024 год и плановый период 2025 и 2026 годов»</w:t>
            </w:r>
          </w:p>
          <w:p w:rsidR="00EB08D2" w:rsidRPr="00EB08D2" w:rsidRDefault="00EB08D2" w:rsidP="00EB08D2">
            <w:pPr>
              <w:jc w:val="both"/>
            </w:pPr>
            <w:r w:rsidRPr="00EB08D2">
              <w:t xml:space="preserve">( с изменениями внесенные 42 сессией шестого созыва от 08.02.2024г. № 153, 43 сессией шестого созыва от 21.03.2024г. № 155, 44-ой сессии шестого созыва от 26.04.2024г. № 157, 51-ой сессии шестого созыва от </w:t>
            </w:r>
            <w:r w:rsidRPr="00EB08D2">
              <w:lastRenderedPageBreak/>
              <w:t>29.10.2024г. № 174</w:t>
            </w:r>
            <w:proofErr w:type="gramStart"/>
            <w:r w:rsidRPr="00EB08D2">
              <w:t xml:space="preserve"> )</w:t>
            </w:r>
            <w:proofErr w:type="gramEnd"/>
            <w:r w:rsidRPr="00EB08D2">
              <w:t xml:space="preserve"> следующие изменения: </w:t>
            </w:r>
          </w:p>
          <w:p w:rsidR="00EB08D2" w:rsidRPr="00EB08D2" w:rsidRDefault="00EB08D2" w:rsidP="00EB08D2">
            <w:pPr>
              <w:jc w:val="both"/>
            </w:pPr>
            <w:r w:rsidRPr="00EB08D2">
              <w:t xml:space="preserve">     1. Приложение 1 «</w:t>
            </w:r>
            <w:r w:rsidRPr="00EB08D2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EB08D2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EB08D2">
              <w:rPr>
                <w:rFonts w:cs="Arial"/>
                <w:bCs/>
              </w:rPr>
              <w:t xml:space="preserve"> на 2024 год и плановый период 2025 и 2026 годов» изложить </w:t>
            </w:r>
            <w:r w:rsidRPr="00EB08D2">
              <w:t>в прилагаемой редакции.</w:t>
            </w:r>
          </w:p>
          <w:p w:rsidR="00EB08D2" w:rsidRPr="00EB08D2" w:rsidRDefault="00EB08D2" w:rsidP="00EB08D2">
            <w:pPr>
              <w:jc w:val="both"/>
            </w:pPr>
            <w:r w:rsidRPr="00EB08D2">
              <w:t xml:space="preserve">     2. Приложение 2 «</w:t>
            </w:r>
            <w:r w:rsidRPr="00EB08D2">
              <w:rPr>
                <w:rFonts w:cs="Arial"/>
                <w:bCs/>
              </w:rPr>
              <w:t>Ведомственная структура расходов бюджета сельского поселения на 2024 год и плановый период 2025 и 2026 годов»</w:t>
            </w:r>
            <w:r w:rsidRPr="00EB08D2">
              <w:t xml:space="preserve"> изложить в прилагаемой редакции.</w:t>
            </w:r>
          </w:p>
          <w:p w:rsidR="00EB08D2" w:rsidRPr="00EB08D2" w:rsidRDefault="00EB08D2" w:rsidP="00EB08D2">
            <w:pPr>
              <w:jc w:val="both"/>
            </w:pPr>
            <w:r w:rsidRPr="00EB08D2">
              <w:t xml:space="preserve">     3. Опубликовать данное решение в периодическом печатном издании «</w:t>
            </w:r>
            <w:proofErr w:type="spellStart"/>
            <w:r w:rsidRPr="00EB08D2">
              <w:t>Волчанский</w:t>
            </w:r>
            <w:proofErr w:type="spellEnd"/>
            <w:r w:rsidRPr="00EB08D2">
              <w:t xml:space="preserve"> вестник».</w:t>
            </w:r>
          </w:p>
          <w:p w:rsidR="00EB08D2" w:rsidRPr="00EB08D2" w:rsidRDefault="00EB08D2" w:rsidP="00EB08D2">
            <w:pPr>
              <w:jc w:val="both"/>
            </w:pPr>
          </w:p>
          <w:p w:rsidR="00EB08D2" w:rsidRPr="00EB08D2" w:rsidRDefault="00EB08D2" w:rsidP="00EB08D2">
            <w:pPr>
              <w:jc w:val="both"/>
            </w:pPr>
          </w:p>
          <w:p w:rsidR="00EB08D2" w:rsidRPr="00EB08D2" w:rsidRDefault="00EB08D2" w:rsidP="00EB08D2">
            <w:pPr>
              <w:jc w:val="both"/>
            </w:pPr>
            <w:r w:rsidRPr="00EB08D2">
              <w:t>Председатель Совета депутатов  Волчанского сельсовета</w:t>
            </w:r>
          </w:p>
          <w:p w:rsidR="00EB08D2" w:rsidRPr="00EB08D2" w:rsidRDefault="00EB08D2" w:rsidP="00EB08D2">
            <w:pPr>
              <w:jc w:val="both"/>
            </w:pPr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                            С.А. Гуща  </w:t>
            </w:r>
          </w:p>
          <w:p w:rsidR="00EB08D2" w:rsidRPr="00EB08D2" w:rsidRDefault="00EB08D2" w:rsidP="00EB08D2"/>
          <w:p w:rsidR="00EB08D2" w:rsidRPr="00EB08D2" w:rsidRDefault="00EB08D2" w:rsidP="00EB08D2">
            <w:r w:rsidRPr="00EB08D2">
              <w:t xml:space="preserve">Глава Волчанского сельсовета                                                                          </w:t>
            </w:r>
          </w:p>
          <w:p w:rsidR="00EB08D2" w:rsidRPr="00EB08D2" w:rsidRDefault="00EB08D2" w:rsidP="00EB08D2">
            <w:proofErr w:type="spellStart"/>
            <w:r w:rsidRPr="00EB08D2">
              <w:t>Доволенского</w:t>
            </w:r>
            <w:proofErr w:type="spellEnd"/>
            <w:r w:rsidRPr="00EB08D2">
              <w:t xml:space="preserve"> района Новосибирской области                          Е.Д. </w:t>
            </w:r>
            <w:proofErr w:type="spellStart"/>
            <w:r w:rsidRPr="00EB08D2">
              <w:t>Крикунова</w:t>
            </w:r>
            <w:proofErr w:type="spellEnd"/>
          </w:p>
          <w:p w:rsidR="000128A9" w:rsidRDefault="000128A9" w:rsidP="008979BC">
            <w:pPr>
              <w:jc w:val="both"/>
            </w:pPr>
          </w:p>
          <w:p w:rsidR="00893D9C" w:rsidRDefault="00893D9C" w:rsidP="008979BC">
            <w:pPr>
              <w:jc w:val="both"/>
            </w:pPr>
          </w:p>
          <w:p w:rsidR="002B2E9A" w:rsidRDefault="002B2E9A" w:rsidP="008979BC">
            <w:pPr>
              <w:jc w:val="both"/>
            </w:pPr>
          </w:p>
          <w:p w:rsidR="002B2E9A" w:rsidRDefault="002B2E9A" w:rsidP="008979BC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864"/>
              <w:gridCol w:w="554"/>
              <w:gridCol w:w="1134"/>
              <w:gridCol w:w="620"/>
              <w:gridCol w:w="1486"/>
              <w:gridCol w:w="1496"/>
              <w:gridCol w:w="1645"/>
            </w:tblGrid>
            <w:tr w:rsidR="002B2E9A" w:rsidRPr="002B2E9A" w:rsidTr="003D74DE">
              <w:trPr>
                <w:trHeight w:val="1392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."</w:t>
                  </w:r>
                  <w:proofErr w:type="gramEnd"/>
                </w:p>
              </w:tc>
            </w:tr>
            <w:tr w:rsidR="002B2E9A" w:rsidRPr="002B2E9A" w:rsidTr="003D74DE">
              <w:trPr>
                <w:trHeight w:val="98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2E9A" w:rsidRPr="002B2E9A" w:rsidTr="003D74DE">
              <w:trPr>
                <w:trHeight w:val="945"/>
              </w:trPr>
              <w:tc>
                <w:tcPr>
                  <w:tcW w:w="112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Распределение бюджетных ассигнований по разделам, подразделам, целевым статья</w:t>
                  </w:r>
                  <w:proofErr w:type="gramStart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м(</w:t>
                  </w:r>
                  <w:proofErr w:type="gramEnd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муниципальных программ и непрограммных направлений деятельности), группам(группам и подгруппам) видов расходов классификации расходов местного бюджета на очередной 2024 год и плановый период 2025-2026гг.</w:t>
                  </w:r>
                </w:p>
              </w:tc>
            </w:tr>
            <w:tr w:rsidR="002B2E9A" w:rsidRPr="002B2E9A" w:rsidTr="003D74DE">
              <w:trPr>
                <w:trHeight w:val="345"/>
              </w:trPr>
              <w:tc>
                <w:tcPr>
                  <w:tcW w:w="3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17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6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2B2E9A" w:rsidRPr="002B2E9A" w:rsidTr="003D74DE">
              <w:trPr>
                <w:trHeight w:val="1155"/>
              </w:trPr>
              <w:tc>
                <w:tcPr>
                  <w:tcW w:w="341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2026 год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4 153 270,00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3 440 240,80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2 035 407,00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1 859 742,00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1 088 109,00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92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5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2 272 131,80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1 082 856,00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907 191,00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607 316,80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самоуправления поселений, муниципальных и городских округов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2B2E9A" w:rsidRPr="002B2E9A" w:rsidTr="003D74DE">
              <w:trPr>
                <w:trHeight w:val="84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153 544,00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2B2E9A" w:rsidRPr="002B2E9A" w:rsidTr="003D74DE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153 544,00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2B2E9A" w:rsidRPr="002B2E9A" w:rsidTr="003D74DE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14 600,00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2B2E9A" w:rsidRPr="002B2E9A" w:rsidTr="003D74DE">
              <w:trPr>
                <w:trHeight w:val="54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14 600,00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2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09.0.00.10380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1 073 789,87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03.0.00.07400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05.0.00.10340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07.0.00.10360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90.0.00.70240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90.0.00.S0240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08.0.00.10370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6 954 000,58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6 954 000,58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767 953,48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179 392,00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179 392,00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Реализация социально значимых проектов в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сфеое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развития общественной инфраструктуры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90.0.00.70370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5 603 038,10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1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 социально значимых проектов в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сфеое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90.0.00.S0370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2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38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14 104 093,15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4 153 270,00</w:t>
                  </w:r>
                </w:p>
              </w:tc>
            </w:tr>
          </w:tbl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tbl>
            <w:tblPr>
              <w:tblW w:w="1130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843"/>
              <w:gridCol w:w="708"/>
              <w:gridCol w:w="426"/>
              <w:gridCol w:w="567"/>
              <w:gridCol w:w="992"/>
              <w:gridCol w:w="567"/>
              <w:gridCol w:w="1276"/>
              <w:gridCol w:w="1275"/>
              <w:gridCol w:w="1646"/>
            </w:tblGrid>
            <w:tr w:rsidR="002B2E9A" w:rsidRPr="002B2E9A" w:rsidTr="003D74DE">
              <w:trPr>
                <w:trHeight w:val="255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2E9A" w:rsidRPr="002B2E9A" w:rsidTr="003D74DE">
              <w:trPr>
                <w:trHeight w:val="229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2E9A" w:rsidRPr="002B2E9A" w:rsidTr="003D74DE">
              <w:trPr>
                <w:trHeight w:val="139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."</w:t>
                  </w:r>
                  <w:proofErr w:type="gramEnd"/>
                </w:p>
              </w:tc>
            </w:tr>
            <w:tr w:rsidR="002B2E9A" w:rsidRPr="002B2E9A" w:rsidTr="003D74DE">
              <w:trPr>
                <w:trHeight w:val="98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2E9A" w:rsidRPr="002B2E9A" w:rsidTr="003D74DE">
              <w:trPr>
                <w:trHeight w:val="945"/>
              </w:trPr>
              <w:tc>
                <w:tcPr>
                  <w:tcW w:w="113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Ведомственная</w:t>
                  </w:r>
                  <w:proofErr w:type="gramEnd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струкстура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местного бюджета на очередной 2024 год и плановый период 2025-2026гг.</w:t>
                  </w:r>
                </w:p>
              </w:tc>
            </w:tr>
            <w:tr w:rsidR="002B2E9A" w:rsidRPr="002B2E9A" w:rsidTr="003D74DE">
              <w:trPr>
                <w:trHeight w:val="345"/>
              </w:trPr>
              <w:tc>
                <w:tcPr>
                  <w:tcW w:w="38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</w:rPr>
                  </w:pPr>
                  <w:r w:rsidRPr="002B2E9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2E9A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19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2B2E9A" w:rsidRPr="002B2E9A" w:rsidTr="003D74DE">
              <w:trPr>
                <w:trHeight w:val="1155"/>
              </w:trPr>
              <w:tc>
                <w:tcPr>
                  <w:tcW w:w="384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2026 год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4 193 158,00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4 153 270,00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3 440 240,80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2 035 407,00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1 859 742,00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29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5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2 272 131,80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1 082 856,00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907 191,00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607 316,80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2B2E9A" w:rsidRPr="002B2E9A" w:rsidTr="003D74DE">
              <w:trPr>
                <w:trHeight w:val="638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2B2E9A" w:rsidRPr="002B2E9A" w:rsidTr="003D74DE">
              <w:trPr>
                <w:trHeight w:val="91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153 544,00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2B2E9A" w:rsidRPr="002B2E9A" w:rsidTr="003D74DE">
              <w:trPr>
                <w:trHeight w:val="469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153 544,00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2B2E9A" w:rsidRPr="002B2E9A" w:rsidTr="003D74DE">
              <w:trPr>
                <w:trHeight w:val="469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2B2E9A" w:rsidRPr="002B2E9A" w:rsidTr="003D74DE">
              <w:trPr>
                <w:trHeight w:val="469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2B2E9A" w:rsidRPr="002B2E9A" w:rsidTr="003D74DE">
              <w:trPr>
                <w:trHeight w:val="469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360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09.0.00.10380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1 073 789,87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4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08.0.00.10370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6 954 000,58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6 954 000,58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767 953,48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179 392,00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179 392,00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9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9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9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5 603 038,10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612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03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503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8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43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2B2E9A" w:rsidRPr="002B2E9A" w:rsidTr="003D74DE">
              <w:trPr>
                <w:trHeight w:val="255"/>
              </w:trPr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2E9A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14 104 093,15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4 193 158,00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E9A" w:rsidRPr="002B2E9A" w:rsidRDefault="002B2E9A" w:rsidP="002B2E9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B2E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4 153 270,00</w:t>
                  </w:r>
                </w:p>
              </w:tc>
            </w:tr>
          </w:tbl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2B2E9A" w:rsidRPr="002B2E9A" w:rsidRDefault="002B2E9A" w:rsidP="002B2E9A">
            <w:pPr>
              <w:rPr>
                <w:sz w:val="28"/>
                <w:szCs w:val="28"/>
              </w:rPr>
            </w:pPr>
          </w:p>
          <w:p w:rsidR="00EB5F1D" w:rsidRPr="00EB5F1D" w:rsidRDefault="00EB5F1D" w:rsidP="00EB5F1D">
            <w:pPr>
              <w:jc w:val="center"/>
              <w:rPr>
                <w:b/>
              </w:rPr>
            </w:pPr>
            <w:r w:rsidRPr="00EB5F1D">
              <w:rPr>
                <w:b/>
              </w:rPr>
              <w:t>АДМИНИСТРАЦИЯ ВОЛЧАНСКОГО СЕЛЬСОВЕТА</w:t>
            </w:r>
          </w:p>
          <w:p w:rsidR="00EB5F1D" w:rsidRPr="00EB5F1D" w:rsidRDefault="00EB5F1D" w:rsidP="00EB5F1D">
            <w:pPr>
              <w:jc w:val="center"/>
              <w:rPr>
                <w:b/>
              </w:rPr>
            </w:pPr>
            <w:r w:rsidRPr="00EB5F1D">
              <w:rPr>
                <w:b/>
              </w:rPr>
              <w:t>ДОВОЛЕНСКОГО РАЙОНА НОВОСИБИРСКОЙ ОБЛАСТИ</w:t>
            </w:r>
          </w:p>
          <w:p w:rsidR="00EB5F1D" w:rsidRPr="00EB5F1D" w:rsidRDefault="00EB5F1D" w:rsidP="00EB5F1D">
            <w:pPr>
              <w:jc w:val="center"/>
              <w:rPr>
                <w:b/>
              </w:rPr>
            </w:pPr>
          </w:p>
          <w:p w:rsidR="00EB5F1D" w:rsidRPr="00EB5F1D" w:rsidRDefault="00EB5F1D" w:rsidP="00EB5F1D">
            <w:pPr>
              <w:jc w:val="center"/>
              <w:rPr>
                <w:b/>
              </w:rPr>
            </w:pPr>
            <w:r w:rsidRPr="00EB5F1D">
              <w:rPr>
                <w:b/>
              </w:rPr>
              <w:t>ПОСТАНОВЛЕНИЕ</w:t>
            </w:r>
          </w:p>
          <w:p w:rsidR="00EB5F1D" w:rsidRPr="00EB5F1D" w:rsidRDefault="00EB5F1D" w:rsidP="00EB5F1D">
            <w:pPr>
              <w:rPr>
                <w:b/>
              </w:rPr>
            </w:pPr>
          </w:p>
          <w:p w:rsidR="00EB5F1D" w:rsidRPr="00EB5F1D" w:rsidRDefault="00EB5F1D" w:rsidP="00EB5F1D">
            <w:r w:rsidRPr="00EB5F1D">
              <w:t xml:space="preserve">07.10.2024                                                                                                       </w:t>
            </w:r>
            <w:r>
              <w:t xml:space="preserve">                                                      </w:t>
            </w:r>
            <w:r w:rsidRPr="00EB5F1D">
              <w:t>№ 37</w:t>
            </w:r>
          </w:p>
          <w:p w:rsidR="00EB5F1D" w:rsidRPr="00EB5F1D" w:rsidRDefault="00EB5F1D" w:rsidP="00EB5F1D">
            <w:pPr>
              <w:jc w:val="center"/>
            </w:pPr>
            <w:proofErr w:type="gramStart"/>
            <w:r w:rsidRPr="00EB5F1D">
              <w:t>с</w:t>
            </w:r>
            <w:proofErr w:type="gramEnd"/>
            <w:r w:rsidRPr="00EB5F1D">
              <w:t>. Волчанка</w:t>
            </w:r>
          </w:p>
          <w:p w:rsidR="00EB5F1D" w:rsidRPr="00EB5F1D" w:rsidRDefault="00EB5F1D" w:rsidP="00EB5F1D">
            <w:pPr>
              <w:rPr>
                <w:b/>
              </w:rPr>
            </w:pPr>
          </w:p>
          <w:p w:rsidR="00EB5F1D" w:rsidRPr="00EB5F1D" w:rsidRDefault="00EB5F1D" w:rsidP="00EB5F1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Отчет об исполнении бюджета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9 месяцев 2024 года 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      В соответствии с абзацем 1 пункта 5 статьи 264.2 Бюджетного Кодекса Российской Федерации, администрация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1.Утвердить отчет об исполнении бюджета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9 месяцев 2024 года по доходам в сумме 9 838, 751тыс. рублей, по расходам 9 243, 344 тыс. рублей.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>2. Утвердить: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2.1. Отчет об исполнении доходной части бюджета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по состоянию на 01.10.2024 года согласно приложению № 1 к настоящему постановлению.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2.2. Отчет об исполнении расходной части бюджета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по состоянию на 01.10.2024 года согласно приложению № 2 к настоящему постановлению.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 xml:space="preserve">2.3. Отчет об источниках финансирования дефицита бюджета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по состоянию на 01.10.2024 года согласно приложению № 3 к настоящему постановлению.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>3. Опубликовать данное постановление в периодическом печатном издании «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Волчанский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в сети «Интернет».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5F1D">
              <w:rPr>
                <w:rFonts w:ascii="Times New Roman" w:hAnsi="Times New Roman"/>
                <w:sz w:val="24"/>
                <w:szCs w:val="24"/>
              </w:rPr>
              <w:t>Глава Волчанского сельсовета</w:t>
            </w:r>
          </w:p>
          <w:p w:rsidR="00EB5F1D" w:rsidRPr="00EB5F1D" w:rsidRDefault="00EB5F1D" w:rsidP="00EB5F1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EB5F1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EB5F1D">
              <w:rPr>
                <w:rFonts w:ascii="Times New Roman" w:hAnsi="Times New Roman"/>
                <w:sz w:val="24"/>
                <w:szCs w:val="24"/>
              </w:rPr>
              <w:t xml:space="preserve">  Е.Д. </w:t>
            </w:r>
            <w:proofErr w:type="spellStart"/>
            <w:r w:rsidRPr="00EB5F1D">
              <w:rPr>
                <w:rFonts w:ascii="Times New Roman" w:hAnsi="Times New Roman"/>
                <w:sz w:val="24"/>
                <w:szCs w:val="24"/>
              </w:rPr>
              <w:t>Крикунова</w:t>
            </w:r>
            <w:proofErr w:type="spellEnd"/>
          </w:p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tbl>
            <w:tblPr>
              <w:tblW w:w="1107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843"/>
              <w:gridCol w:w="708"/>
              <w:gridCol w:w="1843"/>
              <w:gridCol w:w="1418"/>
              <w:gridCol w:w="1417"/>
              <w:gridCol w:w="1843"/>
            </w:tblGrid>
            <w:tr w:rsidR="00EB5F1D" w:rsidRPr="00EB5F1D" w:rsidTr="003D74DE">
              <w:trPr>
                <w:trHeight w:val="282"/>
              </w:trPr>
              <w:tc>
                <w:tcPr>
                  <w:tcW w:w="92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ОТЧЕТ ОБ ИСПОЛНЕНИИ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 1 октября 2024 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Форма по ОКУД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0503117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01.10.2024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454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</w:tr>
            <w:tr w:rsidR="00EB5F1D" w:rsidRPr="00EB5F1D" w:rsidTr="003D74DE">
              <w:trPr>
                <w:trHeight w:val="319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Бюджет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Единица измерения:  </w:t>
                  </w:r>
                  <w:proofErr w:type="spell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1107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1. Доходы бюджета</w:t>
                  </w:r>
                </w:p>
              </w:tc>
            </w:tr>
            <w:tr w:rsidR="00EB5F1D" w:rsidRPr="00EB5F1D" w:rsidTr="003D74DE">
              <w:trPr>
                <w:trHeight w:val="259"/>
              </w:trPr>
              <w:tc>
                <w:tcPr>
                  <w:tcW w:w="3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5F1D" w:rsidRPr="00EB5F1D" w:rsidTr="003D74DE">
              <w:trPr>
                <w:trHeight w:val="285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5F1D" w:rsidRPr="00EB5F1D" w:rsidTr="003D74DE">
              <w:trPr>
                <w:trHeight w:val="28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EB5F1D" w:rsidRPr="00EB5F1D" w:rsidTr="003D74DE">
              <w:trPr>
                <w:trHeight w:val="34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13 541 592,00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9 838 751,04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3 702 840,96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181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212 659,87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179 840,13</w:t>
                  </w:r>
                </w:p>
              </w:tc>
            </w:tr>
            <w:tr w:rsidR="00EB5F1D" w:rsidRPr="00EB5F1D" w:rsidTr="003D74DE">
              <w:trPr>
                <w:trHeight w:val="13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-424,92</w:t>
                  </w:r>
                </w:p>
              </w:tc>
            </w:tr>
            <w:tr w:rsidR="00EB5F1D" w:rsidRPr="00EB5F1D" w:rsidTr="003D74DE">
              <w:trPr>
                <w:trHeight w:val="181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182 1 03 02231 01 0000 110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491 600,00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342 756,39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148 843,61</w:t>
                  </w:r>
                </w:p>
              </w:tc>
            </w:tr>
            <w:tr w:rsidR="00EB5F1D" w:rsidRPr="00EB5F1D" w:rsidTr="003D74DE">
              <w:trPr>
                <w:trHeight w:val="20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182 1 03 02241 01 0000 110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1 958,75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941,25</w:t>
                  </w:r>
                </w:p>
              </w:tc>
            </w:tr>
            <w:tr w:rsidR="00EB5F1D" w:rsidRPr="00EB5F1D" w:rsidTr="003D74DE">
              <w:trPr>
                <w:trHeight w:val="181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182 1 03 02251 01 0000 110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523 200,00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360 067,77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163 132,23</w:t>
                  </w:r>
                </w:p>
              </w:tc>
            </w:tr>
            <w:tr w:rsidR="00EB5F1D" w:rsidRPr="00EB5F1D" w:rsidTr="003D74DE">
              <w:trPr>
                <w:trHeight w:val="181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182 1 03 02261 01 0000 110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-57 600,00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-44 241,95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-13 358,05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-2 625,00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15 506,48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27 493,52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22 714,06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-12 714,06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17 220,08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77 779,92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502 1 13 02065 10 0000 130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122 997,67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-12 397,67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502 1 17 15030 10 0000 150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127 958,00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127 958,00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502 2 02 16001 10 0000 150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2 723 400,00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2 104 100,00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619 300,00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502 2 02 29999 10 0000 150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1 301 980,00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901 980,00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502 2 02 30024 10 0000 150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91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502 2 02 35118 10 0000 150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125 794,00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42 350,00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502 2 02 49999 10 0000 150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7 608 800,00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6 026 100,00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1 582 700,00</w:t>
                  </w:r>
                </w:p>
              </w:tc>
            </w:tr>
          </w:tbl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1107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843"/>
              <w:gridCol w:w="708"/>
              <w:gridCol w:w="1843"/>
              <w:gridCol w:w="1418"/>
              <w:gridCol w:w="1417"/>
              <w:gridCol w:w="1843"/>
            </w:tblGrid>
            <w:tr w:rsidR="00EB5F1D" w:rsidRPr="00EB5F1D" w:rsidTr="003D74DE">
              <w:trPr>
                <w:trHeight w:val="282"/>
              </w:trPr>
              <w:tc>
                <w:tcPr>
                  <w:tcW w:w="92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2. Расходы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Форма </w:t>
                  </w: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0503117  с.2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EB5F1D" w:rsidRPr="00EB5F1D" w:rsidTr="003D74DE">
              <w:trPr>
                <w:trHeight w:val="33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9 243 344,67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4 860 748,48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000 0102 90 0 00 01000 121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829 040,00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635 596,16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193 443,84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000 0102 90 0 00 01000 129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250 369,00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191 804,69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58 564,31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000 0102 90 0 00 70510 121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6 682,00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4 454,00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2 228,00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000 0102 90 0 00 70510 129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2 018,00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1 490,48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527,52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30 749,31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9 250,69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243 316,80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121 894,71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121 422,09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175 231,76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84 768,24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13 405,00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7 647,00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12 353,00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000 0104 90 0 00 03000 853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000 0104 90 0 00 04020 540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000 0104 90 0 00 70190 244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000 0104 90 0 00 70510 121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1 262 400,00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871 760,78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390 639,22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000 0104 90 0 00 70510 129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390 305,00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258 470,34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131 834,66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000 0106 90 0 00 04010 540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000 0111 90 0 00 03080 870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000 0113 90 0 00 03030 244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15 500,00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000 0113 90 0 00 03030 853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000 0203 90 0 00 03000 121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6 682,00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5 322,17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1 359,83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000 0203 90 0 00 03000 129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2 018,00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1 602,72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415,28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000 0203 90 0 00 51180 121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117 929,00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83 652,87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34 276,13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000 0203 90 0 00 51180 129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35 615,00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25 348,11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10 266,89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000 0203 90 0 00 51180 244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14 600,00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000 0310 90 0 00 06100 244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27 500,00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000 0310 90 0 00 06200 244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642,60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1 857,40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000 0314 09 0 00 10380 244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000 0409 03 0 00 </w:t>
                  </w: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07400 244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000 0409 90 0 00 07400 244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728 500,00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309 289,87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000 0412 05 0 00 10340 244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000 0412 90 0 00 03020 244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000 0503 07 0 00 10360 244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000 0503 90 0 00 08300 244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000 0503 90 0 00 08300 247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75 163,80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24 836,20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000 0503 90 0 00 08330 244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130 309,21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000 0503 90 0 00 70240 244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901 980,00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000 0503 90 0 00 70510 244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0503 90 0 00 S0240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388 004,79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000 0603 08 0 00 10370 244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000 0801 90 0 00 05060 111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148 192,00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64 819,79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83 372,21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000 0801 90 0 00 05060 119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7 628,36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23 571,64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000 0801 90 0 00 05060 244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421 093,48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261 229,61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159 863,87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000 0801 90 0 00 05060 247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16 600,56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22 399,44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000 0801 90 0 00 05060 853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000 0801 90 0 00 70370 244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000 0801 90 0 00 70510 111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2 860 552,00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2 291 507,57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569 044,43</w:t>
                  </w:r>
                </w:p>
              </w:tc>
            </w:tr>
            <w:tr w:rsidR="00EB5F1D" w:rsidRPr="00EB5F1D" w:rsidTr="003D74DE">
              <w:trPr>
                <w:trHeight w:val="69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000 0801 90 0 00 70510 119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877 478,00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701 456,31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176 021,69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000 0801 90 0 00 70510 244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000 0801 90 0 00 70510 247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1 885 000,00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1 195 225,70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689 774,30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000 0801 90 0 00 70510 851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3 361,67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26 638,33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0801 90 0 00 S0370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000 1001 90 0 00 03090 312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366 069,60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117 565,40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000 1001 90 0 00 70510 312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44 365,00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000 1101 90 0 00 09060 123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</w:tbl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B5F1D" w:rsidRPr="00EB5F1D" w:rsidRDefault="00EB5F1D" w:rsidP="00EB5F1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1203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843"/>
              <w:gridCol w:w="753"/>
              <w:gridCol w:w="1798"/>
              <w:gridCol w:w="1418"/>
              <w:gridCol w:w="1417"/>
              <w:gridCol w:w="1843"/>
              <w:gridCol w:w="960"/>
            </w:tblGrid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          Форма 0503117  с.3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110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70"/>
              </w:trPr>
              <w:tc>
                <w:tcPr>
                  <w:tcW w:w="3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79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5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10"/>
              </w:trPr>
              <w:tc>
                <w:tcPr>
                  <w:tcW w:w="3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6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6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59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562 501,15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-595 406,37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1 157 907,52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-13 541 592,00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-9 838 751,04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-13 541 592,00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-9 838 751,04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82"/>
              </w:trPr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9 243 344,67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000 01 05 02 01 00 0000 610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465"/>
              </w:trPr>
              <w:tc>
                <w:tcPr>
                  <w:tcW w:w="3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000 01 05 02 01 10 0000 610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9 243 344,67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10"/>
              </w:trPr>
              <w:tc>
                <w:tcPr>
                  <w:tcW w:w="384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40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Руководитель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Крикунова</w:t>
                  </w:r>
                  <w:proofErr w:type="spellEnd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Е.Д.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199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(расшифровка подписи)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199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10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00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Руководитель финансов</w:t>
                  </w:r>
                  <w:proofErr w:type="gram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экономической службы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Шатрова Лола </w:t>
                  </w:r>
                  <w:proofErr w:type="spellStart"/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Теовановна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(расшифровка подписи)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2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4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45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Захарова Лариса Васильевна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240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(расшифровка подписи)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B5F1D" w:rsidRPr="00EB5F1D" w:rsidTr="003D74DE">
              <w:trPr>
                <w:trHeight w:val="342"/>
              </w:trPr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EB5F1D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F1D" w:rsidRPr="00EB5F1D" w:rsidRDefault="00EB5F1D" w:rsidP="00EB5F1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5F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B2E9A" w:rsidRPr="00EB5F1D" w:rsidRDefault="002B2E9A" w:rsidP="002B2E9A"/>
          <w:p w:rsidR="002B2E9A" w:rsidRPr="00EB5F1D" w:rsidRDefault="002B2E9A" w:rsidP="002B2E9A"/>
          <w:p w:rsidR="00EB5F1D" w:rsidRPr="00EB5F1D" w:rsidRDefault="00EB5F1D" w:rsidP="00EB5F1D">
            <w:pPr>
              <w:jc w:val="center"/>
              <w:rPr>
                <w:b/>
              </w:rPr>
            </w:pPr>
            <w:r w:rsidRPr="00EB5F1D">
              <w:rPr>
                <w:b/>
              </w:rPr>
              <w:t xml:space="preserve">АДМИНИСТРАЦИЯ ВОЛЧАНСКОГО СЕЛЬСОВЕТА </w:t>
            </w:r>
            <w:r w:rsidRPr="00EB5F1D">
              <w:rPr>
                <w:b/>
              </w:rPr>
              <w:br/>
              <w:t>ДОВОЛЕНСКОГО РАЙОНА НОВОСИБИРСКОЙ ОБЛАСТИ</w:t>
            </w:r>
          </w:p>
          <w:p w:rsidR="00EB5F1D" w:rsidRPr="00EB5F1D" w:rsidRDefault="00EB5F1D" w:rsidP="00EB5F1D">
            <w:pPr>
              <w:rPr>
                <w:b/>
              </w:rPr>
            </w:pPr>
          </w:p>
          <w:p w:rsidR="00EB5F1D" w:rsidRPr="00EB5F1D" w:rsidRDefault="00EB5F1D" w:rsidP="00EB5F1D">
            <w:pPr>
              <w:jc w:val="center"/>
              <w:rPr>
                <w:b/>
              </w:rPr>
            </w:pPr>
            <w:r w:rsidRPr="00EB5F1D">
              <w:rPr>
                <w:b/>
              </w:rPr>
              <w:t>ПОСТАНОВЛЕНИЕ</w:t>
            </w:r>
          </w:p>
          <w:p w:rsidR="00EB5F1D" w:rsidRPr="00EB5F1D" w:rsidRDefault="00EB5F1D" w:rsidP="00EB5F1D"/>
          <w:p w:rsidR="00EB5F1D" w:rsidRPr="00EB5F1D" w:rsidRDefault="00EB5F1D" w:rsidP="00EB5F1D">
            <w:r w:rsidRPr="00EB5F1D">
              <w:t xml:space="preserve">30.10.2024                                                                                                   </w:t>
            </w:r>
            <w:r>
              <w:t xml:space="preserve">                                                         </w:t>
            </w:r>
            <w:r w:rsidRPr="00EB5F1D">
              <w:t xml:space="preserve"> № 48</w:t>
            </w:r>
          </w:p>
          <w:p w:rsidR="00EB5F1D" w:rsidRPr="00EB5F1D" w:rsidRDefault="00EB5F1D" w:rsidP="00EB5F1D">
            <w:pPr>
              <w:jc w:val="center"/>
            </w:pPr>
            <w:proofErr w:type="gramStart"/>
            <w:r w:rsidRPr="00EB5F1D">
              <w:t>с</w:t>
            </w:r>
            <w:proofErr w:type="gramEnd"/>
            <w:r w:rsidRPr="00EB5F1D">
              <w:t>. Волчанка</w:t>
            </w:r>
          </w:p>
          <w:p w:rsidR="00EB5F1D" w:rsidRPr="00EB5F1D" w:rsidRDefault="00EB5F1D" w:rsidP="00EB5F1D">
            <w:pPr>
              <w:suppressAutoHyphens/>
              <w:ind w:right="175" w:hanging="360"/>
              <w:contextualSpacing/>
              <w:jc w:val="center"/>
              <w:rPr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 xml:space="preserve">Об утверждении качественных показателей деятельности муниципальных  учреждений в сфере культуры Волчанского сельсовета </w:t>
            </w: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Новосибирской области  и  критериев оценки работы, </w:t>
            </w:r>
            <w:r w:rsidRPr="00EB5F1D">
              <w:rPr>
                <w:rFonts w:eastAsia="Calibri"/>
                <w:iCs/>
                <w:lang w:eastAsia="zh-CN"/>
              </w:rPr>
              <w:t>учитываемые при определении выплат стимулирующего характера руководителям учреждений</w:t>
            </w:r>
            <w:r w:rsidRPr="00EB5F1D">
              <w:rPr>
                <w:rFonts w:eastAsia="Calibri"/>
                <w:lang w:eastAsia="zh-CN"/>
              </w:rPr>
              <w:t xml:space="preserve"> на 2024-2026 годы</w:t>
            </w: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ind w:firstLine="708"/>
              <w:jc w:val="both"/>
              <w:rPr>
                <w:rFonts w:eastAsia="Calibri"/>
                <w:b/>
                <w:lang w:eastAsia="zh-CN"/>
              </w:rPr>
            </w:pPr>
            <w:proofErr w:type="gramStart"/>
            <w:r w:rsidRPr="00EB5F1D">
              <w:rPr>
                <w:rFonts w:eastAsia="Calibri"/>
                <w:lang w:eastAsia="zh-CN"/>
              </w:rPr>
              <w:t xml:space="preserve">На основании 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Отраслевого соглашения между министерством культуры Новосибирской области и Новосибирской областной организацией Общероссийского профессионального союза работников культуры на 2024-2026 годы, регистрационный номер в министерстве труда и социального развития Новосибирской области от 17 января 2024 года № 1, Отраслевого соглашения между отделом культуры администрации </w:t>
            </w:r>
            <w:proofErr w:type="spellStart"/>
            <w:r w:rsidRPr="00EB5F1D">
              <w:rPr>
                <w:rFonts w:eastAsia="Calibri"/>
                <w:color w:val="000000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color w:val="000000"/>
                <w:lang w:eastAsia="zh-CN"/>
              </w:rPr>
              <w:t xml:space="preserve"> района Новосибирской области и Комитетом профсоюза работников культуры </w:t>
            </w:r>
            <w:proofErr w:type="spellStart"/>
            <w:r w:rsidRPr="00EB5F1D">
              <w:rPr>
                <w:rFonts w:eastAsia="Calibri"/>
                <w:color w:val="000000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color w:val="000000"/>
                <w:lang w:eastAsia="zh-CN"/>
              </w:rPr>
              <w:t xml:space="preserve"> района Новосибирской области на 2024-2026 годы, зарегистрированное</w:t>
            </w:r>
            <w:proofErr w:type="gramEnd"/>
            <w:r w:rsidRPr="00EB5F1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gramStart"/>
            <w:r w:rsidRPr="00EB5F1D">
              <w:rPr>
                <w:rFonts w:eastAsia="Calibri"/>
                <w:color w:val="000000"/>
                <w:lang w:eastAsia="zh-CN"/>
              </w:rPr>
              <w:t xml:space="preserve">в Управлении экономического развития администрации </w:t>
            </w:r>
            <w:proofErr w:type="spellStart"/>
            <w:r w:rsidRPr="00EB5F1D">
              <w:rPr>
                <w:rFonts w:eastAsia="Calibri"/>
                <w:color w:val="000000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color w:val="000000"/>
                <w:lang w:eastAsia="zh-CN"/>
              </w:rPr>
              <w:t xml:space="preserve"> района Новосибирской области от 09.02.2024 № 1,</w:t>
            </w:r>
            <w:r w:rsidRPr="00EB5F1D">
              <w:rPr>
                <w:rFonts w:eastAsia="Calibri"/>
                <w:lang w:eastAsia="zh-CN"/>
              </w:rPr>
              <w:t xml:space="preserve"> распоряжения администрации </w:t>
            </w: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Новосибирской области от 08.08.2022 № 343-ра  «О введении в действие новых должностных окладов по муниципальным  учреждениям в сфере культуры </w:t>
            </w: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Новосибирской области и в соответствии с профессиональными стандартами»,  администрация Волчанского сельсовета </w:t>
            </w: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 Новосибирской области  </w:t>
            </w:r>
            <w:proofErr w:type="gramEnd"/>
          </w:p>
          <w:p w:rsidR="00EB5F1D" w:rsidRPr="00EB5F1D" w:rsidRDefault="00EB5F1D" w:rsidP="00EB5F1D">
            <w:pPr>
              <w:suppressAutoHyphens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ПОСТАНОВЛЯЕТ: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 xml:space="preserve">1. 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Утвердить </w:t>
            </w:r>
            <w:r w:rsidRPr="00EB5F1D">
              <w:rPr>
                <w:rFonts w:eastAsia="Arial"/>
                <w:color w:val="000000"/>
                <w:lang w:eastAsia="zh-CN"/>
              </w:rPr>
              <w:t xml:space="preserve">показатели эффективности деятельности </w:t>
            </w:r>
            <w:r w:rsidRPr="00EB5F1D">
              <w:rPr>
                <w:rFonts w:eastAsia="Calibri"/>
                <w:lang w:eastAsia="zh-CN"/>
              </w:rPr>
              <w:t xml:space="preserve">муниципальных казенных учреждений  Волчанского сельсовета </w:t>
            </w: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Новосибирской области</w:t>
            </w:r>
            <w:r w:rsidRPr="00EB5F1D">
              <w:rPr>
                <w:rFonts w:eastAsia="Arial"/>
                <w:color w:val="000000"/>
                <w:lang w:eastAsia="zh-CN"/>
              </w:rPr>
              <w:t xml:space="preserve"> и критерии оценки их руководителей: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lang w:eastAsia="zh-CN"/>
              </w:rPr>
              <w:t xml:space="preserve">   </w:t>
            </w:r>
            <w:r w:rsidRPr="00EB5F1D">
              <w:rPr>
                <w:rFonts w:eastAsia="Calibri"/>
                <w:lang w:eastAsia="zh-CN"/>
              </w:rPr>
              <w:t xml:space="preserve">- МКУК  </w:t>
            </w:r>
            <w:proofErr w:type="spellStart"/>
            <w:r w:rsidRPr="00EB5F1D">
              <w:rPr>
                <w:rFonts w:eastAsia="Calibri"/>
                <w:lang w:eastAsia="zh-CN"/>
              </w:rPr>
              <w:t>Волчанский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сельский Дом культуры, согласно приложению №1.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 xml:space="preserve">2. </w:t>
            </w:r>
            <w:r w:rsidRPr="00EB5F1D">
              <w:rPr>
                <w:rFonts w:eastAsia="Calibri"/>
                <w:color w:val="000000"/>
                <w:lang w:eastAsia="zh-CN"/>
              </w:rPr>
              <w:t>Специалисту 1 разряда администрации Волчанского сельсовета Захаровой Л.В.</w:t>
            </w:r>
            <w:r w:rsidRPr="00EB5F1D">
              <w:rPr>
                <w:rFonts w:eastAsia="Calibri"/>
                <w:lang w:eastAsia="zh-CN"/>
              </w:rPr>
              <w:t xml:space="preserve"> внести в трудовой договор с руководителем муниципального учреждения культуры изменения с учетом утвержденных качественных  показателей и критериев оценки эффективности деятельности руководителей. 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EB5F1D">
              <w:rPr>
                <w:rFonts w:eastAsia="Calibri"/>
                <w:color w:val="000000"/>
                <w:lang w:eastAsia="zh-CN"/>
              </w:rPr>
              <w:t xml:space="preserve">3. </w:t>
            </w:r>
            <w:r w:rsidRPr="00EB5F1D">
              <w:rPr>
                <w:rFonts w:eastAsia="Calibri"/>
                <w:color w:val="1A1A1A"/>
                <w:lang w:eastAsia="zh-CN"/>
              </w:rPr>
              <w:t>Признать утратившим силу:</w:t>
            </w:r>
          </w:p>
          <w:p w:rsidR="00EB5F1D" w:rsidRPr="00EB5F1D" w:rsidRDefault="00EB5F1D" w:rsidP="00EB5F1D">
            <w:pPr>
              <w:suppressAutoHyphens/>
              <w:rPr>
                <w:lang w:eastAsia="zh-CN"/>
              </w:rPr>
            </w:pPr>
            <w:r w:rsidRPr="00EB5F1D">
              <w:rPr>
                <w:rFonts w:eastAsia="Tinos"/>
                <w:color w:val="1A1A1A"/>
                <w:lang w:eastAsia="zh-CN"/>
              </w:rPr>
              <w:t xml:space="preserve"> - </w:t>
            </w:r>
            <w:r w:rsidRPr="00EB5F1D">
              <w:rPr>
                <w:color w:val="1A1A1A"/>
                <w:lang w:eastAsia="zh-CN"/>
              </w:rPr>
              <w:t xml:space="preserve">Постановление администрации Волчанского сельсовета </w:t>
            </w:r>
            <w:proofErr w:type="spellStart"/>
            <w:r w:rsidRPr="00EB5F1D">
              <w:rPr>
                <w:color w:val="1A1A1A"/>
                <w:lang w:eastAsia="zh-CN"/>
              </w:rPr>
              <w:t>Доволенского</w:t>
            </w:r>
            <w:proofErr w:type="spellEnd"/>
            <w:r w:rsidRPr="00EB5F1D">
              <w:rPr>
                <w:color w:val="1A1A1A"/>
                <w:lang w:eastAsia="zh-CN"/>
              </w:rPr>
              <w:t xml:space="preserve"> района Новосибирской области  от 23.03.2021   № 22/1 «Об утверждении качественных показателей деятельности муниципальных  учреждений в сфере культуры Волчанского сельсовета </w:t>
            </w:r>
            <w:proofErr w:type="spellStart"/>
            <w:r w:rsidRPr="00EB5F1D">
              <w:rPr>
                <w:color w:val="1A1A1A"/>
                <w:lang w:eastAsia="zh-CN"/>
              </w:rPr>
              <w:t>Доволенского</w:t>
            </w:r>
            <w:proofErr w:type="spellEnd"/>
            <w:r w:rsidRPr="00EB5F1D">
              <w:rPr>
                <w:color w:val="1A1A1A"/>
                <w:lang w:eastAsia="zh-CN"/>
              </w:rPr>
              <w:t xml:space="preserve"> района Новосибирской области  и  критериев оценки работы, учитываемые при определении выплат стимулирующего характера руководителям учреждений на 2021-2023 годы».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 xml:space="preserve">4. </w:t>
            </w:r>
            <w:proofErr w:type="gramStart"/>
            <w:r w:rsidRPr="00EB5F1D">
              <w:rPr>
                <w:rFonts w:eastAsia="Calibri"/>
                <w:lang w:eastAsia="zh-CN"/>
              </w:rPr>
              <w:t>Контроль  за</w:t>
            </w:r>
            <w:proofErr w:type="gramEnd"/>
            <w:r w:rsidRPr="00EB5F1D">
              <w:rPr>
                <w:rFonts w:eastAsia="Calibri"/>
                <w:lang w:eastAsia="zh-CN"/>
              </w:rPr>
              <w:t xml:space="preserve"> исполнением настоящего постановления оставляю за собой.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  <w:proofErr w:type="spellStart"/>
            <w:r w:rsidRPr="00EB5F1D">
              <w:rPr>
                <w:rFonts w:eastAsia="Calibri"/>
                <w:lang w:eastAsia="zh-CN"/>
              </w:rPr>
              <w:t>И.о</w:t>
            </w:r>
            <w:proofErr w:type="spellEnd"/>
            <w:r w:rsidRPr="00EB5F1D">
              <w:rPr>
                <w:rFonts w:eastAsia="Calibri"/>
                <w:lang w:eastAsia="zh-CN"/>
              </w:rPr>
              <w:t>. Главы  администрации Волчанского сельсовета</w:t>
            </w:r>
          </w:p>
          <w:p w:rsidR="00EB5F1D" w:rsidRPr="00EB5F1D" w:rsidRDefault="00EB5F1D" w:rsidP="00EB5F1D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 Новосибирской  области                         </w:t>
            </w:r>
            <w:r>
              <w:rPr>
                <w:rFonts w:eastAsia="Calibri"/>
                <w:lang w:eastAsia="zh-CN"/>
              </w:rPr>
              <w:t xml:space="preserve">                                                     </w:t>
            </w:r>
            <w:r w:rsidRPr="00EB5F1D">
              <w:rPr>
                <w:rFonts w:eastAsia="Calibri"/>
                <w:lang w:eastAsia="zh-CN"/>
              </w:rPr>
              <w:t xml:space="preserve">В.И. </w:t>
            </w:r>
            <w:proofErr w:type="spellStart"/>
            <w:r w:rsidRPr="00EB5F1D">
              <w:rPr>
                <w:rFonts w:eastAsia="Calibri"/>
                <w:lang w:eastAsia="zh-CN"/>
              </w:rPr>
              <w:t>Дурицин</w:t>
            </w:r>
            <w:proofErr w:type="spellEnd"/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rPr>
                <w:rFonts w:eastAsia="Calibri"/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Приложение  №1</w:t>
            </w:r>
          </w:p>
          <w:p w:rsidR="00EB5F1D" w:rsidRPr="00EB5F1D" w:rsidRDefault="00EB5F1D" w:rsidP="00EB5F1D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к постановлению администрации</w:t>
            </w:r>
          </w:p>
          <w:p w:rsidR="00EB5F1D" w:rsidRPr="00EB5F1D" w:rsidRDefault="00EB5F1D" w:rsidP="00EB5F1D">
            <w:pPr>
              <w:suppressAutoHyphens/>
              <w:jc w:val="right"/>
              <w:rPr>
                <w:rFonts w:eastAsia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Волчанского сельсовета</w:t>
            </w:r>
          </w:p>
          <w:p w:rsidR="00EB5F1D" w:rsidRPr="00EB5F1D" w:rsidRDefault="00EB5F1D" w:rsidP="00EB5F1D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EB5F1D">
              <w:rPr>
                <w:rFonts w:eastAsia="Calibri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lang w:eastAsia="zh-CN"/>
              </w:rPr>
              <w:t xml:space="preserve"> района</w:t>
            </w:r>
          </w:p>
          <w:p w:rsidR="00EB5F1D" w:rsidRPr="00EB5F1D" w:rsidRDefault="00EB5F1D" w:rsidP="00EB5F1D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Новосибирской области</w:t>
            </w:r>
          </w:p>
          <w:p w:rsidR="00EB5F1D" w:rsidRPr="00EB5F1D" w:rsidRDefault="00EB5F1D" w:rsidP="00EB5F1D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color w:val="FF0000"/>
                <w:lang w:eastAsia="zh-CN"/>
              </w:rPr>
              <w:t xml:space="preserve">                                                                                        </w:t>
            </w:r>
            <w:r w:rsidRPr="00EB5F1D">
              <w:rPr>
                <w:color w:val="000000"/>
                <w:lang w:eastAsia="zh-CN"/>
              </w:rPr>
              <w:t xml:space="preserve">    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от 30.10.2024 №  48       </w:t>
            </w:r>
          </w:p>
          <w:p w:rsidR="00EB5F1D" w:rsidRPr="00EB5F1D" w:rsidRDefault="00EB5F1D" w:rsidP="00EB5F1D">
            <w:pPr>
              <w:suppressAutoHyphens/>
              <w:jc w:val="right"/>
              <w:rPr>
                <w:rFonts w:eastAsia="Calibri"/>
                <w:color w:val="FF0000"/>
                <w:lang w:eastAsia="zh-CN"/>
              </w:rPr>
            </w:pPr>
          </w:p>
          <w:p w:rsidR="00EB5F1D" w:rsidRPr="00EB5F1D" w:rsidRDefault="00EB5F1D" w:rsidP="00EB5F1D">
            <w:pPr>
              <w:contextualSpacing/>
              <w:jc w:val="both"/>
              <w:rPr>
                <w:lang w:eastAsia="zh-CN"/>
              </w:rPr>
            </w:pPr>
            <w:r w:rsidRPr="00EB5F1D">
              <w:rPr>
                <w:bCs/>
                <w:lang w:eastAsia="zh-CN"/>
              </w:rPr>
              <w:t xml:space="preserve">Качественные показатели деятельности </w:t>
            </w:r>
            <w:r w:rsidRPr="00EB5F1D">
              <w:rPr>
                <w:b/>
                <w:lang w:eastAsia="zh-CN"/>
              </w:rPr>
              <w:t xml:space="preserve">МКУК  </w:t>
            </w:r>
            <w:proofErr w:type="spellStart"/>
            <w:r w:rsidRPr="00EB5F1D">
              <w:rPr>
                <w:b/>
                <w:lang w:eastAsia="zh-CN"/>
              </w:rPr>
              <w:t>Волчанский</w:t>
            </w:r>
            <w:proofErr w:type="spellEnd"/>
            <w:r w:rsidRPr="00EB5F1D">
              <w:rPr>
                <w:b/>
                <w:lang w:eastAsia="zh-CN"/>
              </w:rPr>
              <w:t xml:space="preserve"> сельский Дом культуры, </w:t>
            </w:r>
            <w:r w:rsidRPr="00EB5F1D">
              <w:rPr>
                <w:bCs/>
                <w:lang w:eastAsia="zh-CN"/>
              </w:rPr>
              <w:t xml:space="preserve">учитываемые при определении выплат стимулирующего  характера </w:t>
            </w:r>
            <w:r w:rsidRPr="00EB5F1D">
              <w:rPr>
                <w:b/>
                <w:lang w:eastAsia="zh-CN"/>
              </w:rPr>
              <w:t xml:space="preserve"> </w:t>
            </w:r>
            <w:r w:rsidRPr="00EB5F1D">
              <w:rPr>
                <w:bCs/>
                <w:lang w:eastAsia="zh-CN"/>
              </w:rPr>
              <w:t>руководителю  учреждения.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7088"/>
              <w:gridCol w:w="2054"/>
            </w:tblGrid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b/>
                      <w:iCs/>
                      <w:lang w:eastAsia="zh-CN"/>
                    </w:rPr>
                    <w:t xml:space="preserve">№ </w:t>
                  </w:r>
                  <w:proofErr w:type="gramStart"/>
                  <w:r w:rsidRPr="00EB5F1D">
                    <w:rPr>
                      <w:b/>
                      <w:iCs/>
                      <w:lang w:eastAsia="zh-CN"/>
                    </w:rPr>
                    <w:t>п</w:t>
                  </w:r>
                  <w:proofErr w:type="gramEnd"/>
                  <w:r w:rsidRPr="00EB5F1D">
                    <w:rPr>
                      <w:b/>
                      <w:iCs/>
                      <w:lang w:eastAsia="zh-CN"/>
                    </w:rPr>
                    <w:t>/п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b/>
                      <w:iCs/>
                      <w:lang w:eastAsia="zh-CN"/>
                    </w:rPr>
                    <w:t>Качественные показатели деятельности Учреждения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b/>
                      <w:iCs/>
                      <w:lang w:eastAsia="zh-CN"/>
                    </w:rPr>
                    <w:t>Предельный размер стимулирующих выплат (% от должностного оклада)</w:t>
                  </w:r>
                </w:p>
              </w:tc>
            </w:tr>
            <w:tr w:rsidR="00EB5F1D" w:rsidRPr="00EB5F1D" w:rsidTr="003D74DE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Выполнение Учреждением муниципального задания (при отсутствии  объективных факторов: чрезвычайные ситуации, проведение ремонтных работ и др.)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100%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2.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firstLine="34"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Обеспечение достижения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да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35%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3.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Обеспечение открытости и доступности информации об Учреждении и предоставлении услуг на официальном интернет-сайте </w:t>
                  </w:r>
                  <w:hyperlink r:id="rId11" w:history="1">
                    <w:r w:rsidRPr="00EB5F1D">
                      <w:rPr>
                        <w:u w:val="single"/>
                        <w:lang w:val="en-US" w:eastAsia="zh-CN"/>
                      </w:rPr>
                      <w:t>www</w:t>
                    </w:r>
                    <w:r w:rsidRPr="00EB5F1D">
                      <w:rPr>
                        <w:u w:val="single"/>
                        <w:lang w:eastAsia="zh-CN"/>
                      </w:rPr>
                      <w:t>.</w:t>
                    </w:r>
                    <w:r w:rsidRPr="00EB5F1D">
                      <w:rPr>
                        <w:u w:val="single"/>
                        <w:lang w:val="en-US" w:eastAsia="zh-CN"/>
                      </w:rPr>
                      <w:t>bus</w:t>
                    </w:r>
                    <w:r w:rsidRPr="00EB5F1D">
                      <w:rPr>
                        <w:u w:val="single"/>
                        <w:lang w:eastAsia="zh-CN"/>
                      </w:rPr>
                      <w:t>.</w:t>
                    </w:r>
                    <w:proofErr w:type="spellStart"/>
                    <w:r w:rsidRPr="00EB5F1D">
                      <w:rPr>
                        <w:u w:val="single"/>
                        <w:lang w:val="en-US" w:eastAsia="zh-CN"/>
                      </w:rPr>
                      <w:t>gov</w:t>
                    </w:r>
                    <w:proofErr w:type="spellEnd"/>
                    <w:r w:rsidRPr="00EB5F1D">
                      <w:rPr>
                        <w:u w:val="single"/>
                        <w:lang w:eastAsia="zh-CN"/>
                      </w:rPr>
                      <w:t>.</w:t>
                    </w:r>
                    <w:proofErr w:type="spellStart"/>
                    <w:r w:rsidRPr="00EB5F1D">
                      <w:rPr>
                        <w:u w:val="single"/>
                        <w:lang w:val="en-US" w:eastAsia="zh-CN"/>
                      </w:rPr>
                      <w:t>ru</w:t>
                    </w:r>
                    <w:proofErr w:type="spellEnd"/>
                  </w:hyperlink>
                  <w:r w:rsidRPr="00EB5F1D">
                    <w:rPr>
                      <w:lang w:eastAsia="zh-CN"/>
                    </w:rPr>
      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iCs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да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5%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4.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Обеспечение выполнения целевых показателей посещений культурных мероприятий, установленных приказом министерства культуры Новосибирской области от 27.11.2020 № 344 во исполнение Указа Президента Российской Федерации от 21.07.2020 № 474 «О национальных целях развития Российской Федерации на период до 2030 года»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да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30%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5.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proofErr w:type="gramStart"/>
                  <w:r w:rsidRPr="00EB5F1D">
                    <w:rPr>
                      <w:lang w:eastAsia="zh-CN"/>
                    </w:rPr>
                    <w:t xml:space="preserve">Участие Учреждения в социально-значимых (общественных, творческих, образовательных, научных) проектах, программах, фестивалях, акциях и других мероприятиях </w:t>
                  </w:r>
                  <w:proofErr w:type="gramEnd"/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 xml:space="preserve"> - всероссийского и международного уровней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15%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межрегионального уровня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 областного уровня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5%</w:t>
                  </w:r>
                </w:p>
              </w:tc>
            </w:tr>
            <w:tr w:rsidR="00EB5F1D" w:rsidRPr="00EB5F1D" w:rsidTr="003D74DE">
              <w:trPr>
                <w:trHeight w:val="474"/>
              </w:trPr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0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lastRenderedPageBreak/>
                    <w:t>6.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iCs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да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b/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7.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bCs/>
                      <w:lang w:eastAsia="zh-CN"/>
                    </w:rPr>
                    <w:t>Наличие у Учреждения филиалов (обособленных структурных подразделений)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 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center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да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20%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center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 - нет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8.</w:t>
                  </w: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firstLine="17"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Развитие предпринимательской и иной приносящей доход деятельности (доходы от оказания платных услуг (работ) за отчетный год) **, </w:t>
                  </w:r>
                  <w:r w:rsidRPr="00EB5F1D">
                    <w:rPr>
                      <w:i/>
                      <w:lang w:eastAsia="zh-CN"/>
                    </w:rPr>
                    <w:t>тыс. руб.: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9 000,0 и более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100%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от 8 500,0 до 9 000,0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80%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от 8 000,0 до 8 500,0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70%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от 7 000,0 до 8 000,0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50%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от 6 000,0 до 7 000,0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40%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от 4 500,0 до 6 000,0 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30%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от 2 500,0 до 4 500,0  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20%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от 2000,0 до 2 500,0  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15%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от 1000,0 до 2 000,0  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 xml:space="preserve">менее 1000,0 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left="-108" w:right="-250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9.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 xml:space="preserve">Участие в реализации программы социальной поддержки молодежи «Пушкинская карта», всего 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i/>
                      <w:color w:val="000000"/>
                      <w:lang w:eastAsia="zh-CN"/>
                    </w:rPr>
                    <w:t>в том числе: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30%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1) Наличие актуальных рекламных материалов по программе «Пушкинская карта» в афишах, на сайтах, в наружной рекламе и СМИ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да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нет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5%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2) 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от 90% до 100%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от 80% до 90%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от 70% до 80%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ниже 70%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10%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5%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3%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3) Рост объема продаж по программе «Пушкинская карта»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 xml:space="preserve">- не менее 15% 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менее 15%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10%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4) Рост объема реализации билетов по программе «Пушкинская карта»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 xml:space="preserve">- не менее 15% </w:t>
                  </w:r>
                </w:p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 менее 15%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5%</w:t>
                  </w:r>
                </w:p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left="-108" w:right="-250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10.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both"/>
                    <w:rPr>
                      <w:lang w:eastAsia="zh-CN"/>
                    </w:rPr>
                  </w:pPr>
                  <w:proofErr w:type="gramStart"/>
                  <w:r w:rsidRPr="00EB5F1D">
                    <w:rPr>
                      <w:lang w:eastAsia="zh-CN"/>
                    </w:rPr>
                    <w:t>Своевременное (качественное) представление официальной документации (отчетов, планов и т.п.), исполнение приказов, поручений, распоряжений, заданий отчетности и запрашиваемой информации о деятельности учреждения:</w:t>
                  </w:r>
                  <w:proofErr w:type="gramEnd"/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 да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 нет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right="-250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lastRenderedPageBreak/>
                    <w:t>11.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both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color w:val="000000"/>
                      <w:highlight w:val="white"/>
                      <w:lang w:eastAsia="zh-CN"/>
                    </w:rPr>
                    <w:t>Поощрение организаций, получивших высокие результаты независимой оценки качества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Arial"/>
                      <w:color w:val="000000"/>
                      <w:lang w:eastAsia="zh-CN"/>
                    </w:rPr>
                    <w:t>20%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right="-250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12.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 xml:space="preserve">Участие учреждения в социально </w:t>
                  </w:r>
                  <w:proofErr w:type="gramStart"/>
                  <w:r w:rsidRPr="00EB5F1D">
                    <w:rPr>
                      <w:rFonts w:eastAsia="Calibri"/>
                      <w:lang w:eastAsia="zh-CN"/>
                    </w:rPr>
                    <w:t>–з</w:t>
                  </w:r>
                  <w:proofErr w:type="gramEnd"/>
                  <w:r w:rsidRPr="00EB5F1D">
                    <w:rPr>
                      <w:rFonts w:eastAsia="Calibri"/>
                      <w:lang w:eastAsia="zh-CN"/>
                    </w:rPr>
                    <w:t>начимых проектах и грантах: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rFonts w:eastAsia="Arial"/>
                      <w:color w:val="000000"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right="-250"/>
                    <w:jc w:val="both"/>
                    <w:rPr>
                      <w:rFonts w:eastAsia="Arial"/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- победитель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Arial"/>
                      <w:color w:val="000000"/>
                      <w:lang w:eastAsia="zh-CN"/>
                    </w:rPr>
                    <w:t>30%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right="-250"/>
                    <w:jc w:val="both"/>
                    <w:rPr>
                      <w:rFonts w:eastAsia="Arial"/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- участие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Arial"/>
                      <w:color w:val="000000"/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right="-250"/>
                    <w:jc w:val="both"/>
                    <w:rPr>
                      <w:rFonts w:eastAsia="Arial"/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- неучастие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Arial"/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ind w:left="-108" w:right="-250" w:firstLine="34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iCs/>
                      <w:lang w:eastAsia="zh-CN"/>
                    </w:rPr>
                    <w:t>13.</w:t>
                  </w: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Соблюдение требований комплексной безопасности, охраны и антитеррористической защищенности учреждения (отсутствие предписаний контролирующих органов)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jc w:val="center"/>
                    <w:rPr>
                      <w:color w:val="000000"/>
                      <w:lang w:eastAsia="zh-CN"/>
                    </w:rPr>
                  </w:pP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 да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10%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autoSpaceDE w:val="0"/>
                    <w:snapToGrid w:val="0"/>
                    <w:ind w:firstLine="709"/>
                    <w:jc w:val="both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- нет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EB5F1D">
                    <w:rPr>
                      <w:color w:val="000000"/>
                      <w:lang w:eastAsia="zh-CN"/>
                    </w:rPr>
                    <w:t>0%</w:t>
                  </w:r>
                </w:p>
              </w:tc>
            </w:tr>
            <w:tr w:rsidR="00EB5F1D" w:rsidRPr="00EB5F1D" w:rsidTr="003D74DE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spacing w:before="14" w:line="312" w:lineRule="exact"/>
                    <w:jc w:val="center"/>
                    <w:rPr>
                      <w:iCs/>
                      <w:color w:val="000000"/>
                      <w:lang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B5F1D" w:rsidRPr="00EB5F1D" w:rsidRDefault="00EB5F1D" w:rsidP="00EB5F1D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EB5F1D">
                    <w:rPr>
                      <w:b/>
                      <w:lang w:eastAsia="zh-CN"/>
                    </w:rPr>
                    <w:t>ИТОГО: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pacing w:before="14" w:line="312" w:lineRule="exact"/>
                    <w:jc w:val="center"/>
                    <w:rPr>
                      <w:lang w:eastAsia="zh-CN"/>
                    </w:rPr>
                  </w:pPr>
                  <w:r w:rsidRPr="00EB5F1D">
                    <w:rPr>
                      <w:b/>
                      <w:lang w:eastAsia="zh-CN"/>
                    </w:rPr>
                    <w:t>до 415%</w:t>
                  </w:r>
                </w:p>
              </w:tc>
            </w:tr>
          </w:tbl>
          <w:p w:rsidR="00EB5F1D" w:rsidRPr="00EB5F1D" w:rsidRDefault="00EB5F1D" w:rsidP="00EB5F1D">
            <w:pPr>
              <w:suppressAutoHyphens/>
              <w:jc w:val="right"/>
              <w:rPr>
                <w:rFonts w:ascii="Calibri" w:eastAsia="Calibri" w:hAnsi="Calibri" w:cs="Calibri"/>
                <w:b/>
                <w:iCs/>
                <w:lang w:eastAsia="zh-CN"/>
              </w:rPr>
            </w:pPr>
          </w:p>
          <w:p w:rsidR="00EB5F1D" w:rsidRPr="00EB5F1D" w:rsidRDefault="00EB5F1D" w:rsidP="00EB5F1D">
            <w:pPr>
              <w:contextualSpacing/>
              <w:jc w:val="both"/>
              <w:rPr>
                <w:lang w:eastAsia="zh-CN"/>
              </w:rPr>
            </w:pPr>
            <w:r w:rsidRPr="00EB5F1D">
              <w:rPr>
                <w:lang w:eastAsia="zh-CN"/>
              </w:rPr>
              <w:t>Показатели, отменяющие выплаты стимулирующего характера:</w:t>
            </w:r>
          </w:p>
          <w:p w:rsidR="00EB5F1D" w:rsidRPr="00EB5F1D" w:rsidRDefault="00EB5F1D" w:rsidP="00EB5F1D">
            <w:pPr>
              <w:contextualSpacing/>
              <w:jc w:val="both"/>
              <w:rPr>
                <w:lang w:eastAsia="zh-CN"/>
              </w:rPr>
            </w:pPr>
          </w:p>
          <w:tbl>
            <w:tblPr>
              <w:tblW w:w="9710" w:type="dxa"/>
              <w:tblLayout w:type="fixed"/>
              <w:tblLook w:val="0000" w:firstRow="0" w:lastRow="0" w:firstColumn="0" w:lastColumn="0" w:noHBand="0" w:noVBand="0"/>
            </w:tblPr>
            <w:tblGrid>
              <w:gridCol w:w="69"/>
              <w:gridCol w:w="5078"/>
              <w:gridCol w:w="4492"/>
              <w:gridCol w:w="71"/>
            </w:tblGrid>
            <w:tr w:rsidR="00EB5F1D" w:rsidRPr="00EB5F1D" w:rsidTr="003D74DE">
              <w:tc>
                <w:tcPr>
                  <w:tcW w:w="97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contextualSpacing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1. Невыполнение установленного объема целевых показателей деятельности учреждения</w:t>
                  </w:r>
                </w:p>
              </w:tc>
            </w:tr>
            <w:tr w:rsidR="00EB5F1D" w:rsidRPr="00EB5F1D" w:rsidTr="003D74DE">
              <w:tc>
                <w:tcPr>
                  <w:tcW w:w="97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contextualSpacing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2. Травматизм  участников (посетителей) во время проведения репетиционных занятий, мероприятий.</w:t>
                  </w:r>
                </w:p>
              </w:tc>
            </w:tr>
            <w:tr w:rsidR="00EB5F1D" w:rsidRPr="00EB5F1D" w:rsidTr="003D74DE">
              <w:tc>
                <w:tcPr>
                  <w:tcW w:w="97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contextualSpacing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3. Невыполнение обоснованных приказов, поручений, распоряжений, заданий  учредителя.</w:t>
                  </w:r>
                </w:p>
              </w:tc>
            </w:tr>
            <w:tr w:rsidR="00EB5F1D" w:rsidRPr="00EB5F1D" w:rsidTr="003D74DE">
              <w:tc>
                <w:tcPr>
                  <w:tcW w:w="97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B5F1D" w:rsidRPr="00EB5F1D" w:rsidRDefault="00EB5F1D" w:rsidP="00EB5F1D">
                  <w:pPr>
                    <w:contextualSpacing/>
                    <w:jc w:val="both"/>
                    <w:rPr>
                      <w:lang w:eastAsia="zh-CN"/>
                    </w:rPr>
                  </w:pPr>
                  <w:r w:rsidRPr="00EB5F1D">
                    <w:rPr>
                      <w:lang w:eastAsia="zh-CN"/>
                    </w:rPr>
                    <w:t>4. Применение повторного дисциплинарного взыскания при наличии ранее наложенного и не снятого дисциплинарного взыскания</w:t>
                  </w:r>
                </w:p>
              </w:tc>
            </w:tr>
            <w:tr w:rsidR="00EB5F1D" w:rsidRPr="00EB5F1D" w:rsidTr="003D74DE">
              <w:trPr>
                <w:gridBefore w:val="1"/>
                <w:gridAfter w:val="1"/>
                <w:wBefore w:w="69" w:type="dxa"/>
                <w:wAfter w:w="71" w:type="dxa"/>
              </w:trPr>
              <w:tc>
                <w:tcPr>
                  <w:tcW w:w="5078" w:type="dxa"/>
                  <w:shd w:val="clear" w:color="auto" w:fill="auto"/>
                </w:tcPr>
                <w:p w:rsidR="00EB5F1D" w:rsidRPr="00EB5F1D" w:rsidRDefault="00EB5F1D" w:rsidP="00EB5F1D">
                  <w:pPr>
                    <w:suppressAutoHyphens/>
                    <w:snapToGrid w:val="0"/>
                    <w:ind w:right="-54"/>
                    <w:jc w:val="right"/>
                    <w:rPr>
                      <w:lang w:eastAsia="zh-CN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:rsidR="00EB5F1D" w:rsidRDefault="00EB5F1D" w:rsidP="00EB5F1D">
                  <w:pPr>
                    <w:suppressAutoHyphens/>
                    <w:jc w:val="right"/>
                    <w:rPr>
                      <w:rFonts w:eastAsia="Calibri"/>
                      <w:lang w:eastAsia="zh-CN"/>
                    </w:rPr>
                  </w:pP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Приложение  № 2</w:t>
                  </w: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eastAsia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к постановлению администрации</w:t>
                  </w: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Волчанского сельсовета</w:t>
                  </w: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ascii="Calibri" w:eastAsia="Calibri" w:hAnsi="Calibri" w:cs="Calibri"/>
                      <w:lang w:eastAsia="zh-CN"/>
                    </w:rPr>
                  </w:pPr>
                  <w:proofErr w:type="spellStart"/>
                  <w:r w:rsidRPr="00EB5F1D">
                    <w:rPr>
                      <w:rFonts w:eastAsia="Calibri"/>
                      <w:lang w:eastAsia="zh-CN"/>
                    </w:rPr>
                    <w:t>Доволенского</w:t>
                  </w:r>
                  <w:proofErr w:type="spellEnd"/>
                  <w:r w:rsidRPr="00EB5F1D">
                    <w:rPr>
                      <w:rFonts w:eastAsia="Calibri"/>
                      <w:lang w:eastAsia="zh-CN"/>
                    </w:rPr>
                    <w:t xml:space="preserve"> района</w:t>
                  </w: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lang w:eastAsia="zh-CN"/>
                    </w:rPr>
                    <w:t>Новосибирской области</w:t>
                  </w:r>
                </w:p>
                <w:p w:rsidR="00EB5F1D" w:rsidRPr="00EB5F1D" w:rsidRDefault="00EB5F1D" w:rsidP="00EB5F1D">
                  <w:pPr>
                    <w:suppressAutoHyphens/>
                    <w:jc w:val="right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EB5F1D">
                    <w:rPr>
                      <w:rFonts w:eastAsia="Calibri"/>
                      <w:color w:val="000000"/>
                      <w:lang w:eastAsia="zh-CN"/>
                    </w:rPr>
                    <w:t xml:space="preserve">от 30.10.2024 № 48          </w:t>
                  </w:r>
                </w:p>
                <w:p w:rsidR="00EB5F1D" w:rsidRPr="00EB5F1D" w:rsidRDefault="00EB5F1D" w:rsidP="00EB5F1D">
                  <w:pPr>
                    <w:suppressAutoHyphens/>
                    <w:ind w:right="-54"/>
                    <w:jc w:val="right"/>
                    <w:rPr>
                      <w:color w:val="000000"/>
                      <w:lang w:eastAsia="zh-CN"/>
                    </w:rPr>
                  </w:pPr>
                </w:p>
              </w:tc>
            </w:tr>
          </w:tbl>
          <w:p w:rsidR="00EB5F1D" w:rsidRPr="00EB5F1D" w:rsidRDefault="00EB5F1D" w:rsidP="00EB5F1D">
            <w:pPr>
              <w:suppressAutoHyphens/>
              <w:jc w:val="right"/>
              <w:rPr>
                <w:lang w:eastAsia="zh-CN"/>
              </w:rPr>
            </w:pPr>
          </w:p>
          <w:p w:rsidR="00EB5F1D" w:rsidRPr="00EB5F1D" w:rsidRDefault="00EB5F1D" w:rsidP="00EB5F1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EB5F1D">
              <w:rPr>
                <w:color w:val="000000"/>
                <w:lang w:eastAsia="zh-CN"/>
              </w:rPr>
              <w:t>Порядок</w:t>
            </w:r>
          </w:p>
          <w:p w:rsidR="00EB5F1D" w:rsidRPr="00EB5F1D" w:rsidRDefault="00EB5F1D" w:rsidP="00EB5F1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EB5F1D">
              <w:rPr>
                <w:color w:val="000000"/>
                <w:lang w:eastAsia="zh-CN"/>
              </w:rPr>
              <w:t>выплат стимулирующего характера и премирования руководителей по результатам</w:t>
            </w:r>
            <w:r w:rsidRPr="00EB5F1D">
              <w:rPr>
                <w:lang w:eastAsia="zh-CN"/>
              </w:rPr>
              <w:t xml:space="preserve"> </w:t>
            </w:r>
            <w:proofErr w:type="gramStart"/>
            <w:r w:rsidRPr="00EB5F1D">
              <w:rPr>
                <w:lang w:eastAsia="zh-CN"/>
              </w:rPr>
              <w:t>выполнения качественных показателей деятельности   муниципальных учреждений культуры Волчанского сельсовета</w:t>
            </w:r>
            <w:proofErr w:type="gramEnd"/>
            <w:r w:rsidRPr="00EB5F1D">
              <w:rPr>
                <w:lang w:eastAsia="zh-CN"/>
              </w:rPr>
              <w:t xml:space="preserve"> </w:t>
            </w:r>
            <w:proofErr w:type="spellStart"/>
            <w:r w:rsidRPr="00EB5F1D">
              <w:rPr>
                <w:lang w:eastAsia="zh-CN"/>
              </w:rPr>
              <w:t>Доволенского</w:t>
            </w:r>
            <w:proofErr w:type="spellEnd"/>
            <w:r w:rsidRPr="00EB5F1D">
              <w:rPr>
                <w:lang w:eastAsia="zh-CN"/>
              </w:rPr>
              <w:t xml:space="preserve"> района Новосибирской области</w:t>
            </w:r>
          </w:p>
          <w:p w:rsidR="00EB5F1D" w:rsidRPr="00EB5F1D" w:rsidRDefault="00EB5F1D" w:rsidP="00EB5F1D">
            <w:pPr>
              <w:suppressAutoHyphens/>
              <w:rPr>
                <w:lang w:eastAsia="zh-CN"/>
              </w:rPr>
            </w:pPr>
            <w:r w:rsidRPr="00EB5F1D">
              <w:rPr>
                <w:lang w:eastAsia="zh-CN"/>
              </w:rPr>
              <w:t xml:space="preserve"> </w:t>
            </w:r>
          </w:p>
          <w:p w:rsidR="00EB5F1D" w:rsidRPr="00EB5F1D" w:rsidRDefault="00EB5F1D" w:rsidP="00EB5F1D">
            <w:pPr>
              <w:numPr>
                <w:ilvl w:val="1"/>
                <w:numId w:val="18"/>
              </w:numPr>
              <w:tabs>
                <w:tab w:val="clear" w:pos="1211"/>
                <w:tab w:val="left" w:pos="284"/>
                <w:tab w:val="left" w:pos="993"/>
                <w:tab w:val="num" w:pos="5039"/>
              </w:tabs>
              <w:suppressAutoHyphens/>
              <w:ind w:left="5039"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Премирование руководителя муниципального учреждения за отчетный период осуществляется в следующем порядке.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proofErr w:type="gramStart"/>
            <w:r w:rsidRPr="00EB5F1D">
              <w:rPr>
                <w:rFonts w:eastAsia="Calibri"/>
                <w:color w:val="000000"/>
                <w:spacing w:val="1"/>
                <w:lang w:eastAsia="zh-CN"/>
              </w:rPr>
              <w:t xml:space="preserve">Выплаты стимулирующего характера руководителю учреждения </w:t>
            </w:r>
            <w:r w:rsidRPr="00EB5F1D">
              <w:rPr>
                <w:rFonts w:eastAsia="Calibri"/>
                <w:color w:val="000000"/>
                <w:spacing w:val="-7"/>
                <w:lang w:eastAsia="zh-CN"/>
              </w:rPr>
              <w:t xml:space="preserve">устанавливаются по результатам  деятельности учреждения за  квартал, полугодие , 9 месяцев и год на основании </w:t>
            </w:r>
            <w:r w:rsidRPr="00EB5F1D">
              <w:rPr>
                <w:rFonts w:eastAsia="Calibri"/>
                <w:lang w:eastAsia="zh-CN"/>
              </w:rPr>
              <w:t xml:space="preserve"> отчетности муниципальных учреждений о выполнении качественных показателей деятельности учреждений и  критериев оценки работы их  руководителей, представленных в администрацию Волчанского сельсовета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spellStart"/>
            <w:r w:rsidRPr="00EB5F1D">
              <w:rPr>
                <w:rFonts w:eastAsia="Calibri"/>
                <w:color w:val="000000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color w:val="000000"/>
                <w:lang w:eastAsia="zh-CN"/>
              </w:rPr>
              <w:t xml:space="preserve"> района Новосибирской области, </w:t>
            </w:r>
            <w:r w:rsidRPr="00EB5F1D">
              <w:rPr>
                <w:rFonts w:eastAsia="Calibri"/>
                <w:lang w:eastAsia="zh-CN"/>
              </w:rPr>
              <w:t xml:space="preserve">не позднее  10 календарных дней с начала следующего отчетного периода. </w:t>
            </w:r>
            <w:proofErr w:type="gramEnd"/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spacing w:val="1"/>
                <w:lang w:eastAsia="zh-CN"/>
              </w:rPr>
              <w:t>2.Оценка результатов  деятельности руководителей муниципальных учреждений, и определение размеров  стимулирующих выплат осуществляется Комиссией по установлению стимулирующих выплат руководителям подведомственных  муниципальных учреждений. Решение Комиссии оформляется протоколом.  Заседания Комиссии проходят не реже одного раза в квартал.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 Комиссия на основе оценки отчетных форм руководителя  муниципального учреждения об исполнении качественных показателей деятельности муниципального учреждения оп</w:t>
            </w:r>
            <w:r w:rsidRPr="00EB5F1D">
              <w:rPr>
                <w:rFonts w:eastAsia="Calibri"/>
                <w:lang w:eastAsia="zh-CN"/>
              </w:rPr>
              <w:t>ределяет степень выполнения целевых показателей за отчетный период.</w:t>
            </w:r>
            <w:r w:rsidRPr="00EB5F1D">
              <w:rPr>
                <w:rFonts w:eastAsia="Calibri"/>
                <w:color w:val="000000"/>
                <w:spacing w:val="-7"/>
                <w:lang w:eastAsia="zh-CN"/>
              </w:rPr>
              <w:t xml:space="preserve"> В  состав комиссии  включаются  представители учреждений культуры, профсоюзной организации или представителя органа общественной самодеятельности.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spacing w:val="-1"/>
                <w:lang w:eastAsia="zh-CN"/>
              </w:rPr>
              <w:lastRenderedPageBreak/>
              <w:t xml:space="preserve">3. Решение об установлении стимулирующих выплат руководителю </w:t>
            </w:r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 xml:space="preserve">муниципального учреждения утверждается распоряжением Главы Волчанского сельсовета  </w:t>
            </w:r>
            <w:proofErr w:type="spellStart"/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>Доволенского</w:t>
            </w:r>
            <w:proofErr w:type="spellEnd"/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 xml:space="preserve"> района   </w:t>
            </w:r>
            <w:r w:rsidRPr="00EB5F1D">
              <w:rPr>
                <w:rFonts w:eastAsia="Calibri"/>
                <w:color w:val="000000"/>
                <w:spacing w:val="-7"/>
                <w:lang w:eastAsia="zh-CN"/>
              </w:rPr>
              <w:t>Новосибирской области.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lang w:eastAsia="zh-CN"/>
              </w:rPr>
              <w:t>4</w:t>
            </w:r>
            <w:r w:rsidRPr="00EB5F1D">
              <w:rPr>
                <w:rFonts w:eastAsia="Calibri"/>
                <w:lang w:eastAsia="zh-CN"/>
              </w:rPr>
              <w:t>. 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муниципального учреждения.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6</w:t>
            </w:r>
            <w:r w:rsidRPr="00EB5F1D">
              <w:rPr>
                <w:rFonts w:eastAsia="Calibri"/>
                <w:color w:val="000000"/>
                <w:spacing w:val="1"/>
                <w:lang w:eastAsia="zh-CN"/>
              </w:rPr>
              <w:t xml:space="preserve">. Выплаты стимулирующего характера руководителю за качественные </w:t>
            </w:r>
            <w:r w:rsidRPr="00EB5F1D">
              <w:rPr>
                <w:rFonts w:eastAsia="Calibri"/>
                <w:color w:val="000000"/>
                <w:spacing w:val="5"/>
                <w:lang w:eastAsia="zh-CN"/>
              </w:rPr>
              <w:t xml:space="preserve">показатели деятельности муниципального учреждения не </w:t>
            </w:r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>начисляются в случаях не обеспечения: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spacing w:val="3"/>
                <w:lang w:eastAsia="zh-CN"/>
              </w:rPr>
              <w:t xml:space="preserve">- своевременной выплаты заработной платы, пособий и иных выплат </w:t>
            </w:r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>работникам учреждения в денежной форме;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spacing w:val="-1"/>
                <w:lang w:eastAsia="zh-CN"/>
              </w:rPr>
              <w:t xml:space="preserve">- соответствующих требований охраны труда условий труда на каждом </w:t>
            </w:r>
            <w:r w:rsidRPr="00EB5F1D">
              <w:rPr>
                <w:rFonts w:eastAsia="Calibri"/>
                <w:color w:val="000000"/>
                <w:spacing w:val="-3"/>
                <w:lang w:eastAsia="zh-CN"/>
              </w:rPr>
              <w:t xml:space="preserve">рабочем месте, при наличии предписаний органов государственного надзора и </w:t>
            </w:r>
            <w:proofErr w:type="gramStart"/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>контроля  за</w:t>
            </w:r>
            <w:proofErr w:type="gramEnd"/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 xml:space="preserve">   соблюдением   трудового   законодательства   и  (или)  представлений </w:t>
            </w:r>
            <w:r w:rsidRPr="00EB5F1D">
              <w:rPr>
                <w:rFonts w:eastAsia="Calibri"/>
                <w:color w:val="000000"/>
                <w:lang w:eastAsia="zh-CN"/>
              </w:rPr>
              <w:t xml:space="preserve">профсоюзных инспекторов  труда, уполномоченных  (доверенных) лиц по </w:t>
            </w:r>
            <w:r w:rsidRPr="00EB5F1D">
              <w:rPr>
                <w:rFonts w:eastAsia="Calibri"/>
                <w:color w:val="000000"/>
                <w:spacing w:val="-6"/>
                <w:lang w:eastAsia="zh-CN"/>
              </w:rPr>
              <w:t xml:space="preserve">охране   труда   профессиональных  союзов;   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spacing w:val="-7"/>
                <w:lang w:eastAsia="zh-CN"/>
              </w:rPr>
              <w:t xml:space="preserve">- месячного  размера  заработной  платы  работникам, отработавшим за этот </w:t>
            </w:r>
            <w:r w:rsidRPr="00EB5F1D">
              <w:rPr>
                <w:rFonts w:eastAsia="Calibri"/>
                <w:color w:val="000000"/>
                <w:spacing w:val="-5"/>
                <w:lang w:eastAsia="zh-CN"/>
              </w:rPr>
              <w:t>период норму рабочего времени и качественно выполнившим нормы труда (трудовые обязанности), не ниже установленной в</w:t>
            </w:r>
            <w:r w:rsidRPr="00EB5F1D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EB5F1D">
              <w:rPr>
                <w:rFonts w:eastAsia="Calibri"/>
                <w:lang w:eastAsia="zh-CN"/>
              </w:rPr>
              <w:t>региональном соглашении о минимальной заработной плате в Новосибирской области</w:t>
            </w:r>
            <w:r w:rsidRPr="00EB5F1D">
              <w:rPr>
                <w:rFonts w:eastAsia="Calibri"/>
                <w:color w:val="000000"/>
                <w:spacing w:val="-5"/>
                <w:lang w:eastAsia="zh-CN"/>
              </w:rPr>
              <w:t>;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lang w:eastAsia="zh-CN"/>
              </w:rPr>
              <w:t>- достижения установленных учреждению ежегодных значений показателей соотношения средней заработной платы отдельных категорий работников учреждения, предусмотренных Указами Президента Российской Федерации от 28.12.2012 № 1688, от 07.05.2012 № 597 и от 01.06.2012 № 761, со средней заработной платой в Новосибирской области;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lang w:eastAsia="zh-CN"/>
              </w:rPr>
              <w:t>- наложения дисциплинарного взыскания в виде выговора за неисполнение или ненадлежащее исполнение по его вине возложенных на него функций и полномочий в отчетном периоде;</w:t>
            </w:r>
          </w:p>
          <w:p w:rsidR="00EB5F1D" w:rsidRPr="00EB5F1D" w:rsidRDefault="00EB5F1D" w:rsidP="00EB5F1D">
            <w:pPr>
              <w:suppressAutoHyphens/>
              <w:ind w:firstLine="709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B5F1D">
              <w:rPr>
                <w:rFonts w:eastAsia="Calibri"/>
                <w:color w:val="000000"/>
                <w:lang w:eastAsia="zh-CN"/>
              </w:rPr>
              <w:t>- нанесения руководителем своей деятельностью или бездеятельностью прямого материального ущерба муниципальному учреждению.</w:t>
            </w:r>
          </w:p>
          <w:p w:rsidR="00EB5F1D" w:rsidRPr="00EB5F1D" w:rsidRDefault="00EB5F1D" w:rsidP="00EB5F1D">
            <w:pPr>
              <w:suppressAutoHyphens/>
              <w:jc w:val="both"/>
              <w:rPr>
                <w:rFonts w:ascii="Calibri" w:hAnsi="Calibri" w:cs="Calibri"/>
                <w:lang w:eastAsia="zh-CN"/>
              </w:rPr>
            </w:pPr>
            <w:r w:rsidRPr="00EB5F1D">
              <w:rPr>
                <w:bCs/>
                <w:lang w:eastAsia="zh-CN"/>
              </w:rPr>
              <w:t>7.</w:t>
            </w:r>
            <w:r w:rsidRPr="00EB5F1D">
              <w:rPr>
                <w:rFonts w:ascii="Calibri" w:hAnsi="Calibri" w:cs="Calibri"/>
                <w:lang w:eastAsia="zh-CN"/>
              </w:rPr>
              <w:t xml:space="preserve"> </w:t>
            </w:r>
            <w:r w:rsidRPr="00EB5F1D">
              <w:rPr>
                <w:bCs/>
                <w:lang w:eastAsia="zh-CN"/>
              </w:rPr>
              <w:t xml:space="preserve">В стадии ликвидации муниципальных учреждений культуры, если председателем ликвидационной комиссии назначается директор учреждения, то до момента ликвидации выплаты стимулирующего характера и премирования руководителей по результатам </w:t>
            </w:r>
            <w:proofErr w:type="gramStart"/>
            <w:r w:rsidRPr="00EB5F1D">
              <w:rPr>
                <w:bCs/>
                <w:lang w:eastAsia="zh-CN"/>
              </w:rPr>
              <w:t>выполнения качественных показателей деятельности муниципальных учреждений культуры</w:t>
            </w:r>
            <w:proofErr w:type="gramEnd"/>
            <w:r w:rsidRPr="00EB5F1D">
              <w:rPr>
                <w:bCs/>
                <w:lang w:eastAsia="zh-CN"/>
              </w:rPr>
              <w:t xml:space="preserve"> сохраняются  в соответствии с Порядком.</w:t>
            </w:r>
          </w:p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2B2E9A"/>
          <w:p w:rsidR="002B2E9A" w:rsidRPr="00EB5F1D" w:rsidRDefault="002B2E9A" w:rsidP="008979BC">
            <w:pPr>
              <w:jc w:val="both"/>
            </w:pPr>
          </w:p>
          <w:p w:rsidR="002B2E9A" w:rsidRPr="00EB5F1D" w:rsidRDefault="002B2E9A" w:rsidP="008979BC">
            <w:pPr>
              <w:jc w:val="both"/>
            </w:pPr>
          </w:p>
          <w:p w:rsidR="002B2E9A" w:rsidRPr="00EB5F1D" w:rsidRDefault="002B2E9A" w:rsidP="008979BC">
            <w:pPr>
              <w:jc w:val="both"/>
            </w:pPr>
          </w:p>
          <w:p w:rsidR="002B2E9A" w:rsidRPr="00EB5F1D" w:rsidRDefault="002B2E9A" w:rsidP="008979BC">
            <w:pPr>
              <w:jc w:val="both"/>
            </w:pPr>
          </w:p>
          <w:p w:rsidR="002B2E9A" w:rsidRPr="00EB5F1D" w:rsidRDefault="002B2E9A" w:rsidP="008979BC">
            <w:pPr>
              <w:jc w:val="both"/>
            </w:pPr>
          </w:p>
          <w:p w:rsidR="002B2E9A" w:rsidRPr="00EB5F1D" w:rsidRDefault="002B2E9A" w:rsidP="008979BC">
            <w:pPr>
              <w:jc w:val="both"/>
            </w:pPr>
          </w:p>
          <w:p w:rsidR="002B2E9A" w:rsidRDefault="002B2E9A" w:rsidP="008979BC">
            <w:pPr>
              <w:jc w:val="both"/>
            </w:pPr>
          </w:p>
          <w:p w:rsidR="00EB5F1D" w:rsidRDefault="00EB5F1D" w:rsidP="008979BC">
            <w:pPr>
              <w:jc w:val="both"/>
            </w:pPr>
          </w:p>
          <w:p w:rsidR="00EB5F1D" w:rsidRDefault="00EB5F1D" w:rsidP="008979BC">
            <w:pPr>
              <w:jc w:val="both"/>
            </w:pPr>
          </w:p>
          <w:p w:rsidR="00EB5F1D" w:rsidRDefault="00EB5F1D" w:rsidP="008979BC">
            <w:pPr>
              <w:jc w:val="both"/>
            </w:pPr>
          </w:p>
          <w:p w:rsidR="00EB5F1D" w:rsidRDefault="00EB5F1D" w:rsidP="008979BC">
            <w:pPr>
              <w:jc w:val="both"/>
            </w:pPr>
          </w:p>
          <w:p w:rsidR="00EB5F1D" w:rsidRDefault="00EB5F1D" w:rsidP="008979BC">
            <w:pPr>
              <w:jc w:val="both"/>
            </w:pPr>
            <w:bookmarkStart w:id="0" w:name="_GoBack"/>
            <w:bookmarkEnd w:id="0"/>
          </w:p>
          <w:p w:rsidR="002B2E9A" w:rsidRPr="00F629FA" w:rsidRDefault="002B2E9A" w:rsidP="008979BC">
            <w:pPr>
              <w:jc w:val="both"/>
            </w:pP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F629FA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F629FA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F629FA" w:rsidRDefault="00313E17" w:rsidP="00313E17">
      <w:pPr>
        <w:tabs>
          <w:tab w:val="left" w:pos="6984"/>
        </w:tabs>
        <w:rPr>
          <w:b/>
          <w:sz w:val="28"/>
          <w:szCs w:val="28"/>
        </w:rPr>
      </w:pPr>
      <w:r w:rsidRPr="00F629FA">
        <w:rPr>
          <w:b/>
          <w:sz w:val="28"/>
          <w:szCs w:val="28"/>
        </w:rPr>
        <w:lastRenderedPageBreak/>
        <w:tab/>
      </w:r>
    </w:p>
    <w:p w:rsidR="00313E17" w:rsidRPr="00F629FA" w:rsidRDefault="00313E17" w:rsidP="00313E17">
      <w:pPr>
        <w:ind w:firstLine="709"/>
        <w:jc w:val="right"/>
        <w:sectPr w:rsidR="00313E17" w:rsidRPr="00F629FA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F629FA" w:rsidRDefault="00313E17" w:rsidP="00313E17">
      <w:pPr>
        <w:ind w:firstLine="709"/>
        <w:jc w:val="right"/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39" w:rsidRDefault="00195039" w:rsidP="003438FF">
      <w:r>
        <w:separator/>
      </w:r>
    </w:p>
  </w:endnote>
  <w:endnote w:type="continuationSeparator" w:id="0">
    <w:p w:rsidR="00195039" w:rsidRDefault="00195039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charset w:val="00"/>
    <w:family w:val="auto"/>
    <w:pitch w:val="default"/>
  </w:font>
  <w:font w:name="Tinos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39" w:rsidRDefault="00195039" w:rsidP="003438FF">
      <w:r>
        <w:separator/>
      </w:r>
    </w:p>
  </w:footnote>
  <w:footnote w:type="continuationSeparator" w:id="0">
    <w:p w:rsidR="00195039" w:rsidRDefault="00195039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10"/>
  </w:num>
  <w:num w:numId="17">
    <w:abstractNumId w:val="13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9160E"/>
    <w:rsid w:val="00195039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17604"/>
    <w:rsid w:val="0033200B"/>
    <w:rsid w:val="003438FF"/>
    <w:rsid w:val="003574A4"/>
    <w:rsid w:val="00363E00"/>
    <w:rsid w:val="00364E20"/>
    <w:rsid w:val="00364F96"/>
    <w:rsid w:val="003659B8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E38D2"/>
    <w:rsid w:val="003F0792"/>
    <w:rsid w:val="003F3814"/>
    <w:rsid w:val="00411A50"/>
    <w:rsid w:val="0041466B"/>
    <w:rsid w:val="0041743A"/>
    <w:rsid w:val="004234FE"/>
    <w:rsid w:val="004350AF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91CBB"/>
    <w:rsid w:val="005A2AC8"/>
    <w:rsid w:val="005B2F8B"/>
    <w:rsid w:val="005C093A"/>
    <w:rsid w:val="005C2595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11B7"/>
    <w:rsid w:val="006D7A3F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30617"/>
    <w:rsid w:val="0095056D"/>
    <w:rsid w:val="00952DCE"/>
    <w:rsid w:val="00973167"/>
    <w:rsid w:val="0097727F"/>
    <w:rsid w:val="009773EC"/>
    <w:rsid w:val="009A28E7"/>
    <w:rsid w:val="009D4677"/>
    <w:rsid w:val="009E54AA"/>
    <w:rsid w:val="009E6606"/>
    <w:rsid w:val="009F1B36"/>
    <w:rsid w:val="00A05C3E"/>
    <w:rsid w:val="00A14F89"/>
    <w:rsid w:val="00A21A3F"/>
    <w:rsid w:val="00A329E5"/>
    <w:rsid w:val="00A345FE"/>
    <w:rsid w:val="00A46E80"/>
    <w:rsid w:val="00A84951"/>
    <w:rsid w:val="00A92066"/>
    <w:rsid w:val="00A924B6"/>
    <w:rsid w:val="00AA4FDD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E7A2-0BA1-431B-9692-91C0C339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28</Pages>
  <Words>10860</Words>
  <Characters>61905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58</cp:revision>
  <dcterms:created xsi:type="dcterms:W3CDTF">2020-01-17T02:04:00Z</dcterms:created>
  <dcterms:modified xsi:type="dcterms:W3CDTF">2024-12-12T03:11:00Z</dcterms:modified>
</cp:coreProperties>
</file>