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155062">
              <w:rPr>
                <w:b/>
                <w:sz w:val="28"/>
                <w:szCs w:val="28"/>
                <w:lang w:eastAsia="en-US"/>
              </w:rPr>
              <w:t>№ 286</w:t>
            </w:r>
            <w:r w:rsidR="00E47B18">
              <w:rPr>
                <w:b/>
                <w:sz w:val="28"/>
                <w:szCs w:val="28"/>
                <w:lang w:eastAsia="en-US"/>
              </w:rPr>
              <w:t xml:space="preserve"> </w:t>
            </w:r>
            <w:r w:rsidR="00543FBF" w:rsidRPr="009D4677">
              <w:rPr>
                <w:b/>
                <w:sz w:val="28"/>
                <w:szCs w:val="28"/>
                <w:lang w:eastAsia="en-US"/>
              </w:rPr>
              <w:t xml:space="preserve">           </w:t>
            </w:r>
            <w:r w:rsidR="00155062">
              <w:rPr>
                <w:b/>
                <w:sz w:val="28"/>
                <w:szCs w:val="28"/>
                <w:lang w:eastAsia="en-US"/>
              </w:rPr>
              <w:t xml:space="preserve">   07 апреля</w:t>
            </w:r>
            <w:bookmarkStart w:id="0" w:name="_GoBack"/>
            <w:bookmarkEnd w:id="0"/>
            <w:r w:rsidR="00BF2F90">
              <w:rPr>
                <w:b/>
                <w:sz w:val="28"/>
                <w:szCs w:val="28"/>
                <w:lang w:eastAsia="en-US"/>
              </w:rPr>
              <w:t xml:space="preserve">  </w:t>
            </w:r>
            <w:r w:rsidR="004A075A">
              <w:rPr>
                <w:b/>
                <w:sz w:val="28"/>
                <w:szCs w:val="28"/>
                <w:lang w:eastAsia="en-US"/>
              </w:rPr>
              <w:t xml:space="preserve"> </w:t>
            </w:r>
            <w:r w:rsidR="00AF1E50" w:rsidRPr="009D4677">
              <w:rPr>
                <w:b/>
                <w:sz w:val="28"/>
                <w:szCs w:val="28"/>
                <w:lang w:eastAsia="en-US"/>
              </w:rPr>
              <w:t xml:space="preserve"> </w:t>
            </w:r>
            <w:r w:rsidR="00AC6AC4">
              <w:rPr>
                <w:b/>
                <w:sz w:val="28"/>
                <w:szCs w:val="28"/>
                <w:lang w:eastAsia="en-US"/>
              </w:rPr>
              <w:t>2025</w:t>
            </w:r>
            <w:r w:rsidRPr="009D4677">
              <w:rPr>
                <w:b/>
                <w:sz w:val="28"/>
                <w:szCs w:val="28"/>
                <w:lang w:eastAsia="en-US"/>
              </w:rPr>
              <w:t xml:space="preserve"> года</w:t>
            </w:r>
            <w:proofErr w:type="gramStart"/>
            <w:r w:rsidRPr="009D4677">
              <w:rPr>
                <w:b/>
                <w:sz w:val="28"/>
                <w:szCs w:val="28"/>
                <w:lang w:eastAsia="en-US"/>
              </w:rPr>
              <w:t xml:space="preserve">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003659B8">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F21D2C">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tc>
      </w:tr>
      <w:tr w:rsidR="00F629FA" w:rsidRPr="004367D0" w:rsidTr="00A345FE">
        <w:tc>
          <w:tcPr>
            <w:tcW w:w="11340" w:type="dxa"/>
            <w:tcBorders>
              <w:top w:val="single" w:sz="4" w:space="0" w:color="auto"/>
              <w:left w:val="single" w:sz="4" w:space="0" w:color="auto"/>
              <w:bottom w:val="single" w:sz="4" w:space="0" w:color="auto"/>
              <w:right w:val="single" w:sz="4" w:space="0" w:color="auto"/>
            </w:tcBorders>
          </w:tcPr>
          <w:p w:rsidR="00AB06A5" w:rsidRPr="00C44F2B" w:rsidRDefault="00AB06A5" w:rsidP="00AB06A5">
            <w:pPr>
              <w:jc w:val="center"/>
              <w:rPr>
                <w:rFonts w:eastAsia="Calibri"/>
                <w:b/>
                <w:lang w:eastAsia="zh-CN"/>
              </w:rPr>
            </w:pPr>
          </w:p>
          <w:p w:rsidR="00C44F2B" w:rsidRPr="00C44F2B" w:rsidRDefault="00C44F2B" w:rsidP="00C44F2B">
            <w:pPr>
              <w:tabs>
                <w:tab w:val="left" w:pos="5220"/>
              </w:tabs>
              <w:ind w:right="178"/>
              <w:jc w:val="center"/>
              <w:rPr>
                <w:b/>
              </w:rPr>
            </w:pPr>
            <w:r w:rsidRPr="00C44F2B">
              <w:rPr>
                <w:b/>
              </w:rPr>
              <w:t>СОВЕТ ДЕПУТАТОВ ВОЛЧАНСКОГО СЕЛЬСОВЕТА</w:t>
            </w:r>
          </w:p>
          <w:p w:rsidR="00C44F2B" w:rsidRPr="00C44F2B" w:rsidRDefault="00C44F2B" w:rsidP="00C44F2B">
            <w:pPr>
              <w:jc w:val="center"/>
              <w:rPr>
                <w:b/>
              </w:rPr>
            </w:pPr>
            <w:r w:rsidRPr="00C44F2B">
              <w:rPr>
                <w:b/>
              </w:rPr>
              <w:t>ДОВОЛЕНСКОГО РАЙОНА НОВОСИБИРСКОЙ ОБЛАСТИ</w:t>
            </w:r>
          </w:p>
          <w:p w:rsidR="00C44F2B" w:rsidRPr="00C44F2B" w:rsidRDefault="00C44F2B" w:rsidP="00C44F2B">
            <w:pPr>
              <w:tabs>
                <w:tab w:val="left" w:pos="2985"/>
              </w:tabs>
            </w:pPr>
            <w:r w:rsidRPr="00C44F2B">
              <w:rPr>
                <w:b/>
              </w:rPr>
              <w:tab/>
              <w:t xml:space="preserve">          </w:t>
            </w:r>
            <w:r w:rsidRPr="00C44F2B">
              <w:t>(шестого созыва)</w:t>
            </w:r>
          </w:p>
          <w:p w:rsidR="00C44F2B" w:rsidRPr="00C44F2B" w:rsidRDefault="00C44F2B" w:rsidP="00C44F2B">
            <w:pPr>
              <w:jc w:val="center"/>
              <w:rPr>
                <w:b/>
              </w:rPr>
            </w:pPr>
          </w:p>
          <w:p w:rsidR="00C44F2B" w:rsidRPr="00C44F2B" w:rsidRDefault="00C44F2B" w:rsidP="00C44F2B">
            <w:pPr>
              <w:tabs>
                <w:tab w:val="left" w:pos="3585"/>
              </w:tabs>
              <w:jc w:val="center"/>
              <w:rPr>
                <w:b/>
              </w:rPr>
            </w:pPr>
            <w:r w:rsidRPr="00C44F2B">
              <w:rPr>
                <w:b/>
              </w:rPr>
              <w:t>РЕШЕНИЕ</w:t>
            </w:r>
          </w:p>
          <w:p w:rsidR="00C44F2B" w:rsidRPr="00C44F2B" w:rsidRDefault="00C44F2B" w:rsidP="00C44F2B">
            <w:pPr>
              <w:tabs>
                <w:tab w:val="left" w:pos="3585"/>
              </w:tabs>
              <w:jc w:val="center"/>
            </w:pPr>
            <w:r w:rsidRPr="00C44F2B">
              <w:t xml:space="preserve">пятьдесят восьмой (внеочередной) сессии   </w:t>
            </w:r>
          </w:p>
          <w:p w:rsidR="00C44F2B" w:rsidRPr="00C44F2B" w:rsidRDefault="00C44F2B" w:rsidP="00C44F2B">
            <w:pPr>
              <w:tabs>
                <w:tab w:val="left" w:pos="3585"/>
              </w:tabs>
              <w:jc w:val="center"/>
            </w:pPr>
          </w:p>
          <w:p w:rsidR="00C44F2B" w:rsidRPr="00C44F2B" w:rsidRDefault="00C44F2B" w:rsidP="00C44F2B">
            <w:r w:rsidRPr="00C44F2B">
              <w:t xml:space="preserve">  04.04. 2025                               </w:t>
            </w:r>
            <w:r w:rsidR="00155062">
              <w:t xml:space="preserve">                        </w:t>
            </w:r>
            <w:r w:rsidRPr="00C44F2B">
              <w:t xml:space="preserve">с. Волчанка                                                </w:t>
            </w:r>
            <w:r w:rsidR="00155062">
              <w:t xml:space="preserve">                          </w:t>
            </w:r>
            <w:r w:rsidRPr="00C44F2B">
              <w:t xml:space="preserve">  № 195</w:t>
            </w:r>
          </w:p>
          <w:p w:rsidR="00C44F2B" w:rsidRPr="00C44F2B" w:rsidRDefault="00C44F2B" w:rsidP="00C44F2B">
            <w:pPr>
              <w:rPr>
                <w:b/>
              </w:rPr>
            </w:pPr>
          </w:p>
          <w:p w:rsidR="00C44F2B" w:rsidRPr="00C44F2B" w:rsidRDefault="00C44F2B" w:rsidP="00C44F2B">
            <w:pPr>
              <w:jc w:val="center"/>
            </w:pPr>
            <w:r w:rsidRPr="00C44F2B">
              <w:t xml:space="preserve">О внесении изменений в решение сессии от 23.12.2024 № 180 «О бюджете Волчанского сельсовета </w:t>
            </w:r>
            <w:proofErr w:type="spellStart"/>
            <w:r w:rsidRPr="00C44F2B">
              <w:t>Доволенского</w:t>
            </w:r>
            <w:proofErr w:type="spellEnd"/>
            <w:r w:rsidRPr="00C44F2B">
              <w:t xml:space="preserve"> района Новосибирской области на 2025 год и плановый период 2026 и 2027 годов»</w:t>
            </w:r>
          </w:p>
          <w:p w:rsidR="00C44F2B" w:rsidRPr="00C44F2B" w:rsidRDefault="00C44F2B" w:rsidP="00C44F2B">
            <w:pPr>
              <w:jc w:val="center"/>
              <w:rPr>
                <w:b/>
              </w:rPr>
            </w:pPr>
          </w:p>
          <w:p w:rsidR="00C44F2B" w:rsidRPr="00C44F2B" w:rsidRDefault="00C44F2B" w:rsidP="00C44F2B">
            <w:pPr>
              <w:jc w:val="both"/>
            </w:pPr>
            <w:r w:rsidRPr="00C44F2B">
              <w:t xml:space="preserve">          Совет  депутатов Волчанского сельсовета </w:t>
            </w:r>
            <w:proofErr w:type="spellStart"/>
            <w:r w:rsidRPr="00C44F2B">
              <w:t>Доволенского</w:t>
            </w:r>
            <w:proofErr w:type="spellEnd"/>
            <w:r w:rsidRPr="00C44F2B">
              <w:t xml:space="preserve"> района Новосибирской области  </w:t>
            </w:r>
          </w:p>
          <w:p w:rsidR="00C44F2B" w:rsidRPr="00C44F2B" w:rsidRDefault="00C44F2B" w:rsidP="00C44F2B">
            <w:pPr>
              <w:jc w:val="both"/>
            </w:pPr>
            <w:r w:rsidRPr="00C44F2B">
              <w:t>РЕШИЛ:</w:t>
            </w:r>
          </w:p>
          <w:p w:rsidR="00C44F2B" w:rsidRPr="00C44F2B" w:rsidRDefault="00C44F2B" w:rsidP="00C44F2B">
            <w:pPr>
              <w:jc w:val="both"/>
            </w:pPr>
            <w:r w:rsidRPr="00C44F2B">
              <w:t xml:space="preserve">          Внести в решение 41-ой сессии Совета депутатов Волчанского сельсовета </w:t>
            </w:r>
            <w:proofErr w:type="spellStart"/>
            <w:r w:rsidRPr="00C44F2B">
              <w:t>Доволенского</w:t>
            </w:r>
            <w:proofErr w:type="spellEnd"/>
            <w:r w:rsidRPr="00C44F2B">
              <w:t xml:space="preserve"> района Новосибирской области от 22.12.2024 № 180 «О бюджете Волчанского сельсовета </w:t>
            </w:r>
            <w:proofErr w:type="spellStart"/>
            <w:r w:rsidRPr="00C44F2B">
              <w:t>Доволенского</w:t>
            </w:r>
            <w:proofErr w:type="spellEnd"/>
            <w:r w:rsidRPr="00C44F2B">
              <w:t xml:space="preserve"> района Новосибирской области на 2025 год и плановый период 2026 и 2027 годов» </w:t>
            </w:r>
          </w:p>
          <w:p w:rsidR="00C44F2B" w:rsidRPr="00C44F2B" w:rsidRDefault="00C44F2B" w:rsidP="00C44F2B">
            <w:pPr>
              <w:jc w:val="both"/>
            </w:pPr>
            <w:r w:rsidRPr="00C44F2B">
              <w:t xml:space="preserve">( с </w:t>
            </w:r>
            <w:proofErr w:type="gramStart"/>
            <w:r w:rsidRPr="00C44F2B">
              <w:t>изменениями</w:t>
            </w:r>
            <w:proofErr w:type="gramEnd"/>
            <w:r w:rsidRPr="00C44F2B">
              <w:t xml:space="preserve"> внесенными 42 сессией от 12.02.2025 №185) следующие изменения: </w:t>
            </w:r>
          </w:p>
          <w:p w:rsidR="00C44F2B" w:rsidRPr="00C44F2B" w:rsidRDefault="00C44F2B" w:rsidP="00C44F2B">
            <w:pPr>
              <w:jc w:val="both"/>
            </w:pPr>
            <w:r w:rsidRPr="00C44F2B">
              <w:t xml:space="preserve">               1. Приложение 1 «</w:t>
            </w:r>
            <w:r w:rsidRPr="00C44F2B">
              <w:rPr>
                <w:rFonts w:cs="Arial"/>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44F2B">
              <w:rPr>
                <w:rFonts w:cs="Arial"/>
                <w:bCs/>
              </w:rPr>
              <w:t>видов расходов классификации расходов бюджетов</w:t>
            </w:r>
            <w:proofErr w:type="gramEnd"/>
            <w:r w:rsidRPr="00C44F2B">
              <w:rPr>
                <w:rFonts w:cs="Arial"/>
                <w:bCs/>
              </w:rPr>
              <w:t xml:space="preserve"> на 2025 год и плановый период 2026 и 2027 годов» изложить </w:t>
            </w:r>
            <w:r w:rsidRPr="00C44F2B">
              <w:t>в прилагаемой редакции.</w:t>
            </w:r>
          </w:p>
          <w:p w:rsidR="00C44F2B" w:rsidRPr="00C44F2B" w:rsidRDefault="00C44F2B" w:rsidP="00C44F2B">
            <w:pPr>
              <w:jc w:val="both"/>
            </w:pPr>
            <w:r w:rsidRPr="00C44F2B">
              <w:t xml:space="preserve">               2. Приложение 2 «</w:t>
            </w:r>
            <w:r w:rsidRPr="00C44F2B">
              <w:rPr>
                <w:rFonts w:cs="Arial"/>
                <w:bCs/>
              </w:rPr>
              <w:t>Ведомственная структура расходов бюджета сельского поселения на 2025 год и плановый период 2026 и 2027 годов»</w:t>
            </w:r>
            <w:r w:rsidRPr="00C44F2B">
              <w:t xml:space="preserve"> изложить в прилагаемой редакции.</w:t>
            </w:r>
          </w:p>
          <w:p w:rsidR="00C44F2B" w:rsidRPr="00C44F2B" w:rsidRDefault="00C44F2B" w:rsidP="00C44F2B">
            <w:pPr>
              <w:jc w:val="both"/>
            </w:pPr>
            <w:r w:rsidRPr="00C44F2B">
              <w:t xml:space="preserve">               3. Опубликовать данное решение в периодическом печатном издании «</w:t>
            </w:r>
            <w:proofErr w:type="spellStart"/>
            <w:r w:rsidRPr="00C44F2B">
              <w:t>Волчанский</w:t>
            </w:r>
            <w:proofErr w:type="spellEnd"/>
            <w:r w:rsidRPr="00C44F2B">
              <w:t xml:space="preserve"> вестник».</w:t>
            </w:r>
          </w:p>
          <w:p w:rsidR="00C44F2B" w:rsidRPr="00C44F2B" w:rsidRDefault="00C44F2B" w:rsidP="00C44F2B">
            <w:pPr>
              <w:jc w:val="both"/>
            </w:pPr>
          </w:p>
          <w:p w:rsidR="00C44F2B" w:rsidRPr="00C44F2B" w:rsidRDefault="00C44F2B" w:rsidP="00C44F2B">
            <w:pPr>
              <w:jc w:val="both"/>
            </w:pPr>
            <w:r w:rsidRPr="00C44F2B">
              <w:t>Председатель Совета депутатов  Волчанского сельсовета</w:t>
            </w:r>
          </w:p>
          <w:p w:rsidR="00C44F2B" w:rsidRPr="00C44F2B" w:rsidRDefault="00C44F2B" w:rsidP="00C44F2B">
            <w:pPr>
              <w:jc w:val="both"/>
            </w:pPr>
            <w:proofErr w:type="spellStart"/>
            <w:r w:rsidRPr="00C44F2B">
              <w:t>Доволенского</w:t>
            </w:r>
            <w:proofErr w:type="spellEnd"/>
            <w:r w:rsidRPr="00C44F2B">
              <w:t xml:space="preserve"> района Новосибирской области                             С.А. Гуща  </w:t>
            </w:r>
          </w:p>
          <w:p w:rsidR="004A742C" w:rsidRDefault="004A742C" w:rsidP="004367D0">
            <w:pPr>
              <w:jc w:val="both"/>
            </w:pPr>
          </w:p>
          <w:p w:rsidR="00C44F2B" w:rsidRDefault="00C44F2B" w:rsidP="004367D0">
            <w:pPr>
              <w:jc w:val="both"/>
            </w:pPr>
            <w:r>
              <w:t>Глава Волчанского сельсовета</w:t>
            </w:r>
          </w:p>
          <w:p w:rsidR="00C44F2B" w:rsidRDefault="00C44F2B" w:rsidP="004367D0">
            <w:pPr>
              <w:jc w:val="both"/>
            </w:pPr>
            <w:proofErr w:type="spellStart"/>
            <w:r>
              <w:t>Доволенского</w:t>
            </w:r>
            <w:proofErr w:type="spellEnd"/>
            <w:r>
              <w:t xml:space="preserve"> района Новосибирской области                           Е.Д. </w:t>
            </w:r>
            <w:proofErr w:type="spellStart"/>
            <w:r>
              <w:t>Крикунова</w:t>
            </w:r>
            <w:proofErr w:type="spellEnd"/>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tbl>
            <w:tblPr>
              <w:tblW w:w="10856" w:type="dxa"/>
              <w:tblInd w:w="93" w:type="dxa"/>
              <w:tblLayout w:type="fixed"/>
              <w:tblLook w:val="04A0" w:firstRow="1" w:lastRow="0" w:firstColumn="1" w:lastColumn="0" w:noHBand="0" w:noVBand="1"/>
            </w:tblPr>
            <w:tblGrid>
              <w:gridCol w:w="3460"/>
              <w:gridCol w:w="1145"/>
              <w:gridCol w:w="721"/>
              <w:gridCol w:w="574"/>
              <w:gridCol w:w="443"/>
              <w:gridCol w:w="1279"/>
              <w:gridCol w:w="1292"/>
              <w:gridCol w:w="1942"/>
            </w:tblGrid>
            <w:tr w:rsidR="00CA003B" w:rsidRPr="00C44F2B" w:rsidTr="00CA003B">
              <w:trPr>
                <w:trHeight w:val="465"/>
              </w:trPr>
              <w:tc>
                <w:tcPr>
                  <w:tcW w:w="3460"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14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72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4"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443"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2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3234" w:type="dxa"/>
                  <w:gridSpan w:val="2"/>
                  <w:tcBorders>
                    <w:top w:val="nil"/>
                    <w:left w:val="nil"/>
                    <w:bottom w:val="nil"/>
                    <w:right w:val="nil"/>
                  </w:tcBorders>
                  <w:shd w:val="clear" w:color="auto" w:fill="auto"/>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Приложение 1</w:t>
                  </w:r>
                </w:p>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К решению сессии Совета депутатов</w:t>
                  </w:r>
                </w:p>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Волчанского сельсовета </w:t>
                  </w:r>
                  <w:proofErr w:type="spellStart"/>
                  <w:r w:rsidRPr="00C44F2B">
                    <w:rPr>
                      <w:rFonts w:ascii="Arial" w:hAnsi="Arial" w:cs="Arial"/>
                      <w:color w:val="000000"/>
                      <w:sz w:val="16"/>
                      <w:szCs w:val="16"/>
                    </w:rPr>
                    <w:t>Доволенского</w:t>
                  </w:r>
                  <w:proofErr w:type="spellEnd"/>
                  <w:r w:rsidRPr="00C44F2B">
                    <w:rPr>
                      <w:rFonts w:ascii="Arial" w:hAnsi="Arial" w:cs="Arial"/>
                      <w:color w:val="000000"/>
                      <w:sz w:val="16"/>
                      <w:szCs w:val="16"/>
                    </w:rPr>
                    <w:t xml:space="preserve"> района №195 от 04.04.2025</w:t>
                  </w:r>
                </w:p>
              </w:tc>
            </w:tr>
            <w:tr w:rsidR="00CA003B" w:rsidRPr="00C44F2B" w:rsidTr="00CA003B">
              <w:trPr>
                <w:trHeight w:val="690"/>
              </w:trPr>
              <w:tc>
                <w:tcPr>
                  <w:tcW w:w="3460"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114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72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574"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443"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127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16"/>
                      <w:szCs w:val="16"/>
                    </w:rPr>
                  </w:pPr>
                </w:p>
              </w:tc>
              <w:tc>
                <w:tcPr>
                  <w:tcW w:w="3234" w:type="dxa"/>
                  <w:gridSpan w:val="2"/>
                  <w:tcBorders>
                    <w:top w:val="nil"/>
                    <w:left w:val="nil"/>
                    <w:bottom w:val="nil"/>
                    <w:right w:val="nil"/>
                  </w:tcBorders>
                  <w:shd w:val="clear" w:color="auto" w:fill="auto"/>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"О бюджете Волчанского сельсовета </w:t>
                  </w:r>
                  <w:proofErr w:type="spellStart"/>
                  <w:r w:rsidRPr="00C44F2B">
                    <w:rPr>
                      <w:rFonts w:ascii="Arial" w:hAnsi="Arial" w:cs="Arial"/>
                      <w:color w:val="000000"/>
                      <w:sz w:val="16"/>
                      <w:szCs w:val="16"/>
                    </w:rPr>
                    <w:t>Доволенского</w:t>
                  </w:r>
                  <w:proofErr w:type="spellEnd"/>
                  <w:r w:rsidRPr="00C44F2B">
                    <w:rPr>
                      <w:rFonts w:ascii="Arial" w:hAnsi="Arial" w:cs="Arial"/>
                      <w:color w:val="000000"/>
                      <w:sz w:val="16"/>
                      <w:szCs w:val="16"/>
                    </w:rPr>
                    <w:t xml:space="preserve"> района </w:t>
                  </w:r>
                  <w:proofErr w:type="gramStart"/>
                  <w:r w:rsidRPr="00C44F2B">
                    <w:rPr>
                      <w:rFonts w:ascii="Arial" w:hAnsi="Arial" w:cs="Arial"/>
                      <w:color w:val="000000"/>
                      <w:sz w:val="16"/>
                      <w:szCs w:val="16"/>
                    </w:rPr>
                    <w:t>на</w:t>
                  </w:r>
                  <w:proofErr w:type="gramEnd"/>
                  <w:r w:rsidRPr="00C44F2B">
                    <w:rPr>
                      <w:rFonts w:ascii="Arial" w:hAnsi="Arial" w:cs="Arial"/>
                      <w:color w:val="000000"/>
                      <w:sz w:val="16"/>
                      <w:szCs w:val="16"/>
                    </w:rPr>
                    <w:t xml:space="preserve">  </w:t>
                  </w:r>
                </w:p>
              </w:tc>
            </w:tr>
            <w:tr w:rsidR="00CA003B" w:rsidRPr="00C44F2B" w:rsidTr="00CA003B">
              <w:trPr>
                <w:trHeight w:val="300"/>
              </w:trPr>
              <w:tc>
                <w:tcPr>
                  <w:tcW w:w="3460"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14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72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4"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443"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2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3234" w:type="dxa"/>
                  <w:gridSpan w:val="2"/>
                  <w:tcBorders>
                    <w:top w:val="nil"/>
                    <w:left w:val="nil"/>
                    <w:bottom w:val="nil"/>
                    <w:right w:val="nil"/>
                  </w:tcBorders>
                  <w:shd w:val="clear" w:color="auto" w:fill="auto"/>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2025 год и плановый период 2026 и 2027 годов"</w:t>
                  </w:r>
                </w:p>
              </w:tc>
            </w:tr>
            <w:tr w:rsidR="00CA003B" w:rsidRPr="00C44F2B" w:rsidTr="00CA003B">
              <w:trPr>
                <w:trHeight w:val="225"/>
              </w:trPr>
              <w:tc>
                <w:tcPr>
                  <w:tcW w:w="3460"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114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72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574"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443"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127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1292"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c>
                <w:tcPr>
                  <w:tcW w:w="1942"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color w:val="000000"/>
                      <w:sz w:val="16"/>
                      <w:szCs w:val="16"/>
                    </w:rPr>
                  </w:pPr>
                </w:p>
              </w:tc>
            </w:tr>
            <w:tr w:rsidR="00CA003B" w:rsidRPr="00C44F2B" w:rsidTr="00CA003B">
              <w:trPr>
                <w:trHeight w:val="525"/>
              </w:trPr>
              <w:tc>
                <w:tcPr>
                  <w:tcW w:w="10856" w:type="dxa"/>
                  <w:gridSpan w:val="8"/>
                  <w:tcBorders>
                    <w:top w:val="nil"/>
                    <w:left w:val="nil"/>
                    <w:bottom w:val="nil"/>
                    <w:right w:val="nil"/>
                  </w:tcBorders>
                  <w:shd w:val="clear" w:color="auto" w:fill="auto"/>
                  <w:vAlign w:val="bottom"/>
                  <w:hideMark/>
                </w:tcPr>
                <w:p w:rsidR="00CA003B" w:rsidRPr="00C44F2B" w:rsidRDefault="00CA003B" w:rsidP="000064B5">
                  <w:pPr>
                    <w:jc w:val="center"/>
                    <w:rPr>
                      <w:rFonts w:ascii="Arial" w:hAnsi="Arial" w:cs="Arial"/>
                      <w:b/>
                      <w:bCs/>
                      <w:color w:val="000000"/>
                      <w:sz w:val="20"/>
                      <w:szCs w:val="20"/>
                    </w:rPr>
                  </w:pPr>
                  <w:r w:rsidRPr="00C44F2B">
                    <w:rPr>
                      <w:rFonts w:ascii="Arial" w:hAnsi="Arial" w:cs="Arial"/>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w:t>
                  </w:r>
                </w:p>
              </w:tc>
            </w:tr>
            <w:tr w:rsidR="00CA003B" w:rsidRPr="00C44F2B" w:rsidTr="00CA003B">
              <w:trPr>
                <w:trHeight w:val="300"/>
              </w:trPr>
              <w:tc>
                <w:tcPr>
                  <w:tcW w:w="10856" w:type="dxa"/>
                  <w:gridSpan w:val="8"/>
                  <w:tcBorders>
                    <w:top w:val="nil"/>
                    <w:left w:val="nil"/>
                    <w:bottom w:val="nil"/>
                    <w:right w:val="nil"/>
                  </w:tcBorders>
                  <w:shd w:val="clear" w:color="auto" w:fill="auto"/>
                  <w:vAlign w:val="bottom"/>
                  <w:hideMark/>
                </w:tcPr>
                <w:p w:rsidR="00CA003B" w:rsidRPr="00C44F2B" w:rsidRDefault="00CA003B" w:rsidP="000064B5">
                  <w:pPr>
                    <w:jc w:val="center"/>
                    <w:rPr>
                      <w:rFonts w:ascii="Arial" w:hAnsi="Arial" w:cs="Arial"/>
                      <w:b/>
                      <w:bCs/>
                      <w:color w:val="000000"/>
                      <w:sz w:val="20"/>
                      <w:szCs w:val="20"/>
                    </w:rPr>
                  </w:pPr>
                  <w:r w:rsidRPr="00C44F2B">
                    <w:rPr>
                      <w:rFonts w:ascii="Arial" w:hAnsi="Arial" w:cs="Arial"/>
                      <w:b/>
                      <w:bCs/>
                      <w:color w:val="000000"/>
                      <w:sz w:val="20"/>
                      <w:szCs w:val="20"/>
                    </w:rPr>
                    <w:t xml:space="preserve">группам и подгруппам </w:t>
                  </w:r>
                  <w:proofErr w:type="gramStart"/>
                  <w:r w:rsidRPr="00C44F2B">
                    <w:rPr>
                      <w:rFonts w:ascii="Arial" w:hAnsi="Arial" w:cs="Arial"/>
                      <w:b/>
                      <w:bCs/>
                      <w:color w:val="000000"/>
                      <w:sz w:val="20"/>
                      <w:szCs w:val="20"/>
                    </w:rPr>
                    <w:t>видов расходов классификации расходов бюджета</w:t>
                  </w:r>
                  <w:proofErr w:type="gramEnd"/>
                  <w:r w:rsidRPr="00C44F2B">
                    <w:rPr>
                      <w:rFonts w:ascii="Arial" w:hAnsi="Arial" w:cs="Arial"/>
                      <w:b/>
                      <w:bCs/>
                      <w:color w:val="000000"/>
                      <w:sz w:val="20"/>
                      <w:szCs w:val="20"/>
                    </w:rPr>
                    <w:t xml:space="preserve"> на 2025 год и плановый период 2026  и 2027 годов</w:t>
                  </w:r>
                </w:p>
              </w:tc>
            </w:tr>
            <w:tr w:rsidR="00CA003B" w:rsidRPr="00C44F2B" w:rsidTr="00CA003B">
              <w:trPr>
                <w:trHeight w:val="285"/>
              </w:trPr>
              <w:tc>
                <w:tcPr>
                  <w:tcW w:w="10856" w:type="dxa"/>
                  <w:gridSpan w:val="8"/>
                  <w:tcBorders>
                    <w:top w:val="nil"/>
                    <w:left w:val="nil"/>
                    <w:bottom w:val="single" w:sz="8"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руб.</w:t>
                  </w:r>
                </w:p>
              </w:tc>
            </w:tr>
            <w:tr w:rsidR="00CA003B" w:rsidRPr="00C44F2B" w:rsidTr="00CA003B">
              <w:trPr>
                <w:trHeight w:val="270"/>
              </w:trPr>
              <w:tc>
                <w:tcPr>
                  <w:tcW w:w="3460"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Наименование</w:t>
                  </w:r>
                </w:p>
              </w:tc>
              <w:tc>
                <w:tcPr>
                  <w:tcW w:w="1145"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ЦСР</w:t>
                  </w:r>
                </w:p>
              </w:tc>
              <w:tc>
                <w:tcPr>
                  <w:tcW w:w="721"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ВР</w:t>
                  </w:r>
                </w:p>
              </w:tc>
              <w:tc>
                <w:tcPr>
                  <w:tcW w:w="574"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РЗ</w:t>
                  </w:r>
                </w:p>
              </w:tc>
              <w:tc>
                <w:tcPr>
                  <w:tcW w:w="443"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proofErr w:type="gramStart"/>
                  <w:r w:rsidRPr="00C44F2B">
                    <w:rPr>
                      <w:rFonts w:ascii="Arial" w:hAnsi="Arial" w:cs="Arial"/>
                      <w:b/>
                      <w:bCs/>
                      <w:color w:val="000000"/>
                      <w:sz w:val="16"/>
                      <w:szCs w:val="16"/>
                    </w:rPr>
                    <w:t>ПР</w:t>
                  </w:r>
                  <w:proofErr w:type="gramEnd"/>
                </w:p>
              </w:tc>
              <w:tc>
                <w:tcPr>
                  <w:tcW w:w="1279" w:type="dxa"/>
                  <w:tcBorders>
                    <w:top w:val="nil"/>
                    <w:left w:val="single" w:sz="8" w:space="0" w:color="auto"/>
                    <w:bottom w:val="nil"/>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Сумма</w:t>
                  </w:r>
                </w:p>
              </w:tc>
              <w:tc>
                <w:tcPr>
                  <w:tcW w:w="1292" w:type="dxa"/>
                  <w:tcBorders>
                    <w:top w:val="nil"/>
                    <w:left w:val="nil"/>
                    <w:bottom w:val="nil"/>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Сумма</w:t>
                  </w:r>
                </w:p>
              </w:tc>
              <w:tc>
                <w:tcPr>
                  <w:tcW w:w="1942" w:type="dxa"/>
                  <w:tcBorders>
                    <w:top w:val="nil"/>
                    <w:left w:val="nil"/>
                    <w:bottom w:val="nil"/>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Сумма</w:t>
                  </w:r>
                </w:p>
              </w:tc>
            </w:tr>
            <w:tr w:rsidR="00CA003B" w:rsidRPr="00C44F2B" w:rsidTr="00CA003B">
              <w:trPr>
                <w:trHeight w:val="270"/>
              </w:trPr>
              <w:tc>
                <w:tcPr>
                  <w:tcW w:w="3460"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1145"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721"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574"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443"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12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2025 год</w:t>
                  </w:r>
                </w:p>
              </w:tc>
              <w:tc>
                <w:tcPr>
                  <w:tcW w:w="1292"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2026 год</w:t>
                  </w:r>
                </w:p>
              </w:tc>
              <w:tc>
                <w:tcPr>
                  <w:tcW w:w="1942"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2027 год</w:t>
                  </w:r>
                </w:p>
              </w:tc>
            </w:tr>
            <w:tr w:rsidR="00CA003B" w:rsidRPr="00C44F2B" w:rsidTr="00CA003B">
              <w:trPr>
                <w:trHeight w:val="300"/>
              </w:trPr>
              <w:tc>
                <w:tcPr>
                  <w:tcW w:w="3460" w:type="dxa"/>
                  <w:tcBorders>
                    <w:top w:val="single" w:sz="8" w:space="0" w:color="auto"/>
                    <w:left w:val="single" w:sz="8" w:space="0" w:color="auto"/>
                    <w:bottom w:val="single" w:sz="8" w:space="0" w:color="auto"/>
                    <w:right w:val="nil"/>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w:t>
                  </w:r>
                </w:p>
              </w:tc>
              <w:tc>
                <w:tcPr>
                  <w:tcW w:w="721"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3</w:t>
                  </w:r>
                </w:p>
              </w:tc>
              <w:tc>
                <w:tcPr>
                  <w:tcW w:w="574"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4</w:t>
                  </w:r>
                </w:p>
              </w:tc>
              <w:tc>
                <w:tcPr>
                  <w:tcW w:w="443"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w:t>
                  </w:r>
                </w:p>
              </w:tc>
              <w:tc>
                <w:tcPr>
                  <w:tcW w:w="1279" w:type="dxa"/>
                  <w:tcBorders>
                    <w:top w:val="nil"/>
                    <w:left w:val="nil"/>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6</w:t>
                  </w:r>
                </w:p>
              </w:tc>
              <w:tc>
                <w:tcPr>
                  <w:tcW w:w="1292" w:type="dxa"/>
                  <w:tcBorders>
                    <w:top w:val="nil"/>
                    <w:left w:val="nil"/>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7</w:t>
                  </w:r>
                </w:p>
              </w:tc>
              <w:tc>
                <w:tcPr>
                  <w:tcW w:w="1942" w:type="dxa"/>
                  <w:tcBorders>
                    <w:top w:val="nil"/>
                    <w:left w:val="nil"/>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8</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"Обеспечение безопасности дорожного движения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2021 - 2023 годы"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"Развитие субъектов малого и среднего предпринимательства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2021-2023 годы"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Развитие малого и среднего предпринимательства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0500010340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0500010340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0500010340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91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Программа "Комплексное развитие социальной инфраструктуры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2017-2025 годы"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0700000000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Организация и содержание мест захоронения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0700010360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0700010360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0700010360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91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"Использование и охрана земель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2022-2024 годы"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повышению эффективности использования и охраны земель</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0800010370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0800010370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0800010370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271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социальную и культурную адаптацию мигрантов, профилактику межнациональных (межэтнических) конфликтов на 2022- 2024 годы"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91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укреплению межнациональных и межконфессиональных отношений, профилактике межнациональных (межэтнических) конфликтов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0900010380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0900010380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0900010380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10 046 069,04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4 688 810,00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5 508 110,00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Глава муниципального образования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9000001000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1 322 678,00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1 322 650,00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1 322 650,00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9000001000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1 322 678,00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9000001000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1 322 678,00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обеспечение функций местной администрации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1 074 092,00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1 732 387,50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1 787 000,00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314 592,00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1 732 387,50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1 787 000,00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314 592,00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1 732 387,50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1 787 000,00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729 500,00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729 500,00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землеустройству и землепользованию</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Прочие выплаты по обязательствам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311 187,85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99 000,00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115 165,00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Премии и гранты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350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115 165,00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Содержание муниципального имущества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408 000,00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414 000,00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414 000,00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Резервный фонд местной администрации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Резервные средства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870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Ежемесячные выплаты по муниципальным гарантиям пенсионного обеспечения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Публичные нормативные социальные выплаты гражданам</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310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осуществление переданных полномочий контрольно-счетных органов поселений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9000004010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межбюджетные трансферты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осуществление переданных полномочий по внутреннему муниципальному финансовому контролю поселений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9000004020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38 100,00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38 100,00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38 100,00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межбюджетные трансферты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9000004020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9000006100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9000006100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9000006100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функционирование пожарной безопасности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9000006200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7 000,00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9000006200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9000006200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Уличное освещение</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9000008300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96 403,81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96 403,81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9000008300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96 403,81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Прочие мероприятия по благоустройству</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9000008330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395 565,00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395 565,00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9000008330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395 565,00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в области спорта и физической культуры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9000009060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180 000,00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160 000,00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160 000,00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решение вопросов местного значения сельских поселений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9000010050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418 300,00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418 300,00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87 022,85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331 277,15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9000051180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198 560,00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217 200,00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225 000,00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177 120,00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189 120,00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196 800,00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177 120,00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189 120,00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196 800,00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21 440,00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28 080,00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28 200,00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21 440,00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28 080,00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28 200,00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Решение вопросов в сфере административных правонарушений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9000070190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9000070190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9000070190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Реализация инициативных проектов "Тренажерная площадка "Спорт равных возможностей"</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262 900,00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262 900,00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262 900,00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сбалансированности местных бюджетов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3 614 700,00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114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1 747 015,00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1 747 015,00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1 567 685,00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240 000,00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1 327 685,00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Публичные нормативные социальные выплаты гражданам</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310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300 000,00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Условно-утвержденные расходы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9000099990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114 362,50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264 250,00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Условно утвержденные расходы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9000099990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114 362,50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264 250,00 </w:t>
                  </w:r>
                </w:p>
              </w:tc>
            </w:tr>
            <w:tr w:rsidR="00CA003B" w:rsidRPr="00C44F2B" w:rsidTr="00CA003B">
              <w:trPr>
                <w:trHeight w:val="30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Условно утвержденные расходы</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9000099990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114 362,50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264 250,00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1 171 975,23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1 234 000,00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1 841 000,00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1 171 975,23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1 234 000,00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1 841 000,00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900009Д170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1 171 975,23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1 234 000,00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1 841 000,00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900009Д860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206 520,00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900009Д860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206 520,00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900009Д860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206 520,00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91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proofErr w:type="spellStart"/>
                  <w:r w:rsidRPr="00C44F2B">
                    <w:rPr>
                      <w:rFonts w:ascii="Arial" w:hAnsi="Arial" w:cs="Arial"/>
                      <w:b/>
                      <w:bCs/>
                      <w:color w:val="000000"/>
                      <w:sz w:val="16"/>
                      <w:szCs w:val="16"/>
                    </w:rPr>
                    <w:t>Софинансирование</w:t>
                  </w:r>
                  <w:proofErr w:type="spellEnd"/>
                  <w:r w:rsidRPr="00C44F2B">
                    <w:rPr>
                      <w:rFonts w:ascii="Arial" w:hAnsi="Arial" w:cs="Arial"/>
                      <w:b/>
                      <w:bCs/>
                      <w:color w:val="000000"/>
                      <w:sz w:val="16"/>
                      <w:szCs w:val="16"/>
                    </w:rPr>
                    <w:t xml:space="preserve"> расходов на реализацию инициативного проекта "Тренажерная площадка "Спорт равных возможностей" за счет средств местного бюджета</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90000S0240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86 000,00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90000S0240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 </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86 000,00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90000S0240</w:t>
                  </w:r>
                </w:p>
              </w:tc>
              <w:tc>
                <w:tcPr>
                  <w:tcW w:w="72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574"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443"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279"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86 000,00 </w:t>
                  </w:r>
                </w:p>
              </w:tc>
              <w:tc>
                <w:tcPr>
                  <w:tcW w:w="1292"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942"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270"/>
              </w:trPr>
              <w:tc>
                <w:tcPr>
                  <w:tcW w:w="6343" w:type="dxa"/>
                  <w:gridSpan w:val="5"/>
                  <w:tcBorders>
                    <w:top w:val="single" w:sz="8" w:space="0" w:color="auto"/>
                    <w:left w:val="single" w:sz="8" w:space="0" w:color="auto"/>
                    <w:bottom w:val="single" w:sz="8" w:space="0" w:color="auto"/>
                    <w:right w:val="nil"/>
                  </w:tcBorders>
                  <w:shd w:val="clear" w:color="auto" w:fill="auto"/>
                  <w:noWrap/>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Итого расходов</w:t>
                  </w:r>
                </w:p>
              </w:tc>
              <w:tc>
                <w:tcPr>
                  <w:tcW w:w="127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10 159 069,04 </w:t>
                  </w:r>
                </w:p>
              </w:tc>
              <w:tc>
                <w:tcPr>
                  <w:tcW w:w="1292" w:type="dxa"/>
                  <w:tcBorders>
                    <w:top w:val="single" w:sz="8" w:space="0" w:color="auto"/>
                    <w:left w:val="nil"/>
                    <w:bottom w:val="single" w:sz="8" w:space="0" w:color="auto"/>
                    <w:right w:val="single" w:sz="4"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4 791 810,00 </w:t>
                  </w:r>
                </w:p>
              </w:tc>
              <w:tc>
                <w:tcPr>
                  <w:tcW w:w="1942"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5 510 110,00 </w:t>
                  </w:r>
                </w:p>
              </w:tc>
            </w:tr>
          </w:tbl>
          <w:p w:rsidR="00CA003B" w:rsidRDefault="00CA003B" w:rsidP="004367D0">
            <w:pPr>
              <w:jc w:val="both"/>
            </w:pPr>
          </w:p>
          <w:p w:rsidR="00CA003B" w:rsidRDefault="00CA003B" w:rsidP="004367D0">
            <w:pPr>
              <w:jc w:val="both"/>
            </w:pPr>
          </w:p>
          <w:tbl>
            <w:tblPr>
              <w:tblW w:w="11497" w:type="dxa"/>
              <w:tblInd w:w="93" w:type="dxa"/>
              <w:tblLayout w:type="fixed"/>
              <w:tblLook w:val="04A0" w:firstRow="1" w:lastRow="0" w:firstColumn="1" w:lastColumn="0" w:noHBand="0" w:noVBand="1"/>
            </w:tblPr>
            <w:tblGrid>
              <w:gridCol w:w="3559"/>
              <w:gridCol w:w="851"/>
              <w:gridCol w:w="579"/>
              <w:gridCol w:w="555"/>
              <w:gridCol w:w="1131"/>
              <w:gridCol w:w="570"/>
              <w:gridCol w:w="1275"/>
              <w:gridCol w:w="1418"/>
              <w:gridCol w:w="1559"/>
            </w:tblGrid>
            <w:tr w:rsidR="00CA003B" w:rsidRPr="00C44F2B" w:rsidTr="000064B5">
              <w:trPr>
                <w:trHeight w:val="225"/>
              </w:trPr>
              <w:tc>
                <w:tcPr>
                  <w:tcW w:w="355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5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13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2977" w:type="dxa"/>
                  <w:gridSpan w:val="2"/>
                  <w:tcBorders>
                    <w:top w:val="nil"/>
                    <w:left w:val="nil"/>
                    <w:bottom w:val="nil"/>
                    <w:right w:val="nil"/>
                  </w:tcBorders>
                  <w:shd w:val="clear" w:color="auto" w:fill="auto"/>
                  <w:noWrap/>
                  <w:vAlign w:val="bottom"/>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Приложение №2</w:t>
                  </w:r>
                </w:p>
              </w:tc>
            </w:tr>
            <w:tr w:rsidR="00CA003B" w:rsidRPr="00C44F2B" w:rsidTr="000064B5">
              <w:trPr>
                <w:trHeight w:val="225"/>
              </w:trPr>
              <w:tc>
                <w:tcPr>
                  <w:tcW w:w="355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55" w:type="dxa"/>
                  <w:tcBorders>
                    <w:top w:val="nil"/>
                    <w:left w:val="nil"/>
                    <w:bottom w:val="nil"/>
                    <w:right w:val="nil"/>
                  </w:tcBorders>
                  <w:shd w:val="clear" w:color="auto" w:fill="auto"/>
                  <w:vAlign w:val="bottom"/>
                  <w:hideMark/>
                </w:tcPr>
                <w:p w:rsidR="00CA003B" w:rsidRPr="00C44F2B" w:rsidRDefault="00CA003B" w:rsidP="000064B5">
                  <w:pPr>
                    <w:rPr>
                      <w:rFonts w:ascii="Arial" w:hAnsi="Arial" w:cs="Arial"/>
                      <w:color w:val="000000"/>
                      <w:sz w:val="18"/>
                      <w:szCs w:val="18"/>
                    </w:rPr>
                  </w:pPr>
                </w:p>
              </w:tc>
              <w:tc>
                <w:tcPr>
                  <w:tcW w:w="1131" w:type="dxa"/>
                  <w:tcBorders>
                    <w:top w:val="nil"/>
                    <w:left w:val="nil"/>
                    <w:bottom w:val="nil"/>
                    <w:right w:val="nil"/>
                  </w:tcBorders>
                  <w:shd w:val="clear" w:color="auto" w:fill="auto"/>
                  <w:vAlign w:val="bottom"/>
                  <w:hideMark/>
                </w:tcPr>
                <w:p w:rsidR="00CA003B" w:rsidRPr="00C44F2B" w:rsidRDefault="00CA003B" w:rsidP="000064B5">
                  <w:pPr>
                    <w:rPr>
                      <w:rFonts w:ascii="Arial" w:hAnsi="Arial" w:cs="Arial"/>
                      <w:color w:val="000000"/>
                      <w:sz w:val="18"/>
                      <w:szCs w:val="18"/>
                    </w:rPr>
                  </w:pPr>
                </w:p>
              </w:tc>
              <w:tc>
                <w:tcPr>
                  <w:tcW w:w="570" w:type="dxa"/>
                  <w:tcBorders>
                    <w:top w:val="nil"/>
                    <w:left w:val="nil"/>
                    <w:bottom w:val="nil"/>
                    <w:right w:val="nil"/>
                  </w:tcBorders>
                  <w:shd w:val="clear" w:color="auto" w:fill="auto"/>
                  <w:hideMark/>
                </w:tcPr>
                <w:p w:rsidR="00CA003B" w:rsidRPr="00C44F2B" w:rsidRDefault="00CA003B" w:rsidP="000064B5">
                  <w:pPr>
                    <w:rPr>
                      <w:rFonts w:ascii="Arial" w:hAnsi="Arial" w:cs="Arial"/>
                      <w:color w:val="000000"/>
                      <w:sz w:val="16"/>
                      <w:szCs w:val="16"/>
                    </w:rPr>
                  </w:pPr>
                </w:p>
              </w:tc>
              <w:tc>
                <w:tcPr>
                  <w:tcW w:w="1275" w:type="dxa"/>
                  <w:tcBorders>
                    <w:top w:val="nil"/>
                    <w:left w:val="nil"/>
                    <w:bottom w:val="nil"/>
                    <w:right w:val="nil"/>
                  </w:tcBorders>
                  <w:shd w:val="clear" w:color="auto" w:fill="auto"/>
                  <w:hideMark/>
                </w:tcPr>
                <w:p w:rsidR="00CA003B" w:rsidRPr="00C44F2B" w:rsidRDefault="00CA003B" w:rsidP="000064B5">
                  <w:pPr>
                    <w:rPr>
                      <w:rFonts w:ascii="Arial" w:hAnsi="Arial" w:cs="Arial"/>
                      <w:color w:val="000000"/>
                      <w:sz w:val="16"/>
                      <w:szCs w:val="16"/>
                    </w:rPr>
                  </w:pPr>
                </w:p>
              </w:tc>
              <w:tc>
                <w:tcPr>
                  <w:tcW w:w="2977" w:type="dxa"/>
                  <w:gridSpan w:val="2"/>
                  <w:tcBorders>
                    <w:top w:val="nil"/>
                    <w:left w:val="nil"/>
                    <w:bottom w:val="nil"/>
                    <w:right w:val="nil"/>
                  </w:tcBorders>
                  <w:shd w:val="clear" w:color="auto" w:fill="auto"/>
                  <w:noWrap/>
                  <w:vAlign w:val="bottom"/>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к решению сессии совета депутатов</w:t>
                  </w:r>
                </w:p>
              </w:tc>
            </w:tr>
            <w:tr w:rsidR="00CA003B" w:rsidRPr="00C44F2B" w:rsidTr="000064B5">
              <w:trPr>
                <w:trHeight w:val="240"/>
              </w:trPr>
              <w:tc>
                <w:tcPr>
                  <w:tcW w:w="355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5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13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2977" w:type="dxa"/>
                  <w:gridSpan w:val="2"/>
                  <w:tcBorders>
                    <w:top w:val="nil"/>
                    <w:left w:val="nil"/>
                    <w:bottom w:val="nil"/>
                    <w:right w:val="nil"/>
                  </w:tcBorders>
                  <w:shd w:val="clear" w:color="auto" w:fill="auto"/>
                  <w:noWrap/>
                  <w:vAlign w:val="bottom"/>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Волчанского сельсовета </w:t>
                  </w:r>
                  <w:proofErr w:type="spellStart"/>
                  <w:r w:rsidRPr="00C44F2B">
                    <w:rPr>
                      <w:rFonts w:ascii="Arial" w:hAnsi="Arial" w:cs="Arial"/>
                      <w:color w:val="000000"/>
                      <w:sz w:val="16"/>
                      <w:szCs w:val="16"/>
                    </w:rPr>
                    <w:t>Доволенского</w:t>
                  </w:r>
                  <w:proofErr w:type="spellEnd"/>
                  <w:r w:rsidRPr="00C44F2B">
                    <w:rPr>
                      <w:rFonts w:ascii="Arial" w:hAnsi="Arial" w:cs="Arial"/>
                      <w:color w:val="000000"/>
                      <w:sz w:val="16"/>
                      <w:szCs w:val="16"/>
                    </w:rPr>
                    <w:t xml:space="preserve"> района №195 от 04.04.2025</w:t>
                  </w:r>
                </w:p>
              </w:tc>
            </w:tr>
            <w:tr w:rsidR="00CA003B" w:rsidRPr="00C44F2B" w:rsidTr="000064B5">
              <w:trPr>
                <w:trHeight w:val="690"/>
              </w:trPr>
              <w:tc>
                <w:tcPr>
                  <w:tcW w:w="355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85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7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5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113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70"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127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2977" w:type="dxa"/>
                  <w:gridSpan w:val="2"/>
                  <w:tcBorders>
                    <w:top w:val="nil"/>
                    <w:left w:val="nil"/>
                    <w:bottom w:val="nil"/>
                    <w:right w:val="nil"/>
                  </w:tcBorders>
                  <w:shd w:val="clear" w:color="auto" w:fill="auto"/>
                  <w:vAlign w:val="bottom"/>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"О бюджете Волчанского сельсовета </w:t>
                  </w:r>
                  <w:proofErr w:type="spellStart"/>
                  <w:r w:rsidRPr="00C44F2B">
                    <w:rPr>
                      <w:rFonts w:ascii="Arial" w:hAnsi="Arial" w:cs="Arial"/>
                      <w:color w:val="000000"/>
                      <w:sz w:val="16"/>
                      <w:szCs w:val="16"/>
                    </w:rPr>
                    <w:t>Доволенского</w:t>
                  </w:r>
                  <w:proofErr w:type="spellEnd"/>
                  <w:r w:rsidRPr="00C44F2B">
                    <w:rPr>
                      <w:rFonts w:ascii="Arial" w:hAnsi="Arial" w:cs="Arial"/>
                      <w:color w:val="000000"/>
                      <w:sz w:val="16"/>
                      <w:szCs w:val="16"/>
                    </w:rPr>
                    <w:t xml:space="preserve"> района </w:t>
                  </w:r>
                  <w:proofErr w:type="gramStart"/>
                  <w:r w:rsidRPr="00C44F2B">
                    <w:rPr>
                      <w:rFonts w:ascii="Arial" w:hAnsi="Arial" w:cs="Arial"/>
                      <w:color w:val="000000"/>
                      <w:sz w:val="16"/>
                      <w:szCs w:val="16"/>
                    </w:rPr>
                    <w:t>на</w:t>
                  </w:r>
                  <w:proofErr w:type="gramEnd"/>
                  <w:r w:rsidRPr="00C44F2B">
                    <w:rPr>
                      <w:rFonts w:ascii="Arial" w:hAnsi="Arial" w:cs="Arial"/>
                      <w:color w:val="000000"/>
                      <w:sz w:val="16"/>
                      <w:szCs w:val="16"/>
                    </w:rPr>
                    <w:t xml:space="preserve">  </w:t>
                  </w:r>
                </w:p>
              </w:tc>
            </w:tr>
            <w:tr w:rsidR="00CA003B" w:rsidRPr="00C44F2B" w:rsidTr="000064B5">
              <w:trPr>
                <w:trHeight w:val="240"/>
              </w:trPr>
              <w:tc>
                <w:tcPr>
                  <w:tcW w:w="355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85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9"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5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131"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CA003B" w:rsidRPr="00C44F2B" w:rsidRDefault="00CA003B" w:rsidP="000064B5">
                  <w:pPr>
                    <w:rPr>
                      <w:rFonts w:ascii="Arial" w:hAnsi="Arial" w:cs="Arial"/>
                      <w:color w:val="000000"/>
                      <w:sz w:val="20"/>
                      <w:szCs w:val="20"/>
                    </w:rPr>
                  </w:pPr>
                </w:p>
              </w:tc>
              <w:tc>
                <w:tcPr>
                  <w:tcW w:w="2977" w:type="dxa"/>
                  <w:gridSpan w:val="2"/>
                  <w:tcBorders>
                    <w:top w:val="nil"/>
                    <w:left w:val="nil"/>
                    <w:bottom w:val="nil"/>
                    <w:right w:val="nil"/>
                  </w:tcBorders>
                  <w:shd w:val="clear" w:color="auto" w:fill="auto"/>
                  <w:noWrap/>
                  <w:vAlign w:val="bottom"/>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2025 год и плановый период 2026 и 2027 годов"</w:t>
                  </w:r>
                </w:p>
              </w:tc>
            </w:tr>
            <w:tr w:rsidR="00CA003B" w:rsidRPr="00C44F2B" w:rsidTr="000064B5">
              <w:trPr>
                <w:gridAfter w:val="1"/>
                <w:wAfter w:w="1559" w:type="dxa"/>
                <w:trHeight w:val="225"/>
              </w:trPr>
              <w:tc>
                <w:tcPr>
                  <w:tcW w:w="355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85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79"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5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1131"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570"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1275"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c>
                <w:tcPr>
                  <w:tcW w:w="1418" w:type="dxa"/>
                  <w:tcBorders>
                    <w:top w:val="nil"/>
                    <w:left w:val="nil"/>
                    <w:bottom w:val="nil"/>
                    <w:right w:val="nil"/>
                  </w:tcBorders>
                  <w:shd w:val="clear" w:color="auto" w:fill="auto"/>
                  <w:vAlign w:val="center"/>
                  <w:hideMark/>
                </w:tcPr>
                <w:p w:rsidR="00CA003B" w:rsidRPr="00C44F2B" w:rsidRDefault="00CA003B" w:rsidP="000064B5">
                  <w:pPr>
                    <w:rPr>
                      <w:rFonts w:ascii="Arial" w:hAnsi="Arial" w:cs="Arial"/>
                      <w:b/>
                      <w:bCs/>
                      <w:color w:val="000000"/>
                      <w:sz w:val="20"/>
                      <w:szCs w:val="20"/>
                    </w:rPr>
                  </w:pPr>
                </w:p>
              </w:tc>
            </w:tr>
            <w:tr w:rsidR="00CA003B" w:rsidRPr="00C44F2B" w:rsidTr="000064B5">
              <w:trPr>
                <w:trHeight w:val="240"/>
              </w:trPr>
              <w:tc>
                <w:tcPr>
                  <w:tcW w:w="11497" w:type="dxa"/>
                  <w:gridSpan w:val="9"/>
                  <w:tcBorders>
                    <w:top w:val="nil"/>
                    <w:left w:val="nil"/>
                    <w:bottom w:val="nil"/>
                    <w:right w:val="nil"/>
                  </w:tcBorders>
                  <w:shd w:val="clear" w:color="auto" w:fill="auto"/>
                  <w:noWrap/>
                  <w:vAlign w:val="bottom"/>
                  <w:hideMark/>
                </w:tcPr>
                <w:p w:rsidR="00CA003B" w:rsidRPr="00C44F2B" w:rsidRDefault="00CA003B" w:rsidP="000064B5">
                  <w:pPr>
                    <w:jc w:val="center"/>
                    <w:rPr>
                      <w:rFonts w:ascii="Arial" w:hAnsi="Arial" w:cs="Arial"/>
                      <w:b/>
                      <w:bCs/>
                      <w:color w:val="000000"/>
                      <w:sz w:val="20"/>
                      <w:szCs w:val="20"/>
                    </w:rPr>
                  </w:pPr>
                  <w:r w:rsidRPr="00C44F2B">
                    <w:rPr>
                      <w:rFonts w:ascii="Arial" w:hAnsi="Arial" w:cs="Arial"/>
                      <w:b/>
                      <w:bCs/>
                      <w:color w:val="000000"/>
                      <w:sz w:val="20"/>
                      <w:szCs w:val="20"/>
                    </w:rPr>
                    <w:t>ВЕДОМСТВЕННАЯ СТРУКТУРА РАСХОДОВ РАЙОННОГО БЮДЖЕТА НА 2025 ГОД И ПЛАНОВЫЙ ПЕРИОД 2026</w:t>
                  </w:r>
                  <w:proofErr w:type="gramStart"/>
                  <w:r w:rsidRPr="00C44F2B">
                    <w:rPr>
                      <w:rFonts w:ascii="Arial" w:hAnsi="Arial" w:cs="Arial"/>
                      <w:b/>
                      <w:bCs/>
                      <w:color w:val="000000"/>
                      <w:sz w:val="20"/>
                      <w:szCs w:val="20"/>
                    </w:rPr>
                    <w:t xml:space="preserve"> И</w:t>
                  </w:r>
                  <w:proofErr w:type="gramEnd"/>
                  <w:r w:rsidRPr="00C44F2B">
                    <w:rPr>
                      <w:rFonts w:ascii="Arial" w:hAnsi="Arial" w:cs="Arial"/>
                      <w:b/>
                      <w:bCs/>
                      <w:color w:val="000000"/>
                      <w:sz w:val="20"/>
                      <w:szCs w:val="20"/>
                    </w:rPr>
                    <w:t xml:space="preserve"> 2027 ГОДОВ</w:t>
                  </w:r>
                </w:p>
              </w:tc>
            </w:tr>
            <w:tr w:rsidR="00CA003B" w:rsidRPr="00C44F2B" w:rsidTr="000064B5">
              <w:trPr>
                <w:gridAfter w:val="1"/>
                <w:wAfter w:w="1559" w:type="dxa"/>
                <w:trHeight w:val="225"/>
              </w:trPr>
              <w:tc>
                <w:tcPr>
                  <w:tcW w:w="3559"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p>
              </w:tc>
              <w:tc>
                <w:tcPr>
                  <w:tcW w:w="851"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579"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555"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1131"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570"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1275"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c>
                <w:tcPr>
                  <w:tcW w:w="1418" w:type="dxa"/>
                  <w:tcBorders>
                    <w:top w:val="nil"/>
                    <w:left w:val="nil"/>
                    <w:bottom w:val="nil"/>
                    <w:right w:val="nil"/>
                  </w:tcBorders>
                  <w:shd w:val="clear" w:color="auto" w:fill="auto"/>
                  <w:vAlign w:val="center"/>
                  <w:hideMark/>
                </w:tcPr>
                <w:p w:rsidR="00CA003B" w:rsidRPr="00C44F2B" w:rsidRDefault="00CA003B" w:rsidP="000064B5">
                  <w:pPr>
                    <w:jc w:val="center"/>
                    <w:rPr>
                      <w:rFonts w:ascii="Arial" w:hAnsi="Arial" w:cs="Arial"/>
                      <w:color w:val="000000"/>
                      <w:sz w:val="16"/>
                      <w:szCs w:val="16"/>
                    </w:rPr>
                  </w:pPr>
                </w:p>
              </w:tc>
            </w:tr>
            <w:tr w:rsidR="00CA003B" w:rsidRPr="00C44F2B" w:rsidTr="000064B5">
              <w:trPr>
                <w:trHeight w:val="225"/>
              </w:trPr>
              <w:tc>
                <w:tcPr>
                  <w:tcW w:w="11497" w:type="dxa"/>
                  <w:gridSpan w:val="9"/>
                  <w:tcBorders>
                    <w:top w:val="nil"/>
                    <w:left w:val="nil"/>
                    <w:bottom w:val="single" w:sz="8"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руб.</w:t>
                  </w:r>
                </w:p>
              </w:tc>
            </w:tr>
            <w:tr w:rsidR="00CA003B" w:rsidRPr="00C44F2B" w:rsidTr="000064B5">
              <w:trPr>
                <w:gridAfter w:val="1"/>
                <w:wAfter w:w="1559" w:type="dxa"/>
                <w:trHeight w:val="255"/>
              </w:trPr>
              <w:tc>
                <w:tcPr>
                  <w:tcW w:w="3559"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Наименование</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ГРБС</w:t>
                  </w:r>
                </w:p>
              </w:tc>
              <w:tc>
                <w:tcPr>
                  <w:tcW w:w="579"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РЗ</w:t>
                  </w:r>
                </w:p>
              </w:tc>
              <w:tc>
                <w:tcPr>
                  <w:tcW w:w="555"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proofErr w:type="gramStart"/>
                  <w:r w:rsidRPr="00C44F2B">
                    <w:rPr>
                      <w:rFonts w:ascii="Arial" w:hAnsi="Arial" w:cs="Arial"/>
                      <w:b/>
                      <w:bCs/>
                      <w:color w:val="000000"/>
                      <w:sz w:val="16"/>
                      <w:szCs w:val="16"/>
                    </w:rPr>
                    <w:t>ПР</w:t>
                  </w:r>
                  <w:proofErr w:type="gramEnd"/>
                </w:p>
              </w:tc>
              <w:tc>
                <w:tcPr>
                  <w:tcW w:w="1131"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ЦСР</w:t>
                  </w:r>
                </w:p>
              </w:tc>
              <w:tc>
                <w:tcPr>
                  <w:tcW w:w="570" w:type="dxa"/>
                  <w:vMerge w:val="restart"/>
                  <w:tcBorders>
                    <w:top w:val="nil"/>
                    <w:left w:val="single" w:sz="8" w:space="0" w:color="auto"/>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ВР</w:t>
                  </w:r>
                </w:p>
              </w:tc>
              <w:tc>
                <w:tcPr>
                  <w:tcW w:w="1275" w:type="dxa"/>
                  <w:tcBorders>
                    <w:top w:val="nil"/>
                    <w:left w:val="single" w:sz="8" w:space="0" w:color="auto"/>
                    <w:bottom w:val="nil"/>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xml:space="preserve">Сумма </w:t>
                  </w:r>
                </w:p>
              </w:tc>
              <w:tc>
                <w:tcPr>
                  <w:tcW w:w="1418" w:type="dxa"/>
                  <w:tcBorders>
                    <w:top w:val="nil"/>
                    <w:left w:val="nil"/>
                    <w:bottom w:val="nil"/>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Сумма</w:t>
                  </w:r>
                </w:p>
              </w:tc>
            </w:tr>
            <w:tr w:rsidR="00CA003B" w:rsidRPr="00C44F2B" w:rsidTr="000064B5">
              <w:trPr>
                <w:gridAfter w:val="1"/>
                <w:wAfter w:w="1559" w:type="dxa"/>
                <w:trHeight w:val="270"/>
              </w:trPr>
              <w:tc>
                <w:tcPr>
                  <w:tcW w:w="3559"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851"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579"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555"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1131"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570" w:type="dxa"/>
                  <w:vMerge/>
                  <w:tcBorders>
                    <w:top w:val="nil"/>
                    <w:left w:val="single" w:sz="8" w:space="0" w:color="auto"/>
                    <w:bottom w:val="single" w:sz="8" w:space="0" w:color="auto"/>
                    <w:right w:val="single" w:sz="8" w:space="0" w:color="auto"/>
                  </w:tcBorders>
                  <w:vAlign w:val="center"/>
                  <w:hideMark/>
                </w:tcPr>
                <w:p w:rsidR="00CA003B" w:rsidRPr="00C44F2B" w:rsidRDefault="00CA003B" w:rsidP="000064B5">
                  <w:pPr>
                    <w:rPr>
                      <w:rFonts w:ascii="Arial" w:hAnsi="Arial" w:cs="Arial"/>
                      <w:b/>
                      <w:bCs/>
                      <w:color w:val="000000"/>
                      <w:sz w:val="16"/>
                      <w:szCs w:val="16"/>
                    </w:rPr>
                  </w:pP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2025 год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2026 год</w:t>
                  </w:r>
                </w:p>
              </w:tc>
            </w:tr>
            <w:tr w:rsidR="00CA003B" w:rsidRPr="00C44F2B" w:rsidTr="000064B5">
              <w:trPr>
                <w:gridAfter w:val="1"/>
                <w:wAfter w:w="1559" w:type="dxa"/>
                <w:trHeight w:val="300"/>
              </w:trPr>
              <w:tc>
                <w:tcPr>
                  <w:tcW w:w="3559" w:type="dxa"/>
                  <w:tcBorders>
                    <w:top w:val="single" w:sz="8" w:space="0" w:color="auto"/>
                    <w:left w:val="single" w:sz="8" w:space="0" w:color="auto"/>
                    <w:bottom w:val="single" w:sz="8" w:space="0" w:color="auto"/>
                    <w:right w:val="nil"/>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2</w:t>
                  </w:r>
                </w:p>
              </w:tc>
              <w:tc>
                <w:tcPr>
                  <w:tcW w:w="579"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3</w:t>
                  </w:r>
                </w:p>
              </w:tc>
              <w:tc>
                <w:tcPr>
                  <w:tcW w:w="555"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4</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w:t>
                  </w:r>
                </w:p>
              </w:tc>
              <w:tc>
                <w:tcPr>
                  <w:tcW w:w="570"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6</w:t>
                  </w:r>
                </w:p>
              </w:tc>
              <w:tc>
                <w:tcPr>
                  <w:tcW w:w="1275" w:type="dxa"/>
                  <w:tcBorders>
                    <w:top w:val="nil"/>
                    <w:left w:val="nil"/>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7</w:t>
                  </w:r>
                </w:p>
              </w:tc>
              <w:tc>
                <w:tcPr>
                  <w:tcW w:w="1418" w:type="dxa"/>
                  <w:tcBorders>
                    <w:top w:val="nil"/>
                    <w:left w:val="nil"/>
                    <w:bottom w:val="single" w:sz="8" w:space="0" w:color="auto"/>
                    <w:right w:val="single" w:sz="8" w:space="0" w:color="auto"/>
                  </w:tcBorders>
                  <w:shd w:val="clear" w:color="auto" w:fill="auto"/>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8</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Администрация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10 159 069,04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4 791 810,00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4 494 182,85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3 123 247,50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1 322 678,00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1 322 650,00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1 322 678,00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1 322 650,00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9000001000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1 322 678,00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1 322 650,00 </w:t>
                  </w:r>
                </w:p>
              </w:tc>
            </w:tr>
            <w:tr w:rsidR="00CA003B" w:rsidRPr="00C44F2B" w:rsidTr="000064B5">
              <w:trPr>
                <w:gridAfter w:val="1"/>
                <w:wAfter w:w="1559" w:type="dxa"/>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9000001000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1 322 678,00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9000001000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1 322 678,00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1 322 650,00 </w:t>
                  </w:r>
                </w:p>
              </w:tc>
            </w:tr>
            <w:tr w:rsidR="00CA003B" w:rsidRPr="00C44F2B" w:rsidTr="000064B5">
              <w:trPr>
                <w:gridAfter w:val="1"/>
                <w:wAfter w:w="1559" w:type="dxa"/>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2 859 317,00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1 770 597,50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2 859 317,00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1 770 597,50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обеспечение функций местной администрации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1 074 092,00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1 732 387,50 </w:t>
                  </w:r>
                </w:p>
              </w:tc>
            </w:tr>
            <w:tr w:rsidR="00CA003B" w:rsidRPr="00C44F2B" w:rsidTr="000064B5">
              <w:trPr>
                <w:gridAfter w:val="1"/>
                <w:wAfter w:w="1559" w:type="dxa"/>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314 592,00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1 732 387,50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314 592,00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1 732 387,50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729 500,00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729 500,00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осуществление переданных полномочий по внутреннему муниципальному финансовому контролю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9000004020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38 100,00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38 100,00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38 100,00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Решение вопросов в сфере административных правонарушений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9000070190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9000070190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9000070190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1 747 015,00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1 747 015,00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1 747 015,00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осуществление переданных полномочий контрольно-счетных органов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9000004010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9000004010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Резервный фонд местной администрации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870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311 187,85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311 187,85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Прочие выплаты по обязательствам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222 165,00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99 000,00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99 000,00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115 165,00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Премии и гранты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350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115 165,00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решение вопросов местного значения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87 022,85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87 022,85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87 022,85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198 560,00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217 200,00 </w:t>
                  </w:r>
                </w:p>
              </w:tc>
            </w:tr>
            <w:tr w:rsidR="00CA003B" w:rsidRPr="00C44F2B" w:rsidTr="000064B5">
              <w:trPr>
                <w:gridAfter w:val="1"/>
                <w:wAfter w:w="1559" w:type="dxa"/>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198 560,00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217 200,00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198 560,00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217 200,00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9000051180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198 560,00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217 200,00 </w:t>
                  </w:r>
                </w:p>
              </w:tc>
            </w:tr>
            <w:tr w:rsidR="00CA003B" w:rsidRPr="00C44F2B" w:rsidTr="000064B5">
              <w:trPr>
                <w:gridAfter w:val="1"/>
                <w:wAfter w:w="1559" w:type="dxa"/>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177 120,00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189 120,00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177 120,00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189 120,00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21 440,00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28 080,00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02</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9000051180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21 440,00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28 080,00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58 000,00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0064B5">
              <w:trPr>
                <w:gridAfter w:val="1"/>
                <w:wAfter w:w="1559" w:type="dxa"/>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57 000,00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57 000,00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9000006100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9000006100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9000006100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функционирование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9000006200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7 000,00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0064B5">
              <w:trPr>
                <w:gridAfter w:val="1"/>
                <w:wAfter w:w="1559" w:type="dxa"/>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9000006200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9000006200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7 000,00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0064B5">
              <w:trPr>
                <w:gridAfter w:val="1"/>
                <w:wAfter w:w="1559" w:type="dxa"/>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bl>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tbl>
            <w:tblPr>
              <w:tblW w:w="10846" w:type="dxa"/>
              <w:tblInd w:w="93" w:type="dxa"/>
              <w:tblLayout w:type="fixed"/>
              <w:tblLook w:val="04A0" w:firstRow="1" w:lastRow="0" w:firstColumn="1" w:lastColumn="0" w:noHBand="0" w:noVBand="1"/>
            </w:tblPr>
            <w:tblGrid>
              <w:gridCol w:w="3559"/>
              <w:gridCol w:w="851"/>
              <w:gridCol w:w="579"/>
              <w:gridCol w:w="555"/>
              <w:gridCol w:w="1131"/>
              <w:gridCol w:w="570"/>
              <w:gridCol w:w="1275"/>
              <w:gridCol w:w="1418"/>
              <w:gridCol w:w="908"/>
            </w:tblGrid>
            <w:tr w:rsidR="00CA003B" w:rsidRPr="00C44F2B" w:rsidTr="00CA003B">
              <w:trPr>
                <w:trHeight w:val="27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социальную и культурную адаптацию мигрантов, профилактику межнациональных (межэтнических) конфликтов на 2022- 2024 годы"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укреплению межнациональных и межконфессиональных отношений, профилактике межнациональных (межэтнических) конфликтов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0900010380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0900010380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14</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0900010380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1 519 495,23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1 335 000,00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1 841 000,00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1 478 495,23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1 334 000,00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1 841 000,00 </w:t>
                  </w:r>
                </w:p>
              </w:tc>
            </w:tr>
            <w:tr w:rsidR="00CA003B" w:rsidRPr="00C44F2B" w:rsidTr="00CA003B">
              <w:trPr>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"Обеспечение безопасности дорожного движения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2021 - 2023 годы"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100 000,00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100 000,00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1 378 495,23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1 234 000,00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1 841 000,00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1 171 975,23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1 234 000,00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1 841 000,00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1 171 975,23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1 234 000,00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1 841 000,00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900009Д170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1 171 975,23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1 234 000,00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1 841 000,00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дорожную деятельность в отношении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900009Д860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206 520,00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900009Д860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206 520,00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900009Д860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206 520,00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 xml:space="preserve">Муниципальная программа "Развитие субъектов малого и среднего предпринимательства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2021-2023 годы"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0500010340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0500010340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0500010340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землеустройству и землепользованию</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04</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9000003020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741 968,81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741 968,81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Программа "Комплексное развитие социальной инфраструктуры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2017-2025 годы"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0700000000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Организация и содержание мест захоронения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0700010360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0700010360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0700010360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661 968,81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Уличное освещение</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9000008300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96 403,81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96 403,81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96 403,81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Прочие мероприятия по благоустройству</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9000008330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325 565,00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325 565,00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9000008330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325 565,00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05</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240 000,00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ОХРАНА ОКРУЖАЮЩЕЙ СРЕДЫ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Охрана объектов растительного и животного мира и среды их обитания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908"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bl>
          <w:p w:rsidR="00CA003B" w:rsidRDefault="00CA003B" w:rsidP="004367D0">
            <w:pPr>
              <w:jc w:val="both"/>
            </w:pPr>
          </w:p>
          <w:tbl>
            <w:tblPr>
              <w:tblW w:w="10998" w:type="dxa"/>
              <w:tblInd w:w="93" w:type="dxa"/>
              <w:tblLayout w:type="fixed"/>
              <w:tblLook w:val="04A0" w:firstRow="1" w:lastRow="0" w:firstColumn="1" w:lastColumn="0" w:noHBand="0" w:noVBand="1"/>
            </w:tblPr>
            <w:tblGrid>
              <w:gridCol w:w="3559"/>
              <w:gridCol w:w="851"/>
              <w:gridCol w:w="579"/>
              <w:gridCol w:w="555"/>
              <w:gridCol w:w="1131"/>
              <w:gridCol w:w="570"/>
              <w:gridCol w:w="1275"/>
              <w:gridCol w:w="1418"/>
              <w:gridCol w:w="1060"/>
            </w:tblGrid>
            <w:tr w:rsidR="00CA003B" w:rsidRPr="00C44F2B" w:rsidTr="00CA003B">
              <w:trPr>
                <w:trHeight w:val="225"/>
              </w:trPr>
              <w:tc>
                <w:tcPr>
                  <w:tcW w:w="3559"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851"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579"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555"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1131"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tcPr>
                <w:p w:rsidR="00CA003B" w:rsidRPr="00C44F2B" w:rsidRDefault="00CA003B" w:rsidP="000064B5">
                  <w:pPr>
                    <w:rPr>
                      <w:rFonts w:ascii="Arial" w:hAnsi="Arial" w:cs="Arial"/>
                      <w:color w:val="000000"/>
                      <w:sz w:val="20"/>
                      <w:szCs w:val="20"/>
                    </w:rPr>
                  </w:pPr>
                </w:p>
              </w:tc>
              <w:tc>
                <w:tcPr>
                  <w:tcW w:w="2478" w:type="dxa"/>
                  <w:gridSpan w:val="2"/>
                  <w:tcBorders>
                    <w:top w:val="nil"/>
                    <w:left w:val="nil"/>
                    <w:bottom w:val="nil"/>
                    <w:right w:val="nil"/>
                  </w:tcBorders>
                  <w:shd w:val="clear" w:color="auto" w:fill="auto"/>
                  <w:noWrap/>
                  <w:vAlign w:val="bottom"/>
                </w:tcPr>
                <w:p w:rsidR="00CA003B" w:rsidRPr="00C44F2B" w:rsidRDefault="00CA003B" w:rsidP="000064B5">
                  <w:pPr>
                    <w:jc w:val="right"/>
                    <w:rPr>
                      <w:rFonts w:ascii="Arial" w:hAnsi="Arial" w:cs="Arial"/>
                      <w:color w:val="000000"/>
                      <w:sz w:val="16"/>
                      <w:szCs w:val="16"/>
                    </w:rPr>
                  </w:pPr>
                </w:p>
              </w:tc>
            </w:tr>
            <w:tr w:rsidR="00CA003B" w:rsidRPr="00C44F2B" w:rsidTr="00CA003B">
              <w:trPr>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 xml:space="preserve">Муниципальная программа "Использование и охрана земель на территории Волчанского сельсовета </w:t>
                  </w:r>
                  <w:proofErr w:type="spellStart"/>
                  <w:r w:rsidRPr="00C44F2B">
                    <w:rPr>
                      <w:rFonts w:ascii="Arial" w:hAnsi="Arial" w:cs="Arial"/>
                      <w:b/>
                      <w:bCs/>
                      <w:color w:val="000000"/>
                      <w:sz w:val="16"/>
                      <w:szCs w:val="16"/>
                    </w:rPr>
                    <w:t>Доволенского</w:t>
                  </w:r>
                  <w:proofErr w:type="spellEnd"/>
                  <w:r w:rsidRPr="00C44F2B">
                    <w:rPr>
                      <w:rFonts w:ascii="Arial" w:hAnsi="Arial" w:cs="Arial"/>
                      <w:b/>
                      <w:bCs/>
                      <w:color w:val="000000"/>
                      <w:sz w:val="16"/>
                      <w:szCs w:val="16"/>
                    </w:rPr>
                    <w:t xml:space="preserve"> района Новосибирской области на 2022-2024 годы"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по повышению эффективности использования и охраны земель</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0800010370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1 000,00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0800010370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06</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0800010370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1 000,00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2 077 962,15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2 077 962,15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2 077 962,15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Содержание муниципального имущества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408 000,00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414 000,00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414 000,00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850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5 000,00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Расходы на решение вопросов местного значения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331 277,15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331 277,15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9000010050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331 277,15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1 327 685,00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1 327 685,00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08</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1 327 685,00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Ежемесячные выплаты по муниципальным гарантиям пенсионного обеспечения</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9000003090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9000003090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310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250 000,00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Обеспечение сбалансированности местных бюджетов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300 000,00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9000070510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310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300 000,00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528 900,00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Физическая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528 900,00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lastRenderedPageBreak/>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528 900,00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Мероприятия в области спорта и физической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9000009060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180 000,00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114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120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160 000,00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9000009060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160 000,00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Реализация инициативных проектов "Тренажерная площадка "Спорт равных возможностей"</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9000070240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262 900,00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262 900,00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9000070240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262 900,00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91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proofErr w:type="spellStart"/>
                  <w:r w:rsidRPr="00C44F2B">
                    <w:rPr>
                      <w:rFonts w:ascii="Arial" w:hAnsi="Arial" w:cs="Arial"/>
                      <w:b/>
                      <w:bCs/>
                      <w:color w:val="000000"/>
                      <w:sz w:val="16"/>
                      <w:szCs w:val="16"/>
                    </w:rPr>
                    <w:t>Софинансирование</w:t>
                  </w:r>
                  <w:proofErr w:type="spellEnd"/>
                  <w:r w:rsidRPr="00C44F2B">
                    <w:rPr>
                      <w:rFonts w:ascii="Arial" w:hAnsi="Arial" w:cs="Arial"/>
                      <w:b/>
                      <w:bCs/>
                      <w:color w:val="000000"/>
                      <w:sz w:val="16"/>
                      <w:szCs w:val="16"/>
                    </w:rPr>
                    <w:t xml:space="preserve"> расходов на реализацию инициативного проекта "Тренажерная площадка "Спорт равных возможностей" за счет средств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90000S0240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86 000,00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90000S0240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86 000,00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69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11</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90000S0240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240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86 000,00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264 250,00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264 250,00 </w:t>
                  </w:r>
                </w:p>
              </w:tc>
            </w:tr>
            <w:tr w:rsidR="00CA003B" w:rsidRPr="00C44F2B" w:rsidTr="00CA003B">
              <w:trPr>
                <w:trHeight w:val="465"/>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Непрограммные направления местного бюджета</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9000000000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264 250,00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Условно-утвержденные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9000099990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b/>
                      <w:bCs/>
                      <w:color w:val="000000"/>
                      <w:sz w:val="16"/>
                      <w:szCs w:val="16"/>
                    </w:rPr>
                  </w:pPr>
                  <w:r w:rsidRPr="00C44F2B">
                    <w:rPr>
                      <w:rFonts w:ascii="Arial" w:hAnsi="Arial" w:cs="Arial"/>
                      <w:b/>
                      <w:bCs/>
                      <w:color w:val="000000"/>
                      <w:sz w:val="16"/>
                      <w:szCs w:val="16"/>
                    </w:rPr>
                    <w:t> </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264 250,00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9000099990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264 250,00 </w:t>
                  </w:r>
                </w:p>
              </w:tc>
            </w:tr>
            <w:tr w:rsidR="00CA003B" w:rsidRPr="00C44F2B" w:rsidTr="00CA003B">
              <w:trPr>
                <w:trHeight w:val="300"/>
              </w:trPr>
              <w:tc>
                <w:tcPr>
                  <w:tcW w:w="3559" w:type="dxa"/>
                  <w:tcBorders>
                    <w:top w:val="nil"/>
                    <w:left w:val="single" w:sz="8" w:space="0" w:color="auto"/>
                    <w:bottom w:val="single" w:sz="4" w:space="0" w:color="auto"/>
                    <w:right w:val="single" w:sz="4" w:space="0" w:color="auto"/>
                  </w:tcBorders>
                  <w:shd w:val="clear" w:color="auto" w:fill="auto"/>
                  <w:vAlign w:val="center"/>
                  <w:hideMark/>
                </w:tcPr>
                <w:p w:rsidR="00CA003B" w:rsidRPr="00C44F2B" w:rsidRDefault="00CA003B" w:rsidP="000064B5">
                  <w:pPr>
                    <w:rPr>
                      <w:rFonts w:ascii="Arial" w:hAnsi="Arial" w:cs="Arial"/>
                      <w:color w:val="000000"/>
                      <w:sz w:val="16"/>
                      <w:szCs w:val="16"/>
                    </w:rPr>
                  </w:pPr>
                  <w:r w:rsidRPr="00C44F2B">
                    <w:rPr>
                      <w:rFonts w:ascii="Arial" w:hAnsi="Arial" w:cs="Arial"/>
                      <w:color w:val="000000"/>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502</w:t>
                  </w:r>
                </w:p>
              </w:tc>
              <w:tc>
                <w:tcPr>
                  <w:tcW w:w="579"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555"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9000099990</w:t>
                  </w:r>
                </w:p>
              </w:tc>
              <w:tc>
                <w:tcPr>
                  <w:tcW w:w="570" w:type="dxa"/>
                  <w:tcBorders>
                    <w:top w:val="nil"/>
                    <w:left w:val="nil"/>
                    <w:bottom w:val="single" w:sz="4" w:space="0" w:color="auto"/>
                    <w:right w:val="single" w:sz="4" w:space="0" w:color="auto"/>
                  </w:tcBorders>
                  <w:shd w:val="clear" w:color="auto" w:fill="auto"/>
                  <w:noWrap/>
                  <w:vAlign w:val="center"/>
                  <w:hideMark/>
                </w:tcPr>
                <w:p w:rsidR="00CA003B" w:rsidRPr="00C44F2B" w:rsidRDefault="00CA003B" w:rsidP="000064B5">
                  <w:pPr>
                    <w:jc w:val="center"/>
                    <w:rPr>
                      <w:rFonts w:ascii="Arial" w:hAnsi="Arial" w:cs="Arial"/>
                      <w:color w:val="000000"/>
                      <w:sz w:val="16"/>
                      <w:szCs w:val="16"/>
                    </w:rPr>
                  </w:pPr>
                  <w:r w:rsidRPr="00C44F2B">
                    <w:rPr>
                      <w:rFonts w:ascii="Arial" w:hAnsi="Arial" w:cs="Arial"/>
                      <w:color w:val="000000"/>
                      <w:sz w:val="16"/>
                      <w:szCs w:val="16"/>
                    </w:rPr>
                    <w:t>990</w:t>
                  </w:r>
                </w:p>
              </w:tc>
              <w:tc>
                <w:tcPr>
                  <w:tcW w:w="1275" w:type="dxa"/>
                  <w:tcBorders>
                    <w:top w:val="nil"/>
                    <w:left w:val="nil"/>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0,00 </w:t>
                  </w:r>
                </w:p>
              </w:tc>
              <w:tc>
                <w:tcPr>
                  <w:tcW w:w="1418" w:type="dxa"/>
                  <w:tcBorders>
                    <w:top w:val="nil"/>
                    <w:left w:val="single" w:sz="4" w:space="0" w:color="auto"/>
                    <w:bottom w:val="single" w:sz="4" w:space="0" w:color="auto"/>
                    <w:right w:val="nil"/>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114 362,50 </w:t>
                  </w:r>
                </w:p>
              </w:tc>
              <w:tc>
                <w:tcPr>
                  <w:tcW w:w="1060" w:type="dxa"/>
                  <w:tcBorders>
                    <w:top w:val="nil"/>
                    <w:left w:val="single" w:sz="4" w:space="0" w:color="auto"/>
                    <w:bottom w:val="single" w:sz="4"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color w:val="000000"/>
                      <w:sz w:val="16"/>
                      <w:szCs w:val="16"/>
                    </w:rPr>
                  </w:pPr>
                  <w:r w:rsidRPr="00C44F2B">
                    <w:rPr>
                      <w:rFonts w:ascii="Arial" w:hAnsi="Arial" w:cs="Arial"/>
                      <w:color w:val="000000"/>
                      <w:sz w:val="16"/>
                      <w:szCs w:val="16"/>
                    </w:rPr>
                    <w:t xml:space="preserve">264 250,00 </w:t>
                  </w:r>
                </w:p>
              </w:tc>
            </w:tr>
            <w:tr w:rsidR="00CA003B" w:rsidRPr="00C44F2B" w:rsidTr="00CA003B">
              <w:trPr>
                <w:trHeight w:val="270"/>
              </w:trPr>
              <w:tc>
                <w:tcPr>
                  <w:tcW w:w="7245" w:type="dxa"/>
                  <w:gridSpan w:val="6"/>
                  <w:tcBorders>
                    <w:top w:val="single" w:sz="8" w:space="0" w:color="auto"/>
                    <w:left w:val="single" w:sz="8" w:space="0" w:color="auto"/>
                    <w:bottom w:val="single" w:sz="8" w:space="0" w:color="auto"/>
                    <w:right w:val="nil"/>
                  </w:tcBorders>
                  <w:shd w:val="clear" w:color="auto" w:fill="auto"/>
                  <w:noWrap/>
                  <w:vAlign w:val="center"/>
                  <w:hideMark/>
                </w:tcPr>
                <w:p w:rsidR="00CA003B" w:rsidRPr="00C44F2B" w:rsidRDefault="00CA003B" w:rsidP="000064B5">
                  <w:pPr>
                    <w:rPr>
                      <w:rFonts w:ascii="Arial" w:hAnsi="Arial" w:cs="Arial"/>
                      <w:b/>
                      <w:bCs/>
                      <w:color w:val="000000"/>
                      <w:sz w:val="16"/>
                      <w:szCs w:val="16"/>
                    </w:rPr>
                  </w:pPr>
                  <w:r w:rsidRPr="00C44F2B">
                    <w:rPr>
                      <w:rFonts w:ascii="Arial" w:hAnsi="Arial" w:cs="Arial"/>
                      <w:b/>
                      <w:bCs/>
                      <w:color w:val="000000"/>
                      <w:sz w:val="16"/>
                      <w:szCs w:val="16"/>
                    </w:rPr>
                    <w:t>Итого расходов</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10 159 069,04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4 791 810,00 </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CA003B" w:rsidRPr="00C44F2B" w:rsidRDefault="00CA003B" w:rsidP="000064B5">
                  <w:pPr>
                    <w:jc w:val="right"/>
                    <w:rPr>
                      <w:rFonts w:ascii="Arial" w:hAnsi="Arial" w:cs="Arial"/>
                      <w:b/>
                      <w:bCs/>
                      <w:color w:val="000000"/>
                      <w:sz w:val="16"/>
                      <w:szCs w:val="16"/>
                    </w:rPr>
                  </w:pPr>
                  <w:r w:rsidRPr="00C44F2B">
                    <w:rPr>
                      <w:rFonts w:ascii="Arial" w:hAnsi="Arial" w:cs="Arial"/>
                      <w:b/>
                      <w:bCs/>
                      <w:color w:val="000000"/>
                      <w:sz w:val="16"/>
                      <w:szCs w:val="16"/>
                    </w:rPr>
                    <w:t xml:space="preserve">5 510 110,00 </w:t>
                  </w:r>
                </w:p>
              </w:tc>
            </w:tr>
          </w:tbl>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Pr="00CA003B" w:rsidRDefault="00CA003B" w:rsidP="004367D0">
            <w:pPr>
              <w:jc w:val="both"/>
            </w:pPr>
          </w:p>
          <w:p w:rsidR="00CA003B" w:rsidRPr="00CA003B" w:rsidRDefault="00CA003B" w:rsidP="00CA003B">
            <w:pPr>
              <w:suppressAutoHyphens/>
              <w:jc w:val="center"/>
              <w:rPr>
                <w:b/>
                <w:bCs/>
                <w:lang w:eastAsia="zh-CN"/>
              </w:rPr>
            </w:pPr>
            <w:r w:rsidRPr="00CA003B">
              <w:rPr>
                <w:b/>
                <w:bCs/>
                <w:lang w:eastAsia="zh-CN"/>
              </w:rPr>
              <w:t>СОВЕТ ДЕПУТАТОВ ВОЛЧАНСКОГО СЕЛЬСОВЕТА</w:t>
            </w:r>
          </w:p>
          <w:p w:rsidR="00CA003B" w:rsidRPr="00CA003B" w:rsidRDefault="00CA003B" w:rsidP="00CA003B">
            <w:pPr>
              <w:suppressAutoHyphens/>
              <w:jc w:val="center"/>
              <w:rPr>
                <w:b/>
                <w:bCs/>
                <w:lang w:eastAsia="zh-CN"/>
              </w:rPr>
            </w:pPr>
            <w:r w:rsidRPr="00CA003B">
              <w:rPr>
                <w:b/>
                <w:bCs/>
                <w:lang w:eastAsia="zh-CN"/>
              </w:rPr>
              <w:t>ДОВОЛЕНСКОГО РАЙОНА НОВОСИБИРСКОЙ ОБЛАСТИ</w:t>
            </w:r>
          </w:p>
          <w:p w:rsidR="00CA003B" w:rsidRPr="00CA003B" w:rsidRDefault="00CA003B" w:rsidP="00CA003B">
            <w:pPr>
              <w:suppressAutoHyphens/>
              <w:jc w:val="center"/>
              <w:rPr>
                <w:bCs/>
                <w:lang w:eastAsia="zh-CN"/>
              </w:rPr>
            </w:pPr>
            <w:r w:rsidRPr="00CA003B">
              <w:rPr>
                <w:bCs/>
                <w:lang w:eastAsia="zh-CN"/>
              </w:rPr>
              <w:t>(шестого созыва)</w:t>
            </w:r>
          </w:p>
          <w:p w:rsidR="00CA003B" w:rsidRPr="00CA003B" w:rsidRDefault="00CA003B" w:rsidP="00CA003B">
            <w:pPr>
              <w:suppressAutoHyphens/>
              <w:jc w:val="center"/>
              <w:rPr>
                <w:b/>
                <w:bCs/>
                <w:lang w:eastAsia="zh-CN"/>
              </w:rPr>
            </w:pPr>
          </w:p>
          <w:p w:rsidR="00CA003B" w:rsidRPr="00CA003B" w:rsidRDefault="00CA003B" w:rsidP="00CA003B">
            <w:pPr>
              <w:suppressAutoHyphens/>
              <w:jc w:val="center"/>
              <w:rPr>
                <w:b/>
                <w:bCs/>
                <w:lang w:eastAsia="zh-CN"/>
              </w:rPr>
            </w:pPr>
            <w:r w:rsidRPr="00CA003B">
              <w:rPr>
                <w:b/>
                <w:bCs/>
                <w:lang w:eastAsia="zh-CN"/>
              </w:rPr>
              <w:t>РЕШЕНИЕ</w:t>
            </w:r>
            <w:bookmarkStart w:id="1" w:name="_Hlk36554926"/>
          </w:p>
          <w:p w:rsidR="00CA003B" w:rsidRPr="00CA003B" w:rsidRDefault="00CA003B" w:rsidP="00CA003B">
            <w:pPr>
              <w:widowControl w:val="0"/>
              <w:jc w:val="center"/>
              <w:rPr>
                <w:color w:val="000000"/>
              </w:rPr>
            </w:pPr>
            <w:r w:rsidRPr="00CA003B">
              <w:rPr>
                <w:color w:val="000000"/>
              </w:rPr>
              <w:t>пятьдесят восьмой (внеочередной) сессии</w:t>
            </w:r>
          </w:p>
          <w:p w:rsidR="00CA003B" w:rsidRPr="00CA003B" w:rsidRDefault="00CA003B" w:rsidP="00CA003B">
            <w:pPr>
              <w:widowControl w:val="0"/>
              <w:jc w:val="both"/>
              <w:rPr>
                <w:rFonts w:ascii="Arial" w:hAnsi="Arial"/>
                <w:b/>
                <w:color w:val="000000"/>
              </w:rPr>
            </w:pPr>
          </w:p>
          <w:bookmarkEnd w:id="1"/>
          <w:p w:rsidR="00CA003B" w:rsidRPr="00CA003B" w:rsidRDefault="00CA003B" w:rsidP="00CA003B">
            <w:pPr>
              <w:numPr>
                <w:ilvl w:val="2"/>
                <w:numId w:val="39"/>
              </w:numPr>
              <w:suppressAutoHyphens/>
              <w:spacing w:after="200" w:line="276" w:lineRule="auto"/>
              <w:contextualSpacing/>
              <w:rPr>
                <w:rFonts w:eastAsia="Calibri"/>
                <w:spacing w:val="7"/>
                <w:lang w:eastAsia="zh-CN"/>
              </w:rPr>
            </w:pPr>
            <w:r w:rsidRPr="00CA003B">
              <w:rPr>
                <w:rFonts w:eastAsia="Calibri"/>
                <w:spacing w:val="7"/>
                <w:lang w:eastAsia="zh-CN"/>
              </w:rPr>
              <w:t xml:space="preserve">                            </w:t>
            </w:r>
            <w:r>
              <w:rPr>
                <w:rFonts w:eastAsia="Calibri"/>
                <w:spacing w:val="7"/>
                <w:lang w:eastAsia="zh-CN"/>
              </w:rPr>
              <w:t xml:space="preserve">                    </w:t>
            </w:r>
            <w:r w:rsidRPr="00CA003B">
              <w:rPr>
                <w:rFonts w:eastAsia="Calibri"/>
                <w:spacing w:val="7"/>
                <w:lang w:eastAsia="zh-CN"/>
              </w:rPr>
              <w:t xml:space="preserve">    </w:t>
            </w:r>
            <w:proofErr w:type="gramStart"/>
            <w:r w:rsidRPr="00CA003B">
              <w:rPr>
                <w:rFonts w:eastAsia="Calibri"/>
                <w:spacing w:val="7"/>
                <w:lang w:eastAsia="zh-CN"/>
              </w:rPr>
              <w:t>с</w:t>
            </w:r>
            <w:proofErr w:type="gramEnd"/>
            <w:r w:rsidRPr="00CA003B">
              <w:rPr>
                <w:rFonts w:eastAsia="Calibri"/>
                <w:spacing w:val="7"/>
                <w:lang w:eastAsia="zh-CN"/>
              </w:rPr>
              <w:t xml:space="preserve">. Волчанка                                      </w:t>
            </w:r>
            <w:r>
              <w:rPr>
                <w:rFonts w:eastAsia="Calibri"/>
                <w:spacing w:val="7"/>
                <w:lang w:eastAsia="zh-CN"/>
              </w:rPr>
              <w:t xml:space="preserve">                        </w:t>
            </w:r>
            <w:r w:rsidRPr="00CA003B">
              <w:rPr>
                <w:rFonts w:eastAsia="Calibri"/>
                <w:lang w:eastAsia="zh-CN"/>
              </w:rPr>
              <w:t>№</w:t>
            </w:r>
            <w:r w:rsidRPr="00CA003B">
              <w:rPr>
                <w:rFonts w:eastAsia="Calibri"/>
                <w:spacing w:val="7"/>
                <w:lang w:eastAsia="zh-CN"/>
              </w:rPr>
              <w:t xml:space="preserve"> 196</w:t>
            </w:r>
          </w:p>
          <w:p w:rsidR="00CA003B" w:rsidRPr="00CA003B" w:rsidRDefault="00CA003B" w:rsidP="00CA003B">
            <w:pPr>
              <w:suppressAutoHyphens/>
              <w:jc w:val="center"/>
              <w:rPr>
                <w:spacing w:val="7"/>
                <w:lang w:eastAsia="zh-CN"/>
              </w:rPr>
            </w:pPr>
          </w:p>
          <w:p w:rsidR="00CA003B" w:rsidRPr="00CA003B" w:rsidRDefault="00CA003B" w:rsidP="00CA003B">
            <w:pPr>
              <w:widowControl w:val="0"/>
              <w:jc w:val="center"/>
              <w:outlineLvl w:val="0"/>
            </w:pPr>
            <w:r w:rsidRPr="00CA003B">
              <w:t xml:space="preserve">О внесении изменений в решение 33-ей сессии Совета депутатов Волчанского сельсовета </w:t>
            </w:r>
            <w:proofErr w:type="spellStart"/>
            <w:r w:rsidRPr="00CA003B">
              <w:t>Доволенского</w:t>
            </w:r>
            <w:proofErr w:type="spellEnd"/>
            <w:r w:rsidRPr="00CA003B">
              <w:t xml:space="preserve"> района Новосибирской области от 17.03.2023 № 114 «</w:t>
            </w:r>
            <w:r w:rsidRPr="00CA003B">
              <w:rPr>
                <w:bCs/>
                <w:lang w:eastAsia="ar-SA"/>
              </w:rPr>
              <w:t xml:space="preserve">Об </w:t>
            </w:r>
            <w:r w:rsidRPr="00CA003B">
              <w:rPr>
                <w:bCs/>
              </w:rPr>
              <w:t>установлении срока рассрочки оплаты недвижимого имущества,</w:t>
            </w:r>
            <w:r w:rsidRPr="00CA003B">
              <w:t xml:space="preserve"> </w:t>
            </w:r>
            <w:r w:rsidRPr="00CA003B">
              <w:rPr>
                <w:bCs/>
              </w:rPr>
              <w:t>находящегося в муниципальной собственности Волчанского сельсовета</w:t>
            </w:r>
            <w:r w:rsidRPr="00CA003B">
              <w:t xml:space="preserve"> </w:t>
            </w:r>
            <w:r w:rsidRPr="00CA003B">
              <w:rPr>
                <w:bCs/>
              </w:rPr>
              <w:t>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CA003B" w:rsidRPr="00CA003B" w:rsidRDefault="00CA003B" w:rsidP="00CA003B">
            <w:pPr>
              <w:widowControl w:val="0"/>
              <w:jc w:val="both"/>
              <w:outlineLvl w:val="0"/>
            </w:pPr>
          </w:p>
          <w:p w:rsidR="00CA003B" w:rsidRPr="00CA003B" w:rsidRDefault="00CA003B" w:rsidP="00CA003B">
            <w:pPr>
              <w:jc w:val="both"/>
              <w:rPr>
                <w:rFonts w:eastAsia="Calibri"/>
              </w:rPr>
            </w:pPr>
            <w:r w:rsidRPr="00CA003B">
              <w:t xml:space="preserve">       </w:t>
            </w:r>
            <w:proofErr w:type="gramStart"/>
            <w:r w:rsidRPr="00CA003B">
              <w:t xml:space="preserve">Согласно Федеральному закону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A003B">
              <w:rPr>
                <w:rFonts w:eastAsia="Calibri"/>
                <w:lang w:eastAsia="en-US"/>
              </w:rPr>
              <w:t xml:space="preserve">и в целях приведения нормативно правовых актов Совета депутатов Волчанского сельсовета в соответствие с действующим законодательством, </w:t>
            </w:r>
            <w:r w:rsidRPr="00CA003B">
              <w:rPr>
                <w:rFonts w:eastAsia="Calibri"/>
              </w:rPr>
              <w:t xml:space="preserve">Совет депутатов Волчанского сельсовета </w:t>
            </w:r>
            <w:proofErr w:type="spellStart"/>
            <w:r w:rsidRPr="00CA003B">
              <w:rPr>
                <w:rFonts w:eastAsia="Calibri"/>
              </w:rPr>
              <w:t>Доволенского</w:t>
            </w:r>
            <w:proofErr w:type="spellEnd"/>
            <w:r w:rsidRPr="00CA003B">
              <w:rPr>
                <w:rFonts w:eastAsia="Calibri"/>
              </w:rPr>
              <w:t xml:space="preserve"> района Новосибирской</w:t>
            </w:r>
            <w:proofErr w:type="gramEnd"/>
            <w:r w:rsidRPr="00CA003B">
              <w:rPr>
                <w:rFonts w:eastAsia="Calibri"/>
              </w:rPr>
              <w:t xml:space="preserve"> области </w:t>
            </w:r>
          </w:p>
          <w:p w:rsidR="00CA003B" w:rsidRPr="00CA003B" w:rsidRDefault="00CA003B" w:rsidP="00CA003B">
            <w:pPr>
              <w:jc w:val="both"/>
              <w:rPr>
                <w:rFonts w:eastAsia="Calibri"/>
              </w:rPr>
            </w:pPr>
            <w:r w:rsidRPr="00CA003B">
              <w:rPr>
                <w:rFonts w:eastAsia="Calibri"/>
              </w:rPr>
              <w:t>РЕШИЛ:</w:t>
            </w:r>
          </w:p>
          <w:p w:rsidR="00CA003B" w:rsidRPr="00CA003B" w:rsidRDefault="00CA003B" w:rsidP="00CA003B">
            <w:pPr>
              <w:widowControl w:val="0"/>
              <w:ind w:firstLine="567"/>
              <w:jc w:val="both"/>
              <w:outlineLvl w:val="0"/>
            </w:pPr>
            <w:r w:rsidRPr="00CA003B">
              <w:rPr>
                <w:color w:val="000000"/>
              </w:rPr>
              <w:t xml:space="preserve">1. </w:t>
            </w:r>
            <w:proofErr w:type="gramStart"/>
            <w:r w:rsidRPr="00CA003B">
              <w:rPr>
                <w:color w:val="000000"/>
              </w:rPr>
              <w:t xml:space="preserve">Внести в </w:t>
            </w:r>
            <w:r w:rsidRPr="00CA003B">
              <w:t>Порядок установления рассрочки оплаты недвижимого имущества,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 утвержденный решением 33-ей сессии Совета депутатов от 17.03.2023 № 114 «Об установлении срока рассрочки оплаты недвижимого имущества, находящегося в муниципальной собственности Волчанского сельсовета и приобретаемого субъектами малого и среднего предпринимательства при реализации</w:t>
            </w:r>
            <w:proofErr w:type="gramEnd"/>
            <w:r w:rsidRPr="00CA003B">
              <w:t xml:space="preserve"> преимущественного права на приобретение арендуемого имущества» следующие изменения:</w:t>
            </w:r>
          </w:p>
          <w:p w:rsidR="00CA003B" w:rsidRPr="00CA003B" w:rsidRDefault="00CA003B" w:rsidP="00CA003B">
            <w:pPr>
              <w:widowControl w:val="0"/>
              <w:ind w:firstLine="567"/>
              <w:jc w:val="both"/>
              <w:outlineLvl w:val="0"/>
            </w:pPr>
            <w:r w:rsidRPr="00CA003B">
              <w:t>1.1. Изложить наименование решения сессии в следующей редакции:</w:t>
            </w:r>
          </w:p>
          <w:p w:rsidR="00CA003B" w:rsidRPr="00CA003B" w:rsidRDefault="00CA003B" w:rsidP="00CA003B">
            <w:pPr>
              <w:widowControl w:val="0"/>
              <w:jc w:val="both"/>
              <w:outlineLvl w:val="0"/>
            </w:pPr>
            <w:r w:rsidRPr="00CA003B">
              <w:t>«Об установлении срока рассрочки оплаты недвижимого и движимого имущества,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CA003B" w:rsidRPr="00CA003B" w:rsidRDefault="00CA003B" w:rsidP="00CA003B">
            <w:pPr>
              <w:widowControl w:val="0"/>
              <w:jc w:val="both"/>
              <w:outlineLvl w:val="0"/>
            </w:pPr>
            <w:r w:rsidRPr="00CA003B">
              <w:t xml:space="preserve">      </w:t>
            </w:r>
          </w:p>
          <w:p w:rsidR="00CA003B" w:rsidRPr="00CA003B" w:rsidRDefault="00CA003B" w:rsidP="00CA003B">
            <w:pPr>
              <w:widowControl w:val="0"/>
              <w:jc w:val="both"/>
              <w:outlineLvl w:val="0"/>
            </w:pPr>
            <w:r w:rsidRPr="00CA003B">
              <w:t xml:space="preserve">      1.2. В разделах 1 и 2 Порядка после слов «недвижимого» дополнить словами «и движимого»;</w:t>
            </w:r>
          </w:p>
          <w:p w:rsidR="00CA003B" w:rsidRPr="00CA003B" w:rsidRDefault="00CA003B" w:rsidP="00CA003B">
            <w:pPr>
              <w:widowControl w:val="0"/>
              <w:jc w:val="both"/>
              <w:outlineLvl w:val="0"/>
            </w:pPr>
            <w:r w:rsidRPr="00CA003B">
              <w:t xml:space="preserve">      1.3. Пункт 3.1. раздела 3 Порядка изложить в следующей редакции:</w:t>
            </w:r>
          </w:p>
          <w:p w:rsidR="00CA003B" w:rsidRPr="00CA003B" w:rsidRDefault="00CA003B" w:rsidP="00CA003B">
            <w:pPr>
              <w:widowControl w:val="0"/>
              <w:jc w:val="both"/>
              <w:outlineLvl w:val="0"/>
            </w:pPr>
            <w:r w:rsidRPr="00CA003B">
              <w:t>«3.1.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 для недвижимого имущества и менее трех лет для движимого имущества».</w:t>
            </w:r>
          </w:p>
          <w:p w:rsidR="00CA003B" w:rsidRPr="00CA003B" w:rsidRDefault="00CA003B" w:rsidP="00CA003B">
            <w:pPr>
              <w:widowControl w:val="0"/>
              <w:jc w:val="both"/>
            </w:pPr>
            <w:r w:rsidRPr="00CA003B">
              <w:rPr>
                <w:color w:val="000000"/>
              </w:rPr>
              <w:t xml:space="preserve">      2. </w:t>
            </w:r>
            <w:r w:rsidRPr="00CA003B">
              <w:t>Опубликовать настоящее решение в периодическом печатном издании «</w:t>
            </w:r>
            <w:proofErr w:type="spellStart"/>
            <w:r w:rsidRPr="00CA003B">
              <w:t>Волчанский</w:t>
            </w:r>
            <w:proofErr w:type="spellEnd"/>
            <w:r w:rsidRPr="00CA003B">
              <w:t xml:space="preserve"> вестник» и разместить на официальном сайте администрации Волчанского сельсовета </w:t>
            </w:r>
            <w:proofErr w:type="spellStart"/>
            <w:r w:rsidRPr="00CA003B">
              <w:t>Доволенского</w:t>
            </w:r>
            <w:proofErr w:type="spellEnd"/>
            <w:r w:rsidRPr="00CA003B">
              <w:t xml:space="preserve"> района Новосибирской области в сети «Интернет».</w:t>
            </w:r>
          </w:p>
          <w:p w:rsidR="00CA003B" w:rsidRPr="00CA003B" w:rsidRDefault="00CA003B" w:rsidP="00CA003B">
            <w:pPr>
              <w:jc w:val="both"/>
              <w:rPr>
                <w:rFonts w:eastAsia="Arial Unicode MS"/>
              </w:rPr>
            </w:pPr>
          </w:p>
          <w:p w:rsidR="00CA003B" w:rsidRPr="00CA003B" w:rsidRDefault="00CA003B" w:rsidP="00CA003B">
            <w:pPr>
              <w:jc w:val="both"/>
              <w:rPr>
                <w:rFonts w:eastAsia="Arial Unicode MS"/>
              </w:rPr>
            </w:pPr>
          </w:p>
          <w:p w:rsidR="00CA003B" w:rsidRPr="00CA003B" w:rsidRDefault="00CA003B" w:rsidP="00CA003B">
            <w:pPr>
              <w:jc w:val="both"/>
            </w:pPr>
            <w:r w:rsidRPr="00CA003B">
              <w:t xml:space="preserve"> Председатель Совета депутатов  Волчанского сельсовета</w:t>
            </w:r>
          </w:p>
          <w:p w:rsidR="00CA003B" w:rsidRDefault="00CA003B" w:rsidP="00CA003B">
            <w:pPr>
              <w:jc w:val="both"/>
              <w:rPr>
                <w:sz w:val="28"/>
                <w:szCs w:val="28"/>
              </w:rPr>
            </w:pPr>
            <w:proofErr w:type="spellStart"/>
            <w:r w:rsidRPr="00CA003B">
              <w:t>Доволенского</w:t>
            </w:r>
            <w:proofErr w:type="spellEnd"/>
            <w:r w:rsidRPr="00CA003B">
              <w:t xml:space="preserve"> района Новосибирской области</w:t>
            </w:r>
            <w:r w:rsidRPr="00CA003B">
              <w:rPr>
                <w:sz w:val="28"/>
                <w:szCs w:val="28"/>
              </w:rPr>
              <w:t xml:space="preserve">                            С.А. Гуща  </w:t>
            </w:r>
          </w:p>
          <w:p w:rsidR="00CA003B" w:rsidRDefault="00CA003B" w:rsidP="00CA003B">
            <w:pPr>
              <w:jc w:val="both"/>
              <w:rPr>
                <w:sz w:val="28"/>
                <w:szCs w:val="28"/>
              </w:rPr>
            </w:pPr>
          </w:p>
          <w:p w:rsidR="00CA003B" w:rsidRPr="00CA003B" w:rsidRDefault="00CA003B" w:rsidP="00CA003B">
            <w:pPr>
              <w:jc w:val="both"/>
              <w:rPr>
                <w:sz w:val="28"/>
                <w:szCs w:val="28"/>
              </w:rPr>
            </w:pPr>
            <w:r>
              <w:rPr>
                <w:sz w:val="28"/>
                <w:szCs w:val="28"/>
              </w:rPr>
              <w:t xml:space="preserve">Глава Волчанского сельсовета                                            Е.Д. </w:t>
            </w:r>
            <w:proofErr w:type="spellStart"/>
            <w:r>
              <w:rPr>
                <w:sz w:val="28"/>
                <w:szCs w:val="28"/>
              </w:rPr>
              <w:t>Крикунова</w:t>
            </w:r>
            <w:proofErr w:type="spellEnd"/>
          </w:p>
          <w:p w:rsidR="00CA003B" w:rsidRDefault="00CA003B" w:rsidP="004367D0">
            <w:pPr>
              <w:jc w:val="both"/>
            </w:pPr>
          </w:p>
          <w:p w:rsidR="00CA003B" w:rsidRDefault="00CA003B" w:rsidP="004367D0">
            <w:pPr>
              <w:jc w:val="both"/>
            </w:pPr>
          </w:p>
          <w:p w:rsidR="00CA003B" w:rsidRPr="00CA003B" w:rsidRDefault="00CA003B" w:rsidP="00CA003B">
            <w:pPr>
              <w:jc w:val="center"/>
              <w:rPr>
                <w:b/>
              </w:rPr>
            </w:pPr>
            <w:r w:rsidRPr="00CA003B">
              <w:rPr>
                <w:b/>
              </w:rPr>
              <w:t>СОВЕТ ДЕПУТАТОВ ВОЛЧАНСКОГО СЕЛЬСОВЕТА</w:t>
            </w:r>
          </w:p>
          <w:p w:rsidR="00CA003B" w:rsidRPr="00CA003B" w:rsidRDefault="00CA003B" w:rsidP="00CA003B">
            <w:pPr>
              <w:jc w:val="center"/>
              <w:rPr>
                <w:rFonts w:eastAsia="Calibri"/>
                <w:b/>
                <w:bCs/>
                <w:lang w:eastAsia="en-US"/>
              </w:rPr>
            </w:pPr>
            <w:r w:rsidRPr="00CA003B">
              <w:rPr>
                <w:rFonts w:eastAsia="Calibri"/>
                <w:b/>
                <w:bCs/>
                <w:lang w:eastAsia="en-US"/>
              </w:rPr>
              <w:t>ДОВОЛЕНСКОГО РАЙОНА НОВОСИБИРСКОЙ ОБЛАСТИ</w:t>
            </w:r>
          </w:p>
          <w:p w:rsidR="00CA003B" w:rsidRPr="00CA003B" w:rsidRDefault="00CA003B" w:rsidP="00CA003B">
            <w:pPr>
              <w:jc w:val="center"/>
              <w:rPr>
                <w:rFonts w:eastAsia="Calibri"/>
                <w:bCs/>
                <w:lang w:eastAsia="en-US"/>
              </w:rPr>
            </w:pPr>
            <w:r w:rsidRPr="00CA003B">
              <w:rPr>
                <w:rFonts w:eastAsia="Calibri"/>
                <w:bCs/>
                <w:lang w:eastAsia="en-US"/>
              </w:rPr>
              <w:t>(шестого созыва)</w:t>
            </w:r>
          </w:p>
          <w:p w:rsidR="00CA003B" w:rsidRPr="00CA003B" w:rsidRDefault="00CA003B" w:rsidP="00CA003B">
            <w:pPr>
              <w:jc w:val="center"/>
              <w:rPr>
                <w:rFonts w:eastAsia="Calibri"/>
                <w:b/>
                <w:bCs/>
                <w:lang w:eastAsia="en-US"/>
              </w:rPr>
            </w:pPr>
          </w:p>
          <w:p w:rsidR="00CA003B" w:rsidRPr="00CA003B" w:rsidRDefault="00CA003B" w:rsidP="00CA003B">
            <w:pPr>
              <w:jc w:val="center"/>
              <w:rPr>
                <w:rFonts w:eastAsia="Calibri"/>
                <w:b/>
                <w:bCs/>
                <w:lang w:eastAsia="en-US"/>
              </w:rPr>
            </w:pPr>
            <w:proofErr w:type="gramStart"/>
            <w:r w:rsidRPr="00CA003B">
              <w:rPr>
                <w:rFonts w:eastAsia="Calibri"/>
                <w:b/>
                <w:bCs/>
                <w:lang w:eastAsia="en-US"/>
              </w:rPr>
              <w:t>Р</w:t>
            </w:r>
            <w:proofErr w:type="gramEnd"/>
            <w:r w:rsidRPr="00CA003B">
              <w:rPr>
                <w:rFonts w:eastAsia="Calibri"/>
                <w:b/>
                <w:bCs/>
                <w:lang w:eastAsia="en-US"/>
              </w:rPr>
              <w:t xml:space="preserve"> Е Ш Е Н И Е</w:t>
            </w:r>
          </w:p>
          <w:p w:rsidR="00CA003B" w:rsidRPr="00CA003B" w:rsidRDefault="00CA003B" w:rsidP="00CA003B">
            <w:pPr>
              <w:jc w:val="center"/>
              <w:rPr>
                <w:rFonts w:eastAsia="Calibri"/>
                <w:lang w:eastAsia="en-US"/>
              </w:rPr>
            </w:pPr>
            <w:r w:rsidRPr="00CA003B">
              <w:rPr>
                <w:rFonts w:eastAsia="Calibri"/>
                <w:lang w:eastAsia="en-US"/>
              </w:rPr>
              <w:t xml:space="preserve">пятьдесят восьмой (внеочередной) сессии </w:t>
            </w:r>
          </w:p>
          <w:p w:rsidR="00CA003B" w:rsidRPr="00CA003B" w:rsidRDefault="00CA003B" w:rsidP="00CA003B">
            <w:pPr>
              <w:jc w:val="center"/>
              <w:rPr>
                <w:rFonts w:eastAsia="Calibri"/>
                <w:lang w:eastAsia="en-US"/>
              </w:rPr>
            </w:pPr>
          </w:p>
          <w:p w:rsidR="00CA003B" w:rsidRPr="00CA003B" w:rsidRDefault="00CA003B" w:rsidP="00CA003B">
            <w:pPr>
              <w:rPr>
                <w:rFonts w:eastAsia="Calibri"/>
                <w:lang w:eastAsia="en-US"/>
              </w:rPr>
            </w:pPr>
            <w:r w:rsidRPr="00CA003B">
              <w:rPr>
                <w:rFonts w:eastAsia="Calibri"/>
                <w:lang w:eastAsia="en-US"/>
              </w:rPr>
              <w:t xml:space="preserve">04.04.2025                                                                                                     </w:t>
            </w:r>
            <w:r>
              <w:rPr>
                <w:rFonts w:eastAsia="Calibri"/>
                <w:lang w:eastAsia="en-US"/>
              </w:rPr>
              <w:t xml:space="preserve">                                                      </w:t>
            </w:r>
            <w:r w:rsidRPr="00CA003B">
              <w:rPr>
                <w:rFonts w:eastAsia="Calibri"/>
                <w:lang w:eastAsia="en-US"/>
              </w:rPr>
              <w:t>№ 197</w:t>
            </w:r>
          </w:p>
          <w:p w:rsidR="00CA003B" w:rsidRPr="00CA003B" w:rsidRDefault="00CA003B" w:rsidP="00CA003B">
            <w:pPr>
              <w:jc w:val="center"/>
              <w:rPr>
                <w:rFonts w:eastAsia="Calibri"/>
                <w:lang w:eastAsia="en-US"/>
              </w:rPr>
            </w:pPr>
            <w:proofErr w:type="gramStart"/>
            <w:r w:rsidRPr="00CA003B">
              <w:rPr>
                <w:rFonts w:eastAsia="Calibri"/>
                <w:lang w:eastAsia="en-US"/>
              </w:rPr>
              <w:t>с</w:t>
            </w:r>
            <w:proofErr w:type="gramEnd"/>
            <w:r w:rsidRPr="00CA003B">
              <w:rPr>
                <w:rFonts w:eastAsia="Calibri"/>
                <w:lang w:eastAsia="en-US"/>
              </w:rPr>
              <w:t>. Волчанка</w:t>
            </w:r>
          </w:p>
          <w:p w:rsidR="00CA003B" w:rsidRPr="00CA003B" w:rsidRDefault="00CA003B" w:rsidP="00CA003B">
            <w:pPr>
              <w:rPr>
                <w:rFonts w:eastAsia="Calibri"/>
                <w:lang w:eastAsia="en-US"/>
              </w:rPr>
            </w:pPr>
          </w:p>
          <w:p w:rsidR="00CA003B" w:rsidRPr="00CA003B" w:rsidRDefault="00CA003B" w:rsidP="00CA003B">
            <w:pPr>
              <w:suppressAutoHyphens/>
              <w:ind w:right="991"/>
              <w:jc w:val="center"/>
              <w:rPr>
                <w:lang w:eastAsia="ar-SA"/>
              </w:rPr>
            </w:pPr>
            <w:r w:rsidRPr="00CA003B">
              <w:rPr>
                <w:lang w:eastAsia="ar-SA"/>
              </w:rPr>
              <w:t>Об утверждении ключевых показателей муниципального контроля в сфере благоустройства на территории Волчанского сельсовета и их целевых значений</w:t>
            </w:r>
          </w:p>
          <w:p w:rsidR="00CA003B" w:rsidRPr="00CA003B" w:rsidRDefault="00CA003B" w:rsidP="00CA003B">
            <w:pPr>
              <w:suppressAutoHyphens/>
              <w:ind w:right="991"/>
              <w:rPr>
                <w:lang w:eastAsia="ar-SA"/>
              </w:rPr>
            </w:pPr>
          </w:p>
          <w:p w:rsidR="00CA003B" w:rsidRPr="00CA003B" w:rsidRDefault="00CA003B" w:rsidP="00CA003B">
            <w:pPr>
              <w:suppressAutoHyphens/>
              <w:ind w:firstLine="900"/>
              <w:jc w:val="both"/>
              <w:rPr>
                <w:lang w:eastAsia="ar-SA"/>
              </w:rPr>
            </w:pPr>
            <w:proofErr w:type="gramStart"/>
            <w:r w:rsidRPr="00CA003B">
              <w:rPr>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Волчанского сельсовета </w:t>
            </w:r>
            <w:proofErr w:type="spellStart"/>
            <w:r w:rsidRPr="00CA003B">
              <w:rPr>
                <w:lang w:eastAsia="ar-SA"/>
              </w:rPr>
              <w:t>Доволенского</w:t>
            </w:r>
            <w:proofErr w:type="spellEnd"/>
            <w:r w:rsidRPr="00CA003B">
              <w:rPr>
                <w:lang w:eastAsia="ar-SA"/>
              </w:rPr>
              <w:t xml:space="preserve"> муниципального района Новосибирской области, Совет депутатов Волчанского сельсовета </w:t>
            </w:r>
            <w:proofErr w:type="spellStart"/>
            <w:r w:rsidRPr="00CA003B">
              <w:rPr>
                <w:lang w:eastAsia="ar-SA"/>
              </w:rPr>
              <w:t>Доволенского</w:t>
            </w:r>
            <w:proofErr w:type="spellEnd"/>
            <w:r w:rsidRPr="00CA003B">
              <w:rPr>
                <w:lang w:eastAsia="ar-SA"/>
              </w:rPr>
              <w:t xml:space="preserve"> района Новосибирской области </w:t>
            </w:r>
            <w:proofErr w:type="gramEnd"/>
          </w:p>
          <w:p w:rsidR="00CA003B" w:rsidRPr="00CA003B" w:rsidRDefault="00CA003B" w:rsidP="00CA003B">
            <w:pPr>
              <w:suppressAutoHyphens/>
              <w:jc w:val="both"/>
              <w:rPr>
                <w:lang w:eastAsia="ar-SA"/>
              </w:rPr>
            </w:pPr>
            <w:r w:rsidRPr="00CA003B">
              <w:rPr>
                <w:lang w:eastAsia="ar-SA"/>
              </w:rPr>
              <w:t>РЕШИЛ:</w:t>
            </w:r>
          </w:p>
          <w:p w:rsidR="00CA003B" w:rsidRPr="00CA003B" w:rsidRDefault="00CA003B" w:rsidP="00CA003B">
            <w:pPr>
              <w:tabs>
                <w:tab w:val="left" w:pos="3240"/>
              </w:tabs>
              <w:suppressAutoHyphens/>
              <w:ind w:right="-1" w:firstLine="169"/>
              <w:jc w:val="both"/>
              <w:rPr>
                <w:lang w:eastAsia="ar-SA"/>
              </w:rPr>
            </w:pPr>
            <w:r w:rsidRPr="00CA003B">
              <w:rPr>
                <w:lang w:eastAsia="ar-SA"/>
              </w:rPr>
              <w:t xml:space="preserve">   1. Утвердить ключевые показатели муниципального контроля в сфере благоустройства на территории Волчанского сельсовета </w:t>
            </w:r>
            <w:proofErr w:type="spellStart"/>
            <w:r w:rsidRPr="00CA003B">
              <w:rPr>
                <w:lang w:eastAsia="ar-SA"/>
              </w:rPr>
              <w:t>Доволенского</w:t>
            </w:r>
            <w:proofErr w:type="spellEnd"/>
            <w:r w:rsidRPr="00CA003B">
              <w:rPr>
                <w:lang w:eastAsia="ar-SA"/>
              </w:rPr>
              <w:t xml:space="preserve"> района Новосибирской области и их целевые значения в соответствии с приложением.</w:t>
            </w:r>
          </w:p>
          <w:p w:rsidR="00CA003B" w:rsidRPr="00CA003B" w:rsidRDefault="00CA003B" w:rsidP="00CA003B">
            <w:pPr>
              <w:spacing w:after="120" w:line="276" w:lineRule="auto"/>
              <w:ind w:firstLine="539"/>
              <w:jc w:val="both"/>
              <w:rPr>
                <w:rFonts w:eastAsia="Calibri"/>
                <w:lang w:eastAsia="en-US"/>
              </w:rPr>
            </w:pPr>
            <w:r w:rsidRPr="00CA003B">
              <w:rPr>
                <w:rFonts w:eastAsia="Calibri"/>
                <w:lang w:eastAsia="en-US"/>
              </w:rPr>
              <w:t>2. Опубликовать настоящее решение в периодическом печатном издании «</w:t>
            </w:r>
            <w:proofErr w:type="spellStart"/>
            <w:r w:rsidRPr="00CA003B">
              <w:rPr>
                <w:rFonts w:eastAsia="Calibri"/>
                <w:lang w:eastAsia="en-US"/>
              </w:rPr>
              <w:t>Волчанский</w:t>
            </w:r>
            <w:proofErr w:type="spellEnd"/>
            <w:r w:rsidRPr="00CA003B">
              <w:rPr>
                <w:rFonts w:eastAsia="Calibri"/>
                <w:lang w:eastAsia="en-US"/>
              </w:rPr>
              <w:t xml:space="preserve"> вестник» и разместить на официальном сайте администрации Волчанского сельсовета </w:t>
            </w:r>
            <w:proofErr w:type="spellStart"/>
            <w:r w:rsidRPr="00CA003B">
              <w:rPr>
                <w:rFonts w:eastAsia="Calibri"/>
                <w:lang w:eastAsia="en-US"/>
              </w:rPr>
              <w:t>Доволенского</w:t>
            </w:r>
            <w:proofErr w:type="spellEnd"/>
            <w:r w:rsidRPr="00CA003B">
              <w:rPr>
                <w:rFonts w:eastAsia="Calibri"/>
                <w:lang w:eastAsia="en-US"/>
              </w:rPr>
              <w:t xml:space="preserve"> района Новосибирской области в сети «Интернет». </w:t>
            </w:r>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jc w:val="both"/>
            </w:pPr>
            <w:r w:rsidRPr="00CA003B">
              <w:t>Председатель Совета депутатов  Волчанского сельсовета</w:t>
            </w:r>
          </w:p>
          <w:p w:rsidR="00CA003B" w:rsidRPr="00CA003B" w:rsidRDefault="00CA003B" w:rsidP="00CA003B">
            <w:pPr>
              <w:jc w:val="both"/>
            </w:pPr>
            <w:proofErr w:type="spellStart"/>
            <w:r w:rsidRPr="00CA003B">
              <w:t>Доволенского</w:t>
            </w:r>
            <w:proofErr w:type="spellEnd"/>
            <w:r w:rsidRPr="00CA003B">
              <w:t xml:space="preserve"> района Новосибирской области                            С.А. Гуща  </w:t>
            </w:r>
          </w:p>
          <w:p w:rsidR="00CA003B" w:rsidRPr="00CA003B" w:rsidRDefault="00CA003B" w:rsidP="00CA003B">
            <w:pPr>
              <w:jc w:val="both"/>
            </w:pPr>
          </w:p>
          <w:p w:rsidR="00CA003B" w:rsidRPr="00CA003B" w:rsidRDefault="00CA003B" w:rsidP="00CA003B">
            <w:r w:rsidRPr="00CA003B">
              <w:t xml:space="preserve">Глава Волчанского сельсовета                                                                          </w:t>
            </w:r>
          </w:p>
          <w:p w:rsidR="00CA003B" w:rsidRPr="00CA003B" w:rsidRDefault="00CA003B" w:rsidP="00CA003B">
            <w:proofErr w:type="spellStart"/>
            <w:r w:rsidRPr="00CA003B">
              <w:t>Доволенского</w:t>
            </w:r>
            <w:proofErr w:type="spellEnd"/>
            <w:r w:rsidRPr="00CA003B">
              <w:t xml:space="preserve"> района Новосибирской области                           Е.Д. </w:t>
            </w:r>
            <w:proofErr w:type="spellStart"/>
            <w:r w:rsidRPr="00CA003B">
              <w:t>Крикунова</w:t>
            </w:r>
            <w:proofErr w:type="spellEnd"/>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tabs>
                <w:tab w:val="left" w:pos="142"/>
                <w:tab w:val="left" w:pos="3240"/>
              </w:tabs>
              <w:suppressAutoHyphens/>
              <w:ind w:left="142" w:right="-1" w:hanging="540"/>
              <w:jc w:val="both"/>
              <w:rPr>
                <w:lang w:eastAsia="ar-SA"/>
              </w:rPr>
            </w:pPr>
          </w:p>
          <w:p w:rsidR="00CA003B" w:rsidRPr="00CA003B" w:rsidRDefault="00CA003B" w:rsidP="00CA003B">
            <w:pPr>
              <w:shd w:val="clear" w:color="auto" w:fill="FFFFFF"/>
              <w:ind w:firstLine="567"/>
              <w:jc w:val="right"/>
              <w:rPr>
                <w:lang w:eastAsia="ar-SA"/>
              </w:rPr>
            </w:pPr>
          </w:p>
          <w:p w:rsidR="00CA003B" w:rsidRPr="00CA003B" w:rsidRDefault="00CA003B" w:rsidP="00CA003B">
            <w:pPr>
              <w:shd w:val="clear" w:color="auto" w:fill="FFFFFF"/>
              <w:ind w:firstLine="567"/>
              <w:jc w:val="right"/>
              <w:rPr>
                <w:color w:val="000000"/>
              </w:rPr>
            </w:pPr>
          </w:p>
          <w:p w:rsidR="00CA003B" w:rsidRPr="00CA003B" w:rsidRDefault="00CA003B" w:rsidP="00CA003B">
            <w:pPr>
              <w:shd w:val="clear" w:color="auto" w:fill="FFFFFF"/>
              <w:ind w:firstLine="567"/>
              <w:jc w:val="right"/>
              <w:rPr>
                <w:color w:val="000000"/>
              </w:rPr>
            </w:pPr>
            <w:r w:rsidRPr="00CA003B">
              <w:rPr>
                <w:color w:val="000000"/>
              </w:rPr>
              <w:t xml:space="preserve">Приложение </w:t>
            </w:r>
          </w:p>
          <w:p w:rsidR="00CA003B" w:rsidRPr="00CA003B" w:rsidRDefault="00CA003B" w:rsidP="00CA003B">
            <w:pPr>
              <w:shd w:val="clear" w:color="auto" w:fill="FFFFFF"/>
              <w:ind w:firstLine="567"/>
              <w:jc w:val="right"/>
              <w:rPr>
                <w:color w:val="000000"/>
              </w:rPr>
            </w:pPr>
            <w:r w:rsidRPr="00CA003B">
              <w:rPr>
                <w:color w:val="000000"/>
              </w:rPr>
              <w:t xml:space="preserve">к решению Совета депутатов </w:t>
            </w:r>
          </w:p>
          <w:p w:rsidR="00CA003B" w:rsidRPr="00CA003B" w:rsidRDefault="00CA003B" w:rsidP="00CA003B">
            <w:pPr>
              <w:shd w:val="clear" w:color="auto" w:fill="FFFFFF"/>
              <w:ind w:firstLine="567"/>
              <w:jc w:val="right"/>
              <w:rPr>
                <w:color w:val="000000"/>
              </w:rPr>
            </w:pPr>
            <w:r w:rsidRPr="00CA003B">
              <w:rPr>
                <w:color w:val="000000"/>
              </w:rPr>
              <w:t>Волчанского сельсовета</w:t>
            </w:r>
          </w:p>
          <w:p w:rsidR="00CA003B" w:rsidRPr="00CA003B" w:rsidRDefault="00CA003B" w:rsidP="00CA003B">
            <w:pPr>
              <w:shd w:val="clear" w:color="auto" w:fill="FFFFFF"/>
              <w:ind w:firstLine="567"/>
              <w:jc w:val="right"/>
              <w:rPr>
                <w:color w:val="000000"/>
              </w:rPr>
            </w:pPr>
            <w:proofErr w:type="spellStart"/>
            <w:r w:rsidRPr="00CA003B">
              <w:rPr>
                <w:color w:val="000000"/>
              </w:rPr>
              <w:t>Доволенского</w:t>
            </w:r>
            <w:proofErr w:type="spellEnd"/>
            <w:r w:rsidRPr="00CA003B">
              <w:rPr>
                <w:color w:val="000000"/>
              </w:rPr>
              <w:t xml:space="preserve"> района</w:t>
            </w:r>
          </w:p>
          <w:p w:rsidR="00CA003B" w:rsidRPr="00CA003B" w:rsidRDefault="00CA003B" w:rsidP="00CA003B">
            <w:pPr>
              <w:shd w:val="clear" w:color="auto" w:fill="FFFFFF"/>
              <w:ind w:firstLine="567"/>
              <w:jc w:val="right"/>
              <w:rPr>
                <w:color w:val="000000"/>
              </w:rPr>
            </w:pPr>
            <w:r w:rsidRPr="00CA003B">
              <w:rPr>
                <w:color w:val="000000"/>
              </w:rPr>
              <w:t>Новосибирской области</w:t>
            </w:r>
          </w:p>
          <w:p w:rsidR="00CA003B" w:rsidRPr="00CA003B" w:rsidRDefault="00CA003B" w:rsidP="00CA003B">
            <w:pPr>
              <w:shd w:val="clear" w:color="auto" w:fill="FFFFFF"/>
              <w:ind w:firstLine="567"/>
              <w:jc w:val="right"/>
              <w:rPr>
                <w:color w:val="000000"/>
              </w:rPr>
            </w:pPr>
            <w:r w:rsidRPr="00CA003B">
              <w:rPr>
                <w:color w:val="000000"/>
              </w:rPr>
              <w:t xml:space="preserve">                                                                                      от 04.04.2025 № 197     </w:t>
            </w:r>
          </w:p>
          <w:p w:rsidR="00CA003B" w:rsidRPr="00CA003B" w:rsidRDefault="00CA003B" w:rsidP="00CA003B">
            <w:pPr>
              <w:shd w:val="clear" w:color="auto" w:fill="FFFFFF"/>
              <w:ind w:firstLine="567"/>
              <w:jc w:val="center"/>
              <w:rPr>
                <w:color w:val="000000"/>
              </w:rPr>
            </w:pPr>
          </w:p>
          <w:p w:rsidR="00CA003B" w:rsidRPr="00CA003B" w:rsidRDefault="00CA003B" w:rsidP="00CA003B">
            <w:pPr>
              <w:jc w:val="center"/>
              <w:rPr>
                <w:rFonts w:eastAsia="Calibri"/>
                <w:lang w:eastAsia="en-US"/>
              </w:rPr>
            </w:pPr>
            <w:r w:rsidRPr="00CA003B">
              <w:rPr>
                <w:rFonts w:eastAsia="Calibri"/>
                <w:lang w:eastAsia="en-US"/>
              </w:rPr>
              <w:t xml:space="preserve">Ключевые показатели муниципального контроля в сфере благоустройства на территории Волчанского сельсовета и их целевые значения </w:t>
            </w:r>
          </w:p>
          <w:p w:rsidR="00CA003B" w:rsidRPr="00CA003B" w:rsidRDefault="00CA003B" w:rsidP="00CA003B">
            <w:pPr>
              <w:jc w:val="center"/>
              <w:rPr>
                <w:rFonts w:ascii="Calibri" w:eastAsia="Calibri" w:hAnsi="Calibri"/>
                <w:b/>
                <w:lang w:eastAsia="en-US"/>
              </w:rPr>
            </w:pPr>
          </w:p>
          <w:p w:rsidR="00CA003B" w:rsidRPr="00CA003B" w:rsidRDefault="00CA003B" w:rsidP="00CA003B">
            <w:pPr>
              <w:jc w:val="both"/>
              <w:rPr>
                <w:rFonts w:eastAsia="Calibri"/>
                <w:lang w:eastAsia="en-US"/>
              </w:rPr>
            </w:pPr>
            <w:r w:rsidRPr="00CA003B">
              <w:rPr>
                <w:rFonts w:eastAsia="Calibri"/>
                <w:lang w:eastAsia="en-US"/>
              </w:rPr>
              <w:t xml:space="preserve">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w:t>
            </w:r>
            <w:r w:rsidRPr="00CA003B">
              <w:rPr>
                <w:rFonts w:eastAsia="Calibri"/>
                <w:lang w:eastAsia="en-US"/>
              </w:rPr>
              <w:lastRenderedPageBreak/>
              <w:t>результативности и эффективности. В систему показателей результативности и эффективности деятельности уполномоченного органа входят:</w:t>
            </w:r>
          </w:p>
          <w:p w:rsidR="00CA003B" w:rsidRPr="00CA003B" w:rsidRDefault="00CA003B" w:rsidP="00CA003B">
            <w:pPr>
              <w:jc w:val="both"/>
              <w:rPr>
                <w:rFonts w:eastAsia="Calibri"/>
                <w:lang w:eastAsia="en-US"/>
              </w:rPr>
            </w:pPr>
            <w:r w:rsidRPr="00CA003B">
              <w:rPr>
                <w:rFonts w:eastAsia="Calibri"/>
                <w:lang w:eastAsia="en-US"/>
              </w:rPr>
              <w:t>-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CA003B" w:rsidRPr="00CA003B" w:rsidRDefault="00CA003B" w:rsidP="00CA003B">
            <w:pPr>
              <w:jc w:val="both"/>
              <w:rPr>
                <w:rFonts w:eastAsia="Calibri"/>
                <w:lang w:eastAsia="en-US"/>
              </w:rPr>
            </w:pPr>
            <w:r w:rsidRPr="00CA003B">
              <w:rPr>
                <w:rFonts w:eastAsia="Calibri"/>
                <w:lang w:eastAsia="en-US"/>
              </w:rPr>
              <w:t>- Индикативные показатели видов контроля, применяемые в указанной сфере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объёмом трудовых, материальных и финансовых ресурсов, а также уровень вмешательства в деятельность контролируемых лиц.</w:t>
            </w:r>
          </w:p>
          <w:p w:rsidR="00CA003B" w:rsidRPr="00CA003B" w:rsidRDefault="00CA003B" w:rsidP="00CA003B">
            <w:pPr>
              <w:jc w:val="both"/>
              <w:rPr>
                <w:rFonts w:eastAsia="Calibri"/>
                <w:lang w:eastAsia="en-US"/>
              </w:rPr>
            </w:pPr>
            <w:r w:rsidRPr="00CA003B">
              <w:rPr>
                <w:rFonts w:eastAsia="Calibri"/>
                <w:lang w:eastAsia="en-US"/>
              </w:rPr>
              <w:t>2. 1.</w:t>
            </w:r>
            <w:r w:rsidRPr="00CA003B">
              <w:rPr>
                <w:rFonts w:eastAsia="Calibri"/>
                <w:lang w:eastAsia="en-US"/>
              </w:rPr>
              <w:tab/>
              <w:t xml:space="preserve">Ключевые показатели по муниципальному контролю в сфере благоустройства на территории Волчанского сельсовета и их целевые значения: </w:t>
            </w:r>
          </w:p>
          <w:p w:rsidR="00CA003B" w:rsidRPr="00CA003B" w:rsidRDefault="00CA003B" w:rsidP="00CA003B">
            <w:pPr>
              <w:jc w:val="both"/>
              <w:rPr>
                <w:rFonts w:eastAsia="Calibri"/>
                <w:lang w:eastAsia="en-US"/>
              </w:rPr>
            </w:pPr>
            <w:r w:rsidRPr="00CA003B">
              <w:rPr>
                <w:rFonts w:eastAsia="Calibri"/>
                <w:lang w:eastAsia="en-US"/>
              </w:rPr>
              <w:t>Ключевые показатели</w:t>
            </w:r>
            <w:r w:rsidRPr="00CA003B">
              <w:rPr>
                <w:rFonts w:eastAsia="Calibri"/>
                <w:lang w:eastAsia="en-US"/>
              </w:rPr>
              <w:tab/>
              <w:t>Целевые значения</w:t>
            </w:r>
            <w:proofErr w:type="gramStart"/>
            <w:r w:rsidRPr="00CA003B">
              <w:rPr>
                <w:rFonts w:eastAsia="Calibri"/>
                <w:lang w:eastAsia="en-US"/>
              </w:rPr>
              <w:t xml:space="preserve"> (%)</w:t>
            </w:r>
            <w:proofErr w:type="gramEnd"/>
          </w:p>
          <w:p w:rsidR="00CA003B" w:rsidRPr="00CA003B" w:rsidRDefault="00CA003B" w:rsidP="00CA003B">
            <w:pPr>
              <w:jc w:val="both"/>
              <w:rPr>
                <w:rFonts w:eastAsia="Calibri"/>
                <w:lang w:eastAsia="en-US"/>
              </w:rPr>
            </w:pPr>
            <w:r w:rsidRPr="00CA003B">
              <w:rPr>
                <w:rFonts w:eastAsia="Calibri"/>
                <w:lang w:eastAsia="en-US"/>
              </w:rPr>
              <w:t>Отношение вреда, причиненного объектам благоустройства, находящимся на территории Волчанского сельсовета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сельского поселения Ключевой показатель рассчитывается по формуле:</w:t>
            </w:r>
          </w:p>
          <w:p w:rsidR="00CA003B" w:rsidRPr="00CA003B" w:rsidRDefault="00CA003B" w:rsidP="00CA003B">
            <w:pPr>
              <w:jc w:val="both"/>
              <w:rPr>
                <w:rFonts w:eastAsia="Calibri"/>
                <w:lang w:eastAsia="en-US"/>
              </w:rPr>
            </w:pPr>
            <w:proofErr w:type="gramStart"/>
            <w:r w:rsidRPr="00CA003B">
              <w:rPr>
                <w:rFonts w:eastAsia="Calibri"/>
                <w:lang w:eastAsia="en-US"/>
              </w:rPr>
              <w:t>КП = (В общ.</w:t>
            </w:r>
            <w:proofErr w:type="gramEnd"/>
            <w:r w:rsidRPr="00CA003B">
              <w:rPr>
                <w:rFonts w:eastAsia="Calibri"/>
                <w:lang w:eastAsia="en-US"/>
              </w:rPr>
              <w:t xml:space="preserve"> / </w:t>
            </w:r>
            <w:proofErr w:type="gramStart"/>
            <w:r w:rsidRPr="00CA003B">
              <w:rPr>
                <w:rFonts w:eastAsia="Calibri"/>
                <w:lang w:eastAsia="en-US"/>
              </w:rPr>
              <w:t>ВРП) x 100,</w:t>
            </w:r>
            <w:proofErr w:type="gramEnd"/>
          </w:p>
          <w:p w:rsidR="00CA003B" w:rsidRPr="00CA003B" w:rsidRDefault="00CA003B" w:rsidP="00CA003B">
            <w:pPr>
              <w:jc w:val="both"/>
              <w:rPr>
                <w:rFonts w:eastAsia="Calibri"/>
                <w:lang w:eastAsia="en-US"/>
              </w:rPr>
            </w:pPr>
            <w:r w:rsidRPr="00CA003B">
              <w:rPr>
                <w:rFonts w:eastAsia="Calibri"/>
                <w:lang w:eastAsia="en-US"/>
              </w:rPr>
              <w:t>где:</w:t>
            </w:r>
          </w:p>
          <w:p w:rsidR="00CA003B" w:rsidRPr="00CA003B" w:rsidRDefault="00CA003B" w:rsidP="00CA003B">
            <w:pPr>
              <w:jc w:val="both"/>
              <w:rPr>
                <w:rFonts w:eastAsia="Calibri"/>
                <w:lang w:eastAsia="en-US"/>
              </w:rPr>
            </w:pPr>
            <w:r w:rsidRPr="00CA003B">
              <w:rPr>
                <w:rFonts w:eastAsia="Calibri"/>
                <w:lang w:eastAsia="en-US"/>
              </w:rPr>
              <w:t>В общ</w:t>
            </w:r>
            <w:proofErr w:type="gramStart"/>
            <w:r w:rsidRPr="00CA003B">
              <w:rPr>
                <w:rFonts w:eastAsia="Calibri"/>
                <w:lang w:eastAsia="en-US"/>
              </w:rPr>
              <w:t>.</w:t>
            </w:r>
            <w:proofErr w:type="gramEnd"/>
            <w:r w:rsidRPr="00CA003B">
              <w:rPr>
                <w:rFonts w:eastAsia="Calibri"/>
                <w:lang w:eastAsia="en-US"/>
              </w:rPr>
              <w:t xml:space="preserve"> - </w:t>
            </w:r>
            <w:proofErr w:type="gramStart"/>
            <w:r w:rsidRPr="00CA003B">
              <w:rPr>
                <w:rFonts w:eastAsia="Calibri"/>
                <w:lang w:eastAsia="en-US"/>
              </w:rPr>
              <w:t>в</w:t>
            </w:r>
            <w:proofErr w:type="gramEnd"/>
            <w:r w:rsidRPr="00CA003B">
              <w:rPr>
                <w:rFonts w:eastAsia="Calibri"/>
                <w:lang w:eastAsia="en-US"/>
              </w:rPr>
              <w:t>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CA003B" w:rsidRPr="00CA003B" w:rsidRDefault="00CA003B" w:rsidP="00CA003B">
            <w:pPr>
              <w:jc w:val="both"/>
              <w:rPr>
                <w:rFonts w:eastAsia="Calibri"/>
                <w:lang w:eastAsia="en-US"/>
              </w:rPr>
            </w:pPr>
            <w:r w:rsidRPr="00CA003B">
              <w:rPr>
                <w:rFonts w:eastAsia="Calibri"/>
                <w:lang w:eastAsia="en-US"/>
              </w:rPr>
              <w:t>ВРП - объем охраняемых законом ценностей на территории муниципального образования (тыс. руб.).</w:t>
            </w:r>
          </w:p>
          <w:p w:rsidR="00CA003B" w:rsidRPr="00CA003B" w:rsidRDefault="00CA003B" w:rsidP="00CA003B">
            <w:pPr>
              <w:jc w:val="both"/>
              <w:rPr>
                <w:color w:val="C45911"/>
              </w:rPr>
            </w:pPr>
            <w:proofErr w:type="gramStart"/>
            <w:r w:rsidRPr="00CA003B">
              <w:rPr>
                <w:color w:val="C45911"/>
              </w:rPr>
              <w:t xml:space="preserve">1)Снижение количества выявленных нарушений обязательных требований при проведении контрольных мероприятий в рамках  осуществления муниципального контроля в сфере благоустройства на территории Волчанского сельсовета </w:t>
            </w:r>
            <w:proofErr w:type="spellStart"/>
            <w:r w:rsidRPr="00CA003B">
              <w:rPr>
                <w:color w:val="C45911"/>
              </w:rPr>
              <w:t>Доволенского</w:t>
            </w:r>
            <w:proofErr w:type="spellEnd"/>
            <w:r w:rsidRPr="00CA003B">
              <w:rPr>
                <w:color w:val="C45911"/>
              </w:rPr>
              <w:t xml:space="preserve"> района Новосибирской области              2) Доля устраненных нарушений обязательных требований от числа выявленных нарушений обязательных требований при проведении контрольных мероприятий в рамках осуществления муниципального контроля в сфере благоустройства на территории Волчанского сельсовета </w:t>
            </w:r>
            <w:proofErr w:type="spellStart"/>
            <w:r w:rsidRPr="00CA003B">
              <w:rPr>
                <w:color w:val="C45911"/>
              </w:rPr>
              <w:t>Доволенского</w:t>
            </w:r>
            <w:proofErr w:type="spellEnd"/>
            <w:r w:rsidRPr="00CA003B">
              <w:rPr>
                <w:color w:val="C45911"/>
              </w:rPr>
              <w:t xml:space="preserve"> района Новосибирской области.</w:t>
            </w:r>
            <w:proofErr w:type="gramEnd"/>
          </w:p>
          <w:p w:rsidR="00CA003B" w:rsidRPr="00CA003B" w:rsidRDefault="00CA003B" w:rsidP="00CA003B">
            <w:pPr>
              <w:jc w:val="both"/>
              <w:rPr>
                <w:rFonts w:eastAsia="Calibri"/>
                <w:lang w:eastAsia="en-US"/>
              </w:rPr>
            </w:pPr>
            <w:r w:rsidRPr="00CA003B">
              <w:rPr>
                <w:rFonts w:eastAsia="Calibri"/>
                <w:lang w:eastAsia="en-US"/>
              </w:rPr>
              <w:t>Отчетным периодом для расчета значения ключевого показателя является календарный год.</w:t>
            </w:r>
          </w:p>
          <w:p w:rsidR="00CA003B" w:rsidRPr="00CA003B" w:rsidRDefault="00CA003B" w:rsidP="00CA003B">
            <w:pPr>
              <w:jc w:val="both"/>
              <w:rPr>
                <w:rFonts w:eastAsia="Calibri"/>
                <w:lang w:eastAsia="en-US"/>
              </w:rPr>
            </w:pPr>
            <w:r w:rsidRPr="00CA003B">
              <w:rPr>
                <w:rFonts w:eastAsia="Calibri"/>
                <w:lang w:eastAsia="en-US"/>
              </w:rPr>
              <w:t>Целевое значение ключевого показателя определяется исходя из ежегодного снижения значения ключевого показателя на 1%.</w:t>
            </w:r>
          </w:p>
          <w:p w:rsidR="00CA003B" w:rsidRPr="00CA003B" w:rsidRDefault="00CA003B" w:rsidP="00CA003B">
            <w:pPr>
              <w:jc w:val="both"/>
              <w:rPr>
                <w:rFonts w:eastAsia="Calibri"/>
                <w:color w:val="C45911"/>
                <w:lang w:eastAsia="en-US"/>
              </w:rPr>
            </w:pPr>
            <w:r w:rsidRPr="00CA003B">
              <w:rPr>
                <w:rFonts w:eastAsia="Calibri"/>
                <w:color w:val="C45911"/>
                <w:lang w:eastAsia="en-US"/>
              </w:rPr>
              <w:t>3. Индикативные показатели:</w:t>
            </w:r>
          </w:p>
          <w:p w:rsidR="00CA003B" w:rsidRPr="00CA003B" w:rsidRDefault="00CA003B" w:rsidP="00CA003B">
            <w:pPr>
              <w:jc w:val="both"/>
              <w:rPr>
                <w:rFonts w:eastAsia="Calibri"/>
                <w:lang w:eastAsia="en-US"/>
              </w:rPr>
            </w:pPr>
            <w:r w:rsidRPr="00CA003B">
              <w:rPr>
                <w:rFonts w:eastAsia="Calibri"/>
                <w:lang w:eastAsia="en-US"/>
              </w:rPr>
              <w:t>- 1) количество плановых контрольных (надзорных) мероприятий, проведенных за отчетный период;</w:t>
            </w:r>
          </w:p>
          <w:p w:rsidR="00CA003B" w:rsidRPr="00CA003B" w:rsidRDefault="00CA003B" w:rsidP="00CA003B">
            <w:pPr>
              <w:jc w:val="both"/>
              <w:rPr>
                <w:rFonts w:eastAsia="Calibri"/>
                <w:lang w:eastAsia="en-US"/>
              </w:rPr>
            </w:pPr>
            <w:r w:rsidRPr="00CA003B">
              <w:rPr>
                <w:rFonts w:eastAsia="Calibri"/>
                <w:lang w:eastAsia="en-US"/>
              </w:rPr>
              <w:t>2) количество внеплановых контрольных (надзорных) мероприятий, проведенных за отчетный период;</w:t>
            </w:r>
          </w:p>
          <w:p w:rsidR="00CA003B" w:rsidRPr="00CA003B" w:rsidRDefault="00CA003B" w:rsidP="00CA003B">
            <w:pPr>
              <w:jc w:val="both"/>
              <w:rPr>
                <w:rFonts w:eastAsia="Calibri"/>
                <w:lang w:eastAsia="en-US"/>
              </w:rPr>
            </w:pPr>
            <w:r w:rsidRPr="00CA003B">
              <w:rPr>
                <w:rFonts w:eastAsia="Calibri"/>
                <w:lang w:eastAsia="en-US"/>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4) общее количество контрольных (надзорных) мероприятий </w:t>
            </w:r>
          </w:p>
          <w:p w:rsidR="00CA003B" w:rsidRPr="00CA003B" w:rsidRDefault="00CA003B" w:rsidP="00CA003B">
            <w:pPr>
              <w:jc w:val="both"/>
              <w:rPr>
                <w:rFonts w:eastAsia="Calibri"/>
                <w:lang w:eastAsia="en-US"/>
              </w:rPr>
            </w:pPr>
            <w:r w:rsidRPr="00CA003B">
              <w:rPr>
                <w:rFonts w:eastAsia="Calibri"/>
                <w:lang w:eastAsia="en-US"/>
              </w:rPr>
              <w:t xml:space="preserve">с взаимодействием, </w:t>
            </w:r>
            <w:proofErr w:type="gramStart"/>
            <w:r w:rsidRPr="00CA003B">
              <w:rPr>
                <w:rFonts w:eastAsia="Calibri"/>
                <w:lang w:eastAsia="en-US"/>
              </w:rPr>
              <w:t>проведенных</w:t>
            </w:r>
            <w:proofErr w:type="gramEnd"/>
            <w:r w:rsidRPr="00CA003B">
              <w:rPr>
                <w:rFonts w:eastAsia="Calibri"/>
                <w:lang w:eastAsia="en-US"/>
              </w:rPr>
              <w:t xml:space="preserve"> за отчетный период;</w:t>
            </w:r>
          </w:p>
          <w:p w:rsidR="00CA003B" w:rsidRPr="00CA003B" w:rsidRDefault="00CA003B" w:rsidP="00CA003B">
            <w:pPr>
              <w:jc w:val="both"/>
              <w:rPr>
                <w:rFonts w:eastAsia="Calibri"/>
                <w:lang w:eastAsia="en-US"/>
              </w:rPr>
            </w:pPr>
            <w:r w:rsidRPr="00CA003B">
              <w:rPr>
                <w:rFonts w:eastAsia="Calibri"/>
                <w:lang w:eastAsia="en-US"/>
              </w:rPr>
              <w:t>5) количество контрольных (надзорных) мероприятий с взаимодействием по каждому виду КНМ, проведенных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6) количество контрольных (надзорных) мероприятий, проведенных </w:t>
            </w:r>
          </w:p>
          <w:p w:rsidR="00CA003B" w:rsidRPr="00CA003B" w:rsidRDefault="00CA003B" w:rsidP="00CA003B">
            <w:pPr>
              <w:jc w:val="both"/>
              <w:rPr>
                <w:rFonts w:eastAsia="Calibri"/>
                <w:lang w:eastAsia="en-US"/>
              </w:rPr>
            </w:pPr>
            <w:r w:rsidRPr="00CA003B">
              <w:rPr>
                <w:rFonts w:eastAsia="Calibri"/>
                <w:lang w:eastAsia="en-US"/>
              </w:rPr>
              <w:t>с использованием средств дистанционного взаимодействия,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7) количество обязательных профилактических визитов, проведенных </w:t>
            </w:r>
          </w:p>
          <w:p w:rsidR="00CA003B" w:rsidRPr="00CA003B" w:rsidRDefault="00CA003B" w:rsidP="00CA003B">
            <w:pPr>
              <w:jc w:val="both"/>
              <w:rPr>
                <w:rFonts w:eastAsia="Calibri"/>
                <w:lang w:eastAsia="en-US"/>
              </w:rPr>
            </w:pPr>
            <w:r w:rsidRPr="00CA003B">
              <w:rPr>
                <w:rFonts w:eastAsia="Calibri"/>
                <w:lang w:eastAsia="en-US"/>
              </w:rPr>
              <w:t>за отчетный период;</w:t>
            </w:r>
          </w:p>
          <w:p w:rsidR="00CA003B" w:rsidRPr="00CA003B" w:rsidRDefault="00CA003B" w:rsidP="00CA003B">
            <w:pPr>
              <w:jc w:val="both"/>
              <w:rPr>
                <w:rFonts w:eastAsia="Calibri"/>
                <w:lang w:eastAsia="en-US"/>
              </w:rPr>
            </w:pPr>
            <w:r w:rsidRPr="00CA003B">
              <w:rPr>
                <w:rFonts w:eastAsia="Calibri"/>
                <w:lang w:eastAsia="en-US"/>
              </w:rPr>
              <w:t>8) количество предостережений о недопустимости нарушения обязательных требований, объявленных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CA003B" w:rsidRPr="00CA003B" w:rsidRDefault="00CA003B" w:rsidP="00CA003B">
            <w:pPr>
              <w:jc w:val="both"/>
              <w:rPr>
                <w:rFonts w:eastAsia="Calibri"/>
                <w:lang w:eastAsia="en-US"/>
              </w:rPr>
            </w:pPr>
            <w:r w:rsidRPr="00CA003B">
              <w:rPr>
                <w:rFonts w:eastAsia="Calibri"/>
                <w:lang w:eastAsia="en-US"/>
              </w:rPr>
              <w:t xml:space="preserve">10) количество контрольных (надзорных) мероприятий, по итогам которых возбуждены дела об </w:t>
            </w:r>
            <w:r w:rsidRPr="00CA003B">
              <w:rPr>
                <w:rFonts w:eastAsia="Calibri"/>
                <w:lang w:eastAsia="en-US"/>
              </w:rPr>
              <w:lastRenderedPageBreak/>
              <w:t xml:space="preserve">административных правонарушениях, за отчетный период; </w:t>
            </w:r>
          </w:p>
          <w:p w:rsidR="00CA003B" w:rsidRPr="00CA003B" w:rsidRDefault="00CA003B" w:rsidP="00CA003B">
            <w:pPr>
              <w:jc w:val="both"/>
              <w:rPr>
                <w:rFonts w:eastAsia="Calibri"/>
                <w:lang w:eastAsia="en-US"/>
              </w:rPr>
            </w:pPr>
            <w:r w:rsidRPr="00CA003B">
              <w:rPr>
                <w:rFonts w:eastAsia="Calibri"/>
                <w:lang w:eastAsia="en-US"/>
              </w:rPr>
              <w:t xml:space="preserve">11) сумма административных штрафов, наложенных по результатам контрольных (надзорных) мероприятий, за отчетный период; </w:t>
            </w:r>
          </w:p>
          <w:p w:rsidR="00CA003B" w:rsidRPr="00CA003B" w:rsidRDefault="00CA003B" w:rsidP="00CA003B">
            <w:pPr>
              <w:jc w:val="both"/>
              <w:rPr>
                <w:rFonts w:eastAsia="Calibri"/>
                <w:lang w:eastAsia="en-US"/>
              </w:rPr>
            </w:pPr>
            <w:r w:rsidRPr="00CA003B">
              <w:rPr>
                <w:rFonts w:eastAsia="Calibri"/>
                <w:lang w:eastAsia="en-US"/>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CA003B" w:rsidRPr="00CA003B" w:rsidRDefault="00CA003B" w:rsidP="00CA003B">
            <w:pPr>
              <w:jc w:val="both"/>
              <w:rPr>
                <w:rFonts w:eastAsia="Calibri"/>
                <w:lang w:eastAsia="en-US"/>
              </w:rPr>
            </w:pPr>
            <w:r w:rsidRPr="00CA003B">
              <w:rPr>
                <w:rFonts w:eastAsia="Calibri"/>
                <w:lang w:eastAsia="en-US"/>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A003B" w:rsidRPr="00CA003B" w:rsidRDefault="00CA003B" w:rsidP="00CA003B">
            <w:pPr>
              <w:jc w:val="both"/>
              <w:rPr>
                <w:rFonts w:eastAsia="Calibri"/>
                <w:lang w:eastAsia="en-US"/>
              </w:rPr>
            </w:pPr>
            <w:r w:rsidRPr="00CA003B">
              <w:rPr>
                <w:rFonts w:eastAsia="Calibri"/>
                <w:lang w:eastAsia="en-US"/>
              </w:rPr>
              <w:t>14) общее количество учтенных объектов контроля на конец отчетного периода;</w:t>
            </w:r>
          </w:p>
          <w:p w:rsidR="00CA003B" w:rsidRPr="00CA003B" w:rsidRDefault="00CA003B" w:rsidP="00CA003B">
            <w:pPr>
              <w:jc w:val="both"/>
              <w:rPr>
                <w:rFonts w:eastAsia="Calibri"/>
                <w:lang w:eastAsia="en-US"/>
              </w:rPr>
            </w:pPr>
            <w:r w:rsidRPr="00CA003B">
              <w:rPr>
                <w:rFonts w:eastAsia="Calibri"/>
                <w:lang w:eastAsia="en-US"/>
              </w:rPr>
              <w:t xml:space="preserve">15) количество учтенных объектов контроля, отнесенных к категориям риска, по каждой из категорий риска, на конец отчетного периода; </w:t>
            </w:r>
          </w:p>
          <w:p w:rsidR="00CA003B" w:rsidRPr="00CA003B" w:rsidRDefault="00CA003B" w:rsidP="00CA003B">
            <w:pPr>
              <w:jc w:val="both"/>
              <w:rPr>
                <w:rFonts w:eastAsia="Calibri"/>
                <w:lang w:eastAsia="en-US"/>
              </w:rPr>
            </w:pPr>
            <w:r w:rsidRPr="00CA003B">
              <w:rPr>
                <w:rFonts w:eastAsia="Calibri"/>
                <w:lang w:eastAsia="en-US"/>
              </w:rPr>
              <w:t>16) количество учтенных контролируемых лиц на конец отчетного периода;</w:t>
            </w:r>
          </w:p>
          <w:p w:rsidR="00CA003B" w:rsidRPr="00CA003B" w:rsidRDefault="00CA003B" w:rsidP="00CA003B">
            <w:pPr>
              <w:jc w:val="both"/>
              <w:rPr>
                <w:rFonts w:eastAsia="Calibri"/>
                <w:lang w:eastAsia="en-US"/>
              </w:rPr>
            </w:pPr>
            <w:r w:rsidRPr="00CA003B">
              <w:rPr>
                <w:rFonts w:eastAsia="Calibri"/>
                <w:lang w:eastAsia="en-US"/>
              </w:rPr>
              <w:t xml:space="preserve">17) количество учтенных контролируемых лиц, в отношении которых проведены контрольные (надзорные) мероприятия, за отчетный период; </w:t>
            </w:r>
          </w:p>
          <w:p w:rsidR="00CA003B" w:rsidRPr="00CA003B" w:rsidRDefault="00CA003B" w:rsidP="00CA003B">
            <w:pPr>
              <w:jc w:val="both"/>
              <w:rPr>
                <w:rFonts w:eastAsia="Calibri"/>
                <w:lang w:eastAsia="en-US"/>
              </w:rPr>
            </w:pPr>
            <w:r w:rsidRPr="00CA003B">
              <w:rPr>
                <w:rFonts w:eastAsia="Calibri"/>
                <w:lang w:eastAsia="en-US"/>
              </w:rPr>
              <w:t xml:space="preserve">18) общее количество жалоб, поданных контролируемыми лицами </w:t>
            </w:r>
          </w:p>
          <w:p w:rsidR="00CA003B" w:rsidRPr="00CA003B" w:rsidRDefault="00CA003B" w:rsidP="00CA003B">
            <w:pPr>
              <w:jc w:val="both"/>
              <w:rPr>
                <w:rFonts w:eastAsia="Calibri"/>
                <w:lang w:eastAsia="en-US"/>
              </w:rPr>
            </w:pPr>
            <w:r w:rsidRPr="00CA003B">
              <w:rPr>
                <w:rFonts w:eastAsia="Calibri"/>
                <w:lang w:eastAsia="en-US"/>
              </w:rPr>
              <w:t>в досудебном порядке за отчетный период;</w:t>
            </w:r>
          </w:p>
          <w:p w:rsidR="00CA003B" w:rsidRPr="00CA003B" w:rsidRDefault="00CA003B" w:rsidP="00CA003B">
            <w:pPr>
              <w:jc w:val="both"/>
              <w:rPr>
                <w:rFonts w:eastAsia="Calibri"/>
                <w:lang w:eastAsia="en-US"/>
              </w:rPr>
            </w:pPr>
            <w:r w:rsidRPr="00CA003B">
              <w:rPr>
                <w:rFonts w:eastAsia="Calibri"/>
                <w:lang w:eastAsia="en-US"/>
              </w:rPr>
              <w:t>19) количество жалоб, в отношении которых контрольным (надзорным) органом был нарушен срок рассмотрения,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20) количество жалоб, поданных контролируемыми лицами в досудебном порядке, по </w:t>
            </w:r>
            <w:proofErr w:type="gramStart"/>
            <w:r w:rsidRPr="00CA003B">
              <w:rPr>
                <w:rFonts w:eastAsia="Calibri"/>
                <w:lang w:eastAsia="en-US"/>
              </w:rPr>
              <w:t>итогам</w:t>
            </w:r>
            <w:proofErr w:type="gramEnd"/>
            <w:r w:rsidRPr="00CA003B">
              <w:rPr>
                <w:rFonts w:eastAsia="Calibri"/>
                <w:lang w:eastAsia="en-US"/>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A003B" w:rsidRPr="00CA003B" w:rsidRDefault="00CA003B" w:rsidP="00CA003B">
            <w:pPr>
              <w:jc w:val="both"/>
              <w:rPr>
                <w:rFonts w:eastAsia="Calibri"/>
                <w:lang w:eastAsia="en-US"/>
              </w:rPr>
            </w:pPr>
            <w:r w:rsidRPr="00CA003B">
              <w:rPr>
                <w:rFonts w:eastAsia="Calibri"/>
                <w:lang w:eastAsia="en-US"/>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A003B" w:rsidRPr="00CA003B" w:rsidRDefault="00CA003B" w:rsidP="00CA003B">
            <w:pPr>
              <w:jc w:val="both"/>
              <w:rPr>
                <w:rFonts w:eastAsia="Calibri"/>
                <w:lang w:eastAsia="en-US"/>
              </w:rPr>
            </w:pPr>
            <w:r w:rsidRPr="00CA003B">
              <w:rPr>
                <w:rFonts w:eastAsia="Calibri"/>
                <w:lang w:eastAsia="en-US"/>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A003B" w:rsidRPr="00CA003B" w:rsidRDefault="00CA003B" w:rsidP="00CA003B">
            <w:pPr>
              <w:jc w:val="both"/>
              <w:rPr>
                <w:rFonts w:eastAsia="Calibri"/>
                <w:lang w:eastAsia="en-US"/>
              </w:rPr>
            </w:pPr>
            <w:r w:rsidRPr="00CA003B">
              <w:rPr>
                <w:rFonts w:eastAsia="Calibri"/>
                <w:lang w:eastAsia="en-US"/>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CA003B">
              <w:rPr>
                <w:rFonts w:eastAsia="Calibri"/>
                <w:lang w:eastAsia="en-US"/>
              </w:rPr>
              <w:t>результаты</w:t>
            </w:r>
            <w:proofErr w:type="gramEnd"/>
            <w:r w:rsidRPr="00CA003B">
              <w:rPr>
                <w:rFonts w:eastAsia="Calibri"/>
                <w:lang w:eastAsia="en-US"/>
              </w:rPr>
              <w:t xml:space="preserve"> которых были признаны недействительными и (или) отменены, за отчетный период.</w:t>
            </w:r>
          </w:p>
          <w:p w:rsidR="00CA003B" w:rsidRPr="00CA003B" w:rsidRDefault="00CA003B" w:rsidP="00CA003B">
            <w:pPr>
              <w:jc w:val="both"/>
              <w:rPr>
                <w:rFonts w:eastAsia="Calibri"/>
                <w:lang w:eastAsia="en-US"/>
              </w:rPr>
            </w:pPr>
            <w:r w:rsidRPr="00CA003B">
              <w:rPr>
                <w:rFonts w:eastAsia="Calibri"/>
                <w:lang w:eastAsia="en-US"/>
              </w:rPr>
              <w:t>4. Администрация Волчанского сельсовета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доклад уполномоченного органа и размещается ежегодно не позднее 15 марта на официальном сайте администрации Волчанского сельсовета в сети Интернет.</w:t>
            </w:r>
          </w:p>
          <w:p w:rsidR="00CA003B" w:rsidRPr="00CA003B" w:rsidRDefault="00CA003B" w:rsidP="00CA003B">
            <w:pPr>
              <w:jc w:val="center"/>
              <w:rPr>
                <w:b/>
                <w:lang w:eastAsia="ar-SA"/>
              </w:rPr>
            </w:pPr>
          </w:p>
          <w:p w:rsidR="00CA003B" w:rsidRPr="00CA003B" w:rsidRDefault="00CA003B" w:rsidP="00CA003B">
            <w:pPr>
              <w:jc w:val="center"/>
              <w:rPr>
                <w:b/>
                <w:lang w:eastAsia="ar-SA"/>
              </w:rPr>
            </w:pPr>
          </w:p>
          <w:p w:rsidR="00CA003B" w:rsidRPr="00CA003B" w:rsidRDefault="00CA003B" w:rsidP="00CA003B">
            <w:pPr>
              <w:jc w:val="center"/>
              <w:rPr>
                <w:b/>
                <w:lang w:eastAsia="ar-SA"/>
              </w:rPr>
            </w:pPr>
          </w:p>
          <w:p w:rsidR="00CA003B" w:rsidRPr="00CA003B" w:rsidRDefault="00CA003B" w:rsidP="00CA003B">
            <w:pPr>
              <w:jc w:val="center"/>
              <w:rPr>
                <w:b/>
                <w:lang w:eastAsia="ar-SA"/>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Default="00CA003B" w:rsidP="00CA003B">
            <w:pPr>
              <w:widowControl w:val="0"/>
              <w:jc w:val="center"/>
              <w:rPr>
                <w:b/>
              </w:rPr>
            </w:pPr>
          </w:p>
          <w:p w:rsidR="00CA003B" w:rsidRPr="00CA003B" w:rsidRDefault="00CA003B" w:rsidP="00CA003B">
            <w:pPr>
              <w:widowControl w:val="0"/>
              <w:jc w:val="center"/>
              <w:rPr>
                <w:b/>
              </w:rPr>
            </w:pPr>
            <w:r w:rsidRPr="00CA003B">
              <w:rPr>
                <w:b/>
              </w:rPr>
              <w:t xml:space="preserve">СОВЕТ ДЕПУТАТОВ ВОЛЧАНСКОГО СЕЛЬСОВЕТА </w:t>
            </w:r>
          </w:p>
          <w:p w:rsidR="00CA003B" w:rsidRPr="00CA003B" w:rsidRDefault="00CA003B" w:rsidP="00CA003B">
            <w:pPr>
              <w:jc w:val="center"/>
              <w:rPr>
                <w:b/>
              </w:rPr>
            </w:pPr>
            <w:r w:rsidRPr="00CA003B">
              <w:rPr>
                <w:b/>
              </w:rPr>
              <w:t xml:space="preserve">   ДОВОЛЕНСКОГО РАЙОНА НОВОСИБИРСКОЙ ОБЛАСТИ</w:t>
            </w:r>
          </w:p>
          <w:p w:rsidR="00CA003B" w:rsidRPr="00CA003B" w:rsidRDefault="00CA003B" w:rsidP="00CA003B">
            <w:pPr>
              <w:jc w:val="center"/>
            </w:pPr>
            <w:r w:rsidRPr="00CA003B">
              <w:t>(шестого созыва)</w:t>
            </w:r>
          </w:p>
          <w:p w:rsidR="00CA003B" w:rsidRPr="00CA003B" w:rsidRDefault="00CA003B" w:rsidP="00CA003B">
            <w:pPr>
              <w:widowControl w:val="0"/>
              <w:jc w:val="center"/>
              <w:rPr>
                <w:b/>
              </w:rPr>
            </w:pPr>
            <w:r w:rsidRPr="00CA003B">
              <w:rPr>
                <w:b/>
              </w:rPr>
              <w:t> </w:t>
            </w:r>
          </w:p>
          <w:p w:rsidR="00CA003B" w:rsidRPr="00CA003B" w:rsidRDefault="00CA003B" w:rsidP="00CA003B">
            <w:pPr>
              <w:jc w:val="center"/>
              <w:rPr>
                <w:b/>
              </w:rPr>
            </w:pPr>
            <w:r w:rsidRPr="00CA003B">
              <w:rPr>
                <w:b/>
              </w:rPr>
              <w:t>РЕШЕНИЕ</w:t>
            </w:r>
          </w:p>
          <w:p w:rsidR="00CA003B" w:rsidRPr="00CA003B" w:rsidRDefault="00CA003B" w:rsidP="00CA003B">
            <w:pPr>
              <w:jc w:val="center"/>
            </w:pPr>
            <w:r w:rsidRPr="00CA003B">
              <w:t xml:space="preserve">пятьдесят восьмой (внеочередной) сессии </w:t>
            </w:r>
          </w:p>
          <w:p w:rsidR="00CA003B" w:rsidRPr="00CA003B" w:rsidRDefault="00CA003B" w:rsidP="00CA003B">
            <w:pPr>
              <w:jc w:val="center"/>
            </w:pPr>
          </w:p>
          <w:p w:rsidR="00CA003B" w:rsidRPr="00CA003B" w:rsidRDefault="00CA003B" w:rsidP="00CA003B">
            <w:r w:rsidRPr="00CA003B">
              <w:t xml:space="preserve">04.04.2025                                                                                                        </w:t>
            </w:r>
            <w:r>
              <w:t xml:space="preserve">                                                   </w:t>
            </w:r>
            <w:r w:rsidRPr="00CA003B">
              <w:t xml:space="preserve">№ 198 </w:t>
            </w:r>
          </w:p>
          <w:p w:rsidR="00CA003B" w:rsidRPr="00CA003B" w:rsidRDefault="00CA003B" w:rsidP="00CA003B">
            <w:pPr>
              <w:jc w:val="center"/>
            </w:pPr>
            <w:proofErr w:type="gramStart"/>
            <w:r w:rsidRPr="00CA003B">
              <w:t>с</w:t>
            </w:r>
            <w:proofErr w:type="gramEnd"/>
            <w:r w:rsidRPr="00CA003B">
              <w:t>. Волчанка</w:t>
            </w:r>
          </w:p>
          <w:p w:rsidR="00CA003B" w:rsidRPr="00CA003B" w:rsidRDefault="00CA003B" w:rsidP="00CA003B">
            <w:pPr>
              <w:widowControl w:val="0"/>
              <w:tabs>
                <w:tab w:val="left" w:pos="709"/>
              </w:tabs>
              <w:outlineLvl w:val="0"/>
            </w:pPr>
          </w:p>
          <w:p w:rsidR="00CA003B" w:rsidRPr="00CA003B" w:rsidRDefault="00CA003B" w:rsidP="00CA003B">
            <w:pPr>
              <w:widowControl w:val="0"/>
              <w:tabs>
                <w:tab w:val="left" w:pos="709"/>
              </w:tabs>
              <w:jc w:val="center"/>
              <w:outlineLvl w:val="0"/>
            </w:pPr>
            <w:r w:rsidRPr="00CA003B">
              <w:t xml:space="preserve">О внесении изменений в решение Совета депутатов Волчанского сельсовета </w:t>
            </w:r>
            <w:proofErr w:type="spellStart"/>
            <w:r w:rsidRPr="00CA003B">
              <w:t>Доволенского</w:t>
            </w:r>
            <w:proofErr w:type="spellEnd"/>
            <w:r w:rsidRPr="00CA003B">
              <w:t xml:space="preserve"> района Новосибирской области от 24.09.2021 </w:t>
            </w:r>
          </w:p>
          <w:p w:rsidR="00CA003B" w:rsidRPr="00CA003B" w:rsidRDefault="00CA003B" w:rsidP="00CA003B">
            <w:pPr>
              <w:widowControl w:val="0"/>
              <w:tabs>
                <w:tab w:val="left" w:pos="709"/>
              </w:tabs>
              <w:jc w:val="center"/>
              <w:rPr>
                <w:bCs/>
                <w:color w:val="000000"/>
              </w:rPr>
            </w:pPr>
            <w:r w:rsidRPr="00CA003B">
              <w:t xml:space="preserve">№ 46 «Об утверждении Положения о </w:t>
            </w:r>
            <w:bookmarkStart w:id="2" w:name="_Hlk73706793"/>
            <w:r w:rsidRPr="00CA003B">
              <w:t xml:space="preserve">муниципальном жилищном </w:t>
            </w:r>
            <w:bookmarkEnd w:id="2"/>
            <w:r w:rsidRPr="00CA003B">
              <w:t xml:space="preserve">контроле в Волчанском  сельсовете </w:t>
            </w:r>
            <w:proofErr w:type="spellStart"/>
            <w:r w:rsidRPr="00CA003B">
              <w:t>Доволенского</w:t>
            </w:r>
            <w:proofErr w:type="spellEnd"/>
            <w:r w:rsidRPr="00CA003B">
              <w:t xml:space="preserve"> района Новосибирской области» (</w:t>
            </w:r>
            <w:r w:rsidRPr="00CA003B">
              <w:rPr>
                <w:rFonts w:eastAsia="Calibri"/>
                <w:bCs/>
              </w:rPr>
              <w:t xml:space="preserve">с изменениями от 18.02.2022 № 67, от 17.08.2022 № 91, от 08.02.2024 № 150, от 27.05.2024 № 157, от 12.07.2024 № 165, </w:t>
            </w:r>
            <w:proofErr w:type="gramStart"/>
            <w:r w:rsidRPr="00CA003B">
              <w:rPr>
                <w:rFonts w:eastAsia="Calibri"/>
                <w:bCs/>
              </w:rPr>
              <w:t>от</w:t>
            </w:r>
            <w:proofErr w:type="gramEnd"/>
            <w:r w:rsidRPr="00CA003B">
              <w:rPr>
                <w:rFonts w:eastAsia="Calibri"/>
                <w:bCs/>
              </w:rPr>
              <w:t xml:space="preserve"> 23.08.2024 № 167, от 23.12.2024 № 181, от 14.03.2025 № 193</w:t>
            </w:r>
            <w:r w:rsidRPr="00CA003B">
              <w:t>)</w:t>
            </w:r>
          </w:p>
          <w:p w:rsidR="00CA003B" w:rsidRPr="00CA003B" w:rsidRDefault="00CA003B" w:rsidP="00CA003B">
            <w:pPr>
              <w:widowControl w:val="0"/>
              <w:jc w:val="both"/>
              <w:outlineLvl w:val="0"/>
            </w:pPr>
          </w:p>
          <w:p w:rsidR="00CA003B" w:rsidRPr="00CA003B" w:rsidRDefault="00CA003B" w:rsidP="00CA003B">
            <w:pPr>
              <w:widowControl w:val="0"/>
              <w:ind w:firstLine="720"/>
              <w:jc w:val="both"/>
            </w:pPr>
            <w:proofErr w:type="gramStart"/>
            <w:r w:rsidRPr="00CA003B">
              <w:t xml:space="preserve">В связи с экспертным заключением Министерства юстиции Новосибирской области от 27.03.2025 № 1529-02-02-03/9 на решение Совета депутатов Волчанского сельсовета от 24.09.2021 № 46 «Об утверждении Положения о муниципальном жилищном контроле в Волчанском  сельсовете </w:t>
            </w:r>
            <w:proofErr w:type="spellStart"/>
            <w:r w:rsidRPr="00CA003B">
              <w:t>Доволенского</w:t>
            </w:r>
            <w:proofErr w:type="spellEnd"/>
            <w:r w:rsidRPr="00CA003B">
              <w:t xml:space="preserve"> района Новосибирской области» (</w:t>
            </w:r>
            <w:r w:rsidRPr="00CA003B">
              <w:rPr>
                <w:rFonts w:eastAsia="Calibri"/>
                <w:bCs/>
              </w:rPr>
              <w:t>с изменениями от 18.02.2022 № 67, от 17.08.2022 № 91, от 08.02.2024 № 150, от 27.05.2024 № 157, от 12.07.2024 № 165, от 23.08.2024 № 167, от 23.12.2024 № 181, от</w:t>
            </w:r>
            <w:proofErr w:type="gramEnd"/>
            <w:r w:rsidRPr="00CA003B">
              <w:rPr>
                <w:rFonts w:eastAsia="Calibri"/>
                <w:bCs/>
              </w:rPr>
              <w:t xml:space="preserve"> 14.03.2025 № 193</w:t>
            </w:r>
            <w:r w:rsidRPr="00CA003B">
              <w:t>),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w:t>
            </w:r>
            <w:proofErr w:type="gramStart"/>
            <w:r w:rsidRPr="00CA003B">
              <w:t>)и</w:t>
            </w:r>
            <w:proofErr w:type="gramEnd"/>
            <w:r w:rsidRPr="00CA003B">
              <w:t xml:space="preserve">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 Совет депутатов Волчанского сельсовета </w:t>
            </w:r>
            <w:proofErr w:type="spellStart"/>
            <w:r w:rsidRPr="00CA003B">
              <w:t>Доволенского</w:t>
            </w:r>
            <w:proofErr w:type="spellEnd"/>
            <w:r w:rsidRPr="00CA003B">
              <w:t xml:space="preserve"> района Новосибирской области </w:t>
            </w:r>
          </w:p>
          <w:p w:rsidR="00CA003B" w:rsidRPr="00CA003B" w:rsidRDefault="00CA003B" w:rsidP="00CA003B">
            <w:pPr>
              <w:widowControl w:val="0"/>
              <w:jc w:val="both"/>
              <w:rPr>
                <w:b/>
              </w:rPr>
            </w:pPr>
            <w:r w:rsidRPr="00CA003B">
              <w:rPr>
                <w:b/>
              </w:rPr>
              <w:t>РЕШИЛ:</w:t>
            </w:r>
          </w:p>
          <w:p w:rsidR="00CA003B" w:rsidRPr="00CA003B" w:rsidRDefault="00CA003B" w:rsidP="00CA003B">
            <w:pPr>
              <w:widowControl w:val="0"/>
              <w:ind w:firstLine="567"/>
              <w:jc w:val="both"/>
              <w:outlineLvl w:val="0"/>
            </w:pPr>
            <w:r w:rsidRPr="00CA003B">
              <w:rPr>
                <w:color w:val="000000"/>
              </w:rPr>
              <w:t xml:space="preserve">1. </w:t>
            </w:r>
            <w:proofErr w:type="gramStart"/>
            <w:r w:rsidRPr="00CA003B">
              <w:rPr>
                <w:color w:val="000000"/>
              </w:rPr>
              <w:t xml:space="preserve">Внести в Положение о муниципальном жилищном контроле в Волчанском сельсовете </w:t>
            </w:r>
            <w:proofErr w:type="spellStart"/>
            <w:r w:rsidRPr="00CA003B">
              <w:rPr>
                <w:color w:val="000000"/>
              </w:rPr>
              <w:t>Доволенского</w:t>
            </w:r>
            <w:proofErr w:type="spellEnd"/>
            <w:r w:rsidRPr="00CA003B">
              <w:rPr>
                <w:color w:val="000000"/>
              </w:rPr>
              <w:t xml:space="preserve"> района Новосибирской области, утвержденное </w:t>
            </w:r>
            <w:r w:rsidRPr="00CA003B">
              <w:t xml:space="preserve">решением 13-ой сессии Совета депутатов Волчанского сельсовета от </w:t>
            </w:r>
            <w:smartTag w:uri="urn:schemas-microsoft-com:office:smarttags" w:element="date">
              <w:smartTagPr>
                <w:attr w:name="ls" w:val="trans"/>
                <w:attr w:name="Month" w:val="09"/>
                <w:attr w:name="Day" w:val="24"/>
                <w:attr w:name="Year" w:val="2021"/>
              </w:smartTagPr>
              <w:r w:rsidRPr="00CA003B">
                <w:t>24.09.2021</w:t>
              </w:r>
            </w:smartTag>
            <w:r w:rsidRPr="00CA003B">
              <w:t xml:space="preserve"> № 46 «Об утверждении Положения о муниципальном жилищном контроле в Волчанском сельсовете </w:t>
            </w:r>
            <w:proofErr w:type="spellStart"/>
            <w:r w:rsidRPr="00CA003B">
              <w:t>Доволенского</w:t>
            </w:r>
            <w:proofErr w:type="spellEnd"/>
            <w:r w:rsidRPr="00CA003B">
              <w:t xml:space="preserve"> района Новосибирской области» (</w:t>
            </w:r>
            <w:r w:rsidRPr="00CA003B">
              <w:rPr>
                <w:rFonts w:eastAsia="Calibri"/>
                <w:bCs/>
              </w:rPr>
              <w:t>с изменениями от 18.02.2022 № 67, от 17.08.2022 № 91, от 08.02.2024 № 150, от 27.05.2024 № 157, от 12.07.2024 № 165, от 23.08.2024 № 167, от</w:t>
            </w:r>
            <w:proofErr w:type="gramEnd"/>
            <w:r w:rsidRPr="00CA003B">
              <w:rPr>
                <w:rFonts w:eastAsia="Calibri"/>
                <w:bCs/>
              </w:rPr>
              <w:t xml:space="preserve"> </w:t>
            </w:r>
            <w:proofErr w:type="gramStart"/>
            <w:r w:rsidRPr="00CA003B">
              <w:rPr>
                <w:rFonts w:eastAsia="Calibri"/>
                <w:bCs/>
              </w:rPr>
              <w:t>23.12.2024 № 181, от 14.03.2025 № 193</w:t>
            </w:r>
            <w:r w:rsidRPr="00CA003B">
              <w:t>) следующие изменения:</w:t>
            </w:r>
            <w:proofErr w:type="gramEnd"/>
          </w:p>
          <w:p w:rsidR="00CA003B" w:rsidRPr="00CA003B" w:rsidRDefault="00CA003B" w:rsidP="00CA003B">
            <w:pPr>
              <w:widowControl w:val="0"/>
              <w:jc w:val="both"/>
            </w:pPr>
            <w:r w:rsidRPr="00CA003B">
              <w:t>1.1. Пункт 1.8. Положения признать утратившим силу;</w:t>
            </w:r>
          </w:p>
          <w:p w:rsidR="00CA003B" w:rsidRPr="00CA003B" w:rsidRDefault="00CA003B" w:rsidP="00CA003B">
            <w:pPr>
              <w:widowControl w:val="0"/>
              <w:jc w:val="both"/>
            </w:pPr>
            <w:r w:rsidRPr="00CA003B">
              <w:t>1.2. Пункт 2.7. Положения признать утратившим силу;</w:t>
            </w:r>
          </w:p>
          <w:p w:rsidR="00CA003B" w:rsidRPr="00CA003B" w:rsidRDefault="00CA003B" w:rsidP="00CA003B">
            <w:pPr>
              <w:widowControl w:val="0"/>
              <w:jc w:val="both"/>
            </w:pPr>
            <w:r w:rsidRPr="00CA003B">
              <w:t>1.3. Пункт 2.11. Положения изложить в новой редакции:</w:t>
            </w:r>
          </w:p>
          <w:p w:rsidR="00CA003B" w:rsidRPr="00CA003B" w:rsidRDefault="00CA003B" w:rsidP="00CA003B">
            <w:pPr>
              <w:widowControl w:val="0"/>
              <w:jc w:val="both"/>
            </w:pPr>
            <w:r w:rsidRPr="00CA003B">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A003B" w:rsidRPr="00CA003B" w:rsidRDefault="00CA003B" w:rsidP="00CA003B">
            <w:pPr>
              <w:widowControl w:val="0"/>
              <w:jc w:val="both"/>
            </w:pPr>
            <w:r w:rsidRPr="00CA003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rsidR="00CA003B" w:rsidRPr="00CA003B" w:rsidRDefault="00CA003B" w:rsidP="00CA003B">
            <w:pPr>
              <w:widowControl w:val="0"/>
            </w:pPr>
            <w:r w:rsidRPr="00CA003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По итогам проведения профилактического визита объекту контроля может быть </w:t>
            </w:r>
          </w:p>
          <w:p w:rsidR="00CA003B" w:rsidRPr="00CA003B" w:rsidRDefault="00CA003B" w:rsidP="00CA003B">
            <w:pPr>
              <w:widowControl w:val="0"/>
            </w:pPr>
            <w:r w:rsidRPr="00CA003B">
              <w:t>присвоена публичная оценка уровня соблюдения обязательных требований </w:t>
            </w:r>
          </w:p>
          <w:p w:rsidR="00CA003B" w:rsidRPr="00CA003B" w:rsidRDefault="00CA003B" w:rsidP="00CA003B">
            <w:pPr>
              <w:widowControl w:val="0"/>
            </w:pPr>
            <w:r w:rsidRPr="00CA003B">
              <w:t>в соответствии с </w:t>
            </w:r>
            <w:hyperlink r:id="rId10" w:anchor="dst101356" w:history="1">
              <w:r w:rsidRPr="00CA003B">
                <w:rPr>
                  <w:u w:val="single"/>
                </w:rPr>
                <w:t>частями 6</w:t>
              </w:r>
            </w:hyperlink>
            <w:r w:rsidRPr="00CA003B">
              <w:t> и </w:t>
            </w:r>
            <w:hyperlink r:id="rId11" w:anchor="dst101357" w:history="1">
              <w:r w:rsidRPr="00CA003B">
                <w:rPr>
                  <w:u w:val="single"/>
                </w:rPr>
                <w:t>7 статьи 48</w:t>
              </w:r>
            </w:hyperlink>
            <w:r w:rsidRPr="00CA003B">
              <w:t> настоящего Федерального закона».</w:t>
            </w:r>
          </w:p>
          <w:p w:rsidR="00CA003B" w:rsidRPr="00CA003B" w:rsidRDefault="00CA003B" w:rsidP="00CA003B">
            <w:pPr>
              <w:widowControl w:val="0"/>
              <w:jc w:val="both"/>
            </w:pPr>
            <w:r w:rsidRPr="00CA003B">
              <w:t xml:space="preserve">Профилактические визиты по инициативе контролируемого лица проводятся в соответствии со статьей </w:t>
            </w:r>
            <w:r w:rsidRPr="00CA003B">
              <w:lastRenderedPageBreak/>
              <w:t>52.2. Федерального закона от 31.07.2020 № 248-ФЗ «О государственном контроле (надзоре) и муниципальном контроле в Российской Федерации».</w:t>
            </w:r>
          </w:p>
          <w:p w:rsidR="00CA003B" w:rsidRPr="00CA003B" w:rsidRDefault="00CA003B" w:rsidP="00CA003B">
            <w:pPr>
              <w:widowControl w:val="0"/>
              <w:jc w:val="both"/>
            </w:pPr>
            <w:r w:rsidRPr="00CA003B">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CA003B" w:rsidRPr="00CA003B" w:rsidRDefault="00CA003B" w:rsidP="00CA003B">
            <w:pPr>
              <w:jc w:val="both"/>
            </w:pPr>
            <w:r w:rsidRPr="00CA003B">
              <w:t>1.4. Раздел 2 Положения дополнить пунктом 2.12. следующего содержания:</w:t>
            </w:r>
          </w:p>
          <w:p w:rsidR="00CA003B" w:rsidRPr="00CA003B" w:rsidRDefault="00CA003B" w:rsidP="00CA003B">
            <w:pPr>
              <w:jc w:val="both"/>
            </w:pPr>
            <w:r w:rsidRPr="00CA003B">
              <w:t>«2.12. Периодичность проведения плановых контрольных мероприятий и периодичность проведения обязательных профилактических визитов устанавливается в соответствии с частью 2 статьи 25 Федерального закона от 31.07.2020 № 248-ФЗ «О государственном контроле (надзоре) и муниципальном контроле в Российской Федерации»;</w:t>
            </w:r>
          </w:p>
          <w:p w:rsidR="00CA003B" w:rsidRPr="00CA003B" w:rsidRDefault="00CA003B" w:rsidP="00CA003B">
            <w:pPr>
              <w:jc w:val="both"/>
            </w:pPr>
            <w:r w:rsidRPr="00CA003B">
              <w:t>1.5. Пункт 3.4. Раздела 3 Положения читать в следующей редакции:</w:t>
            </w:r>
          </w:p>
          <w:p w:rsidR="00CA003B" w:rsidRPr="00CA003B" w:rsidRDefault="00CA003B" w:rsidP="00CA003B">
            <w:pPr>
              <w:jc w:val="both"/>
            </w:pPr>
            <w:r w:rsidRPr="00CA003B">
              <w:t>«3.4. Основанием для проведения контрольных (надзорных) мероприятий, за исключением случаев, указанных в части 2 статьи 57 Федерального закона № 248-ФЗ от 31.07.2020 г, может быть:</w:t>
            </w:r>
          </w:p>
          <w:p w:rsidR="00CA003B" w:rsidRPr="00CA003B" w:rsidRDefault="00CA003B" w:rsidP="00CA003B">
            <w:pPr>
              <w:ind w:firstLine="567"/>
              <w:jc w:val="both"/>
            </w:pPr>
            <w:r w:rsidRPr="00CA003B">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 от 31.07.2020 г</w:t>
            </w:r>
            <w:proofErr w:type="gramStart"/>
            <w:r w:rsidRPr="00CA003B">
              <w:t xml:space="preserve"> ;</w:t>
            </w:r>
            <w:proofErr w:type="gramEnd"/>
          </w:p>
          <w:p w:rsidR="00CA003B" w:rsidRPr="00CA003B" w:rsidRDefault="00CA003B" w:rsidP="00CA003B">
            <w:pPr>
              <w:ind w:firstLine="567"/>
              <w:jc w:val="both"/>
            </w:pPr>
            <w:r w:rsidRPr="00CA003B">
              <w:t>2) наступление сроков проведения контрольных (надзорных) мероприятий, включенных в план проведения контрольных (надзорных) мероприятий;</w:t>
            </w:r>
          </w:p>
          <w:p w:rsidR="00CA003B" w:rsidRPr="00CA003B" w:rsidRDefault="00CA003B" w:rsidP="00CA003B">
            <w:pPr>
              <w:ind w:firstLine="567"/>
              <w:jc w:val="both"/>
            </w:pPr>
            <w:r w:rsidRPr="00CA003B">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CA003B">
              <w:t>полномочия</w:t>
            </w:r>
            <w:proofErr w:type="gramEnd"/>
            <w:r w:rsidRPr="00CA003B">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A003B" w:rsidRPr="00CA003B" w:rsidRDefault="00CA003B" w:rsidP="00CA003B">
            <w:pPr>
              <w:ind w:firstLine="567"/>
              <w:jc w:val="both"/>
            </w:pPr>
            <w:r w:rsidRPr="00CA003B">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A003B" w:rsidRPr="00CA003B" w:rsidRDefault="00CA003B" w:rsidP="00CA003B">
            <w:pPr>
              <w:ind w:firstLine="567"/>
              <w:jc w:val="both"/>
            </w:pPr>
            <w:r w:rsidRPr="00CA003B">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 от 31.07.2020 г</w:t>
            </w:r>
            <w:proofErr w:type="gramStart"/>
            <w:r w:rsidRPr="00CA003B">
              <w:t xml:space="preserve"> ;</w:t>
            </w:r>
            <w:proofErr w:type="gramEnd"/>
          </w:p>
          <w:p w:rsidR="00CA003B" w:rsidRPr="00CA003B" w:rsidRDefault="00CA003B" w:rsidP="00CA003B">
            <w:pPr>
              <w:ind w:firstLine="567"/>
              <w:jc w:val="both"/>
            </w:pPr>
            <w:r w:rsidRPr="00CA003B">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A003B" w:rsidRPr="00CA003B" w:rsidRDefault="00CA003B" w:rsidP="00CA003B">
            <w:pPr>
              <w:ind w:firstLine="567"/>
              <w:jc w:val="both"/>
            </w:pPr>
            <w:r w:rsidRPr="00CA003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A003B" w:rsidRPr="00CA003B" w:rsidRDefault="00CA003B" w:rsidP="00CA003B">
            <w:pPr>
              <w:ind w:firstLine="567"/>
              <w:jc w:val="both"/>
            </w:pPr>
            <w:proofErr w:type="gramStart"/>
            <w:r w:rsidRPr="00CA003B">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w:t>
            </w:r>
            <w:hyperlink r:id="rId12" w:tgtFrame="_blank" w:history="1">
              <w:r w:rsidRPr="00CA003B">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A003B">
              <w:t>", в случае, если представление такого уведомления является обязательным, или без лицензии, предусмотренной для</w:t>
            </w:r>
            <w:proofErr w:type="gramEnd"/>
            <w:r w:rsidRPr="00CA003B">
              <w:t xml:space="preserve"> </w:t>
            </w:r>
            <w:proofErr w:type="gramStart"/>
            <w:r w:rsidRPr="00CA003B">
              <w:t>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CA003B">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CA003B" w:rsidRPr="00CA003B" w:rsidRDefault="00CA003B" w:rsidP="00CA003B">
            <w:pPr>
              <w:ind w:firstLine="567"/>
              <w:jc w:val="both"/>
            </w:pPr>
            <w:r w:rsidRPr="00CA003B">
              <w:t>9) уклонение контролируемого лица от проведения обязательного профилактического визита»;</w:t>
            </w:r>
          </w:p>
          <w:p w:rsidR="00CA003B" w:rsidRPr="00CA003B" w:rsidRDefault="00CA003B" w:rsidP="00CA003B">
            <w:pPr>
              <w:jc w:val="both"/>
            </w:pPr>
            <w:r w:rsidRPr="00CA003B">
              <w:t>1.5. Пункт 3.18. Положения признать утратившим силу;</w:t>
            </w:r>
          </w:p>
          <w:p w:rsidR="00CA003B" w:rsidRPr="00CA003B" w:rsidRDefault="00CA003B" w:rsidP="00CA003B">
            <w:pPr>
              <w:jc w:val="both"/>
            </w:pPr>
            <w:r w:rsidRPr="00CA003B">
              <w:t>1.6. Подпункт 1 пункта 3.20 положения изложить в следующей редакции:</w:t>
            </w:r>
          </w:p>
          <w:p w:rsidR="00CA003B" w:rsidRPr="00CA003B" w:rsidRDefault="00CA003B" w:rsidP="00CA003B">
            <w:pPr>
              <w:jc w:val="both"/>
              <w:rPr>
                <w:shd w:val="clear" w:color="auto" w:fill="FFFFFF"/>
              </w:rPr>
            </w:pPr>
            <w:r w:rsidRPr="00CA003B">
              <w:rPr>
                <w:shd w:val="clear" w:color="auto" w:fill="FFFFFF"/>
              </w:rPr>
              <w:t xml:space="preserve">     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A003B" w:rsidRPr="00CA003B" w:rsidRDefault="00CA003B" w:rsidP="00CA003B">
            <w:pPr>
              <w:jc w:val="both"/>
            </w:pPr>
            <w:r w:rsidRPr="00CA003B">
              <w:rPr>
                <w:shd w:val="clear" w:color="auto" w:fill="FFFFFF"/>
              </w:rPr>
              <w:lastRenderedPageBreak/>
              <w:t>1.7.</w:t>
            </w:r>
            <w:r w:rsidRPr="00CA003B">
              <w:t xml:space="preserve"> Раздел 4 Положения читать в следующей редакции:</w:t>
            </w:r>
          </w:p>
          <w:p w:rsidR="00CA003B" w:rsidRPr="00CA003B" w:rsidRDefault="00CA003B" w:rsidP="00CA003B">
            <w:pPr>
              <w:ind w:firstLine="567"/>
              <w:jc w:val="center"/>
              <w:rPr>
                <w:b/>
                <w:bCs/>
              </w:rPr>
            </w:pPr>
          </w:p>
          <w:p w:rsidR="00CA003B" w:rsidRPr="00CA003B" w:rsidRDefault="00CA003B" w:rsidP="00CA003B">
            <w:pPr>
              <w:ind w:firstLine="567"/>
              <w:jc w:val="center"/>
            </w:pPr>
            <w:r w:rsidRPr="00CA003B">
              <w:rPr>
                <w:b/>
                <w:bCs/>
              </w:rPr>
              <w:t>«4. Досудебный порядок подачи жалобы</w:t>
            </w:r>
          </w:p>
          <w:p w:rsidR="00CA003B" w:rsidRPr="00CA003B" w:rsidRDefault="00CA003B" w:rsidP="00CA003B">
            <w:pPr>
              <w:ind w:firstLine="567"/>
              <w:jc w:val="both"/>
            </w:pPr>
            <w:r w:rsidRPr="00CA003B">
              <w:t xml:space="preserve">  1. </w:t>
            </w:r>
            <w:proofErr w:type="gramStart"/>
            <w:r w:rsidRPr="00CA003B">
              <w:t>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№248-ФЗ,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proofErr w:type="gramEnd"/>
            <w:r w:rsidRPr="00CA003B">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A003B" w:rsidRPr="00CA003B" w:rsidRDefault="00CA003B" w:rsidP="00CA003B">
            <w:pPr>
              <w:ind w:firstLine="567"/>
              <w:jc w:val="both"/>
            </w:pPr>
            <w:r w:rsidRPr="00CA003B">
              <w:t xml:space="preserve">1.1. </w:t>
            </w:r>
            <w:proofErr w:type="gramStart"/>
            <w:r w:rsidRPr="00CA003B">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w:t>
            </w:r>
            <w:proofErr w:type="gramEnd"/>
            <w:r w:rsidRPr="00CA003B">
              <w:t xml:space="preserve"> Федерации о государственной и иной охраняемой законом тайне.</w:t>
            </w:r>
          </w:p>
          <w:p w:rsidR="00CA003B" w:rsidRPr="00CA003B" w:rsidRDefault="00CA003B" w:rsidP="00CA003B">
            <w:pPr>
              <w:ind w:firstLine="567"/>
              <w:jc w:val="both"/>
            </w:pPr>
            <w:r w:rsidRPr="00CA003B">
              <w:t>2. Порядок рассмотрения жалобы определяется положением о виде контроля и, в частности, должен предусматривать, что:</w:t>
            </w:r>
          </w:p>
          <w:p w:rsidR="00CA003B" w:rsidRPr="00CA003B" w:rsidRDefault="00CA003B" w:rsidP="00CA003B">
            <w:pPr>
              <w:ind w:firstLine="567"/>
              <w:jc w:val="both"/>
            </w:pPr>
            <w:r w:rsidRPr="00CA003B">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A003B" w:rsidRPr="00CA003B" w:rsidRDefault="00CA003B" w:rsidP="00CA003B">
            <w:pPr>
              <w:ind w:firstLine="567"/>
              <w:jc w:val="both"/>
            </w:pPr>
            <w:proofErr w:type="gramStart"/>
            <w:r w:rsidRPr="00CA003B">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CA003B" w:rsidRPr="00CA003B" w:rsidRDefault="00CA003B" w:rsidP="00CA003B">
            <w:pPr>
              <w:ind w:firstLine="567"/>
              <w:jc w:val="both"/>
            </w:pPr>
            <w:r w:rsidRPr="00CA003B">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A003B" w:rsidRPr="00CA003B" w:rsidRDefault="00CA003B" w:rsidP="00CA003B">
            <w:pPr>
              <w:ind w:firstLine="567"/>
              <w:jc w:val="both"/>
            </w:pPr>
            <w:r w:rsidRPr="00CA003B">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статьи 40 Федерального закона №248-ФЗ.</w:t>
            </w:r>
          </w:p>
          <w:p w:rsidR="00CA003B" w:rsidRPr="00CA003B" w:rsidRDefault="00CA003B" w:rsidP="00CA003B">
            <w:pPr>
              <w:ind w:firstLine="567"/>
              <w:jc w:val="both"/>
            </w:pPr>
            <w:r w:rsidRPr="00CA003B">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A003B" w:rsidRPr="00CA003B" w:rsidRDefault="00CA003B" w:rsidP="00CA003B">
            <w:pPr>
              <w:ind w:firstLine="567"/>
              <w:jc w:val="both"/>
            </w:pPr>
            <w:r w:rsidRPr="00CA003B">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A003B" w:rsidRPr="00CA003B" w:rsidRDefault="00CA003B" w:rsidP="00CA003B">
            <w:pPr>
              <w:ind w:firstLine="567"/>
              <w:jc w:val="both"/>
            </w:pPr>
            <w:r w:rsidRPr="00CA003B">
              <w:t>1) решений о проведении контрольных (надзорных) мероприятий и обязательных профилактических визитов;</w:t>
            </w:r>
          </w:p>
          <w:p w:rsidR="00CA003B" w:rsidRPr="00CA003B" w:rsidRDefault="00CA003B" w:rsidP="00CA003B">
            <w:pPr>
              <w:ind w:firstLine="567"/>
              <w:jc w:val="both"/>
            </w:pPr>
            <w:r w:rsidRPr="00CA003B">
              <w:t>2) актов контрольных (надзорных) мероприятий и обязательных профилактических визитов, предписаний об устранении выявленных нарушений;</w:t>
            </w:r>
          </w:p>
          <w:p w:rsidR="00CA003B" w:rsidRPr="00CA003B" w:rsidRDefault="00CA003B" w:rsidP="00CA003B">
            <w:pPr>
              <w:ind w:firstLine="567"/>
              <w:jc w:val="both"/>
            </w:pPr>
            <w:r w:rsidRPr="00CA003B">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CA003B" w:rsidRPr="00CA003B" w:rsidRDefault="00CA003B" w:rsidP="00CA003B">
            <w:pPr>
              <w:ind w:firstLine="567"/>
              <w:jc w:val="both"/>
            </w:pPr>
            <w:r w:rsidRPr="00CA003B">
              <w:t>4) решений об отнесении объектов контроля к соответствующей категории риска;</w:t>
            </w:r>
          </w:p>
          <w:p w:rsidR="00CA003B" w:rsidRPr="00CA003B" w:rsidRDefault="00CA003B" w:rsidP="00CA003B">
            <w:pPr>
              <w:ind w:firstLine="567"/>
              <w:jc w:val="both"/>
            </w:pPr>
            <w:r w:rsidRPr="00CA003B">
              <w:t>5) решений об отказе в проведении обязательных профилактических визитов по заявлениям контролируемых лиц;</w:t>
            </w:r>
          </w:p>
          <w:p w:rsidR="00CA003B" w:rsidRPr="00CA003B" w:rsidRDefault="00CA003B" w:rsidP="00CA003B">
            <w:pPr>
              <w:ind w:firstLine="567"/>
              <w:jc w:val="both"/>
            </w:pPr>
            <w:r w:rsidRPr="00CA003B">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CA003B" w:rsidRPr="00CA003B" w:rsidRDefault="00CA003B" w:rsidP="00CA003B">
            <w:pPr>
              <w:ind w:firstLine="567"/>
              <w:jc w:val="both"/>
            </w:pPr>
            <w:r w:rsidRPr="00CA003B">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003B" w:rsidRPr="00CA003B" w:rsidRDefault="00CA003B" w:rsidP="00CA003B">
            <w:pPr>
              <w:ind w:firstLine="567"/>
              <w:jc w:val="both"/>
            </w:pPr>
            <w:r w:rsidRPr="00CA003B">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A003B" w:rsidRPr="00CA003B" w:rsidRDefault="00CA003B" w:rsidP="00CA003B">
            <w:pPr>
              <w:ind w:firstLine="567"/>
              <w:jc w:val="both"/>
            </w:pPr>
            <w:r w:rsidRPr="00CA003B">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A003B" w:rsidRPr="00CA003B" w:rsidRDefault="00CA003B" w:rsidP="00CA003B">
            <w:pPr>
              <w:ind w:firstLine="567"/>
              <w:jc w:val="both"/>
            </w:pPr>
            <w:r w:rsidRPr="00CA003B">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A003B" w:rsidRPr="00CA003B" w:rsidRDefault="00CA003B" w:rsidP="00CA003B">
            <w:pPr>
              <w:ind w:firstLine="567"/>
              <w:jc w:val="both"/>
            </w:pPr>
            <w:r w:rsidRPr="00CA003B">
              <w:t>9. Жалоба может содержать ходатайство о приостановлении исполнения обжалуемого решения контрольного (надзорного) органа.</w:t>
            </w:r>
          </w:p>
          <w:p w:rsidR="00CA003B" w:rsidRPr="00CA003B" w:rsidRDefault="00CA003B" w:rsidP="00CA003B">
            <w:pPr>
              <w:ind w:firstLine="567"/>
              <w:jc w:val="both"/>
            </w:pPr>
            <w:r w:rsidRPr="00CA003B">
              <w:t>10. Уполномоченный на рассмотрение жалобы орган в срок не позднее двух рабочих дней со дня регистрации жалобы принимает решение:</w:t>
            </w:r>
          </w:p>
          <w:p w:rsidR="00CA003B" w:rsidRPr="00CA003B" w:rsidRDefault="00CA003B" w:rsidP="00CA003B">
            <w:pPr>
              <w:ind w:firstLine="567"/>
              <w:jc w:val="both"/>
            </w:pPr>
            <w:r w:rsidRPr="00CA003B">
              <w:t>1) о приостановлении исполнения обжалуемого решения контрольного (надзорного) органа;</w:t>
            </w:r>
          </w:p>
          <w:p w:rsidR="00CA003B" w:rsidRPr="00CA003B" w:rsidRDefault="00CA003B" w:rsidP="00CA003B">
            <w:pPr>
              <w:ind w:firstLine="567"/>
              <w:jc w:val="both"/>
            </w:pPr>
            <w:r w:rsidRPr="00CA003B">
              <w:t>2) об отказе в приостановлении исполнения обжалуемого решения контрольного (надзорного) органа.</w:t>
            </w:r>
          </w:p>
          <w:p w:rsidR="00CA003B" w:rsidRPr="00CA003B" w:rsidRDefault="00CA003B" w:rsidP="00CA003B">
            <w:pPr>
              <w:ind w:firstLine="567"/>
              <w:jc w:val="both"/>
            </w:pPr>
            <w:r w:rsidRPr="00CA003B">
              <w:t>11. Информация о решении, указанном в части 10 статьи 40 Федерального закона №248-ФЗ, направляется лицу, подавшему жалобу, в течение одного рабочего дня с момента принятия решения.</w:t>
            </w:r>
          </w:p>
          <w:p w:rsidR="00CA003B" w:rsidRPr="00CA003B" w:rsidRDefault="00CA003B" w:rsidP="00CA003B">
            <w:pPr>
              <w:ind w:firstLine="567"/>
              <w:jc w:val="both"/>
            </w:pPr>
            <w:r w:rsidRPr="00CA003B">
              <w:t> </w:t>
            </w:r>
          </w:p>
          <w:p w:rsidR="00CA003B" w:rsidRPr="00CA003B" w:rsidRDefault="00CA003B" w:rsidP="00CA003B">
            <w:pPr>
              <w:ind w:firstLine="567"/>
              <w:jc w:val="both"/>
            </w:pPr>
            <w:r w:rsidRPr="00CA003B">
              <w:t>Форма и содержание жалобы</w:t>
            </w:r>
          </w:p>
          <w:p w:rsidR="00CA003B" w:rsidRPr="00CA003B" w:rsidRDefault="00CA003B" w:rsidP="00CA003B">
            <w:pPr>
              <w:ind w:firstLine="567"/>
              <w:jc w:val="both"/>
            </w:pPr>
            <w:r w:rsidRPr="00CA003B">
              <w:t> </w:t>
            </w:r>
          </w:p>
          <w:p w:rsidR="00CA003B" w:rsidRPr="00CA003B" w:rsidRDefault="00CA003B" w:rsidP="00CA003B">
            <w:pPr>
              <w:ind w:firstLine="567"/>
              <w:jc w:val="both"/>
            </w:pPr>
            <w:r w:rsidRPr="00CA003B">
              <w:t>1. Жалоба должна содержать:</w:t>
            </w:r>
          </w:p>
          <w:p w:rsidR="00CA003B" w:rsidRPr="00CA003B" w:rsidRDefault="00CA003B" w:rsidP="00CA003B">
            <w:pPr>
              <w:ind w:firstLine="567"/>
              <w:jc w:val="both"/>
            </w:pPr>
            <w:proofErr w:type="gramStart"/>
            <w:r w:rsidRPr="00CA003B">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CA003B" w:rsidRPr="00CA003B" w:rsidRDefault="00CA003B" w:rsidP="00CA003B">
            <w:pPr>
              <w:ind w:firstLine="567"/>
              <w:jc w:val="both"/>
            </w:pPr>
            <w:proofErr w:type="gramStart"/>
            <w:r w:rsidRPr="00CA003B">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A003B" w:rsidRPr="00CA003B" w:rsidRDefault="00CA003B" w:rsidP="00CA003B">
            <w:pPr>
              <w:ind w:firstLine="567"/>
              <w:jc w:val="both"/>
            </w:pPr>
            <w:proofErr w:type="gramStart"/>
            <w:r w:rsidRPr="00CA003B">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A003B" w:rsidRPr="00CA003B" w:rsidRDefault="00CA003B" w:rsidP="00CA003B">
            <w:pPr>
              <w:ind w:firstLine="567"/>
              <w:jc w:val="both"/>
            </w:pPr>
            <w:r w:rsidRPr="00CA003B">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003B" w:rsidRPr="00CA003B" w:rsidRDefault="00CA003B" w:rsidP="00CA003B">
            <w:pPr>
              <w:ind w:firstLine="567"/>
              <w:jc w:val="both"/>
            </w:pPr>
            <w:r w:rsidRPr="00CA003B">
              <w:t>5) требования лица, подавшего жалобу;</w:t>
            </w:r>
          </w:p>
          <w:p w:rsidR="00CA003B" w:rsidRPr="00CA003B" w:rsidRDefault="00CA003B" w:rsidP="00CA003B">
            <w:pPr>
              <w:ind w:firstLine="567"/>
              <w:jc w:val="both"/>
            </w:pPr>
            <w:r w:rsidRPr="00CA003B">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№248-ФЗ;</w:t>
            </w:r>
          </w:p>
          <w:p w:rsidR="00CA003B" w:rsidRPr="00CA003B" w:rsidRDefault="00CA003B" w:rsidP="00CA003B">
            <w:pPr>
              <w:ind w:firstLine="567"/>
              <w:jc w:val="both"/>
            </w:pPr>
            <w:r w:rsidRPr="00CA003B">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CA003B" w:rsidRPr="00CA003B" w:rsidRDefault="00CA003B" w:rsidP="00CA003B">
            <w:pPr>
              <w:ind w:firstLine="567"/>
              <w:jc w:val="both"/>
            </w:pPr>
            <w:r w:rsidRPr="00CA003B">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A003B" w:rsidRPr="00CA003B" w:rsidRDefault="00CA003B" w:rsidP="00CA003B">
            <w:pPr>
              <w:ind w:firstLine="567"/>
              <w:jc w:val="both"/>
            </w:pPr>
            <w:r w:rsidRPr="00CA003B">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A003B">
              <w:t>ии и ау</w:t>
            </w:r>
            <w:proofErr w:type="gramEnd"/>
            <w:r w:rsidRPr="00CA003B">
              <w:t>тентификации".</w:t>
            </w:r>
          </w:p>
          <w:p w:rsidR="00CA003B" w:rsidRPr="00CA003B" w:rsidRDefault="00CA003B" w:rsidP="00CA003B">
            <w:pPr>
              <w:ind w:firstLine="567"/>
              <w:jc w:val="both"/>
            </w:pPr>
            <w:r w:rsidRPr="00CA003B">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CA003B">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CA003B">
              <w:t xml:space="preserve"> уполномоченным органом лицу, подавшему жалобу, в течение одного рабочего дня с момента принятия решения по жалобе.</w:t>
            </w:r>
          </w:p>
          <w:p w:rsidR="00CA003B" w:rsidRPr="00CA003B" w:rsidRDefault="00CA003B" w:rsidP="00CA003B">
            <w:pPr>
              <w:ind w:firstLine="567"/>
              <w:jc w:val="both"/>
            </w:pPr>
            <w:r w:rsidRPr="00CA003B">
              <w:t> </w:t>
            </w:r>
          </w:p>
          <w:p w:rsidR="00CA003B" w:rsidRPr="00CA003B" w:rsidRDefault="00CA003B" w:rsidP="00CA003B">
            <w:pPr>
              <w:ind w:firstLine="567"/>
              <w:jc w:val="center"/>
            </w:pPr>
            <w:r w:rsidRPr="00CA003B">
              <w:t>Отказ в рассмотрении жалобы</w:t>
            </w:r>
          </w:p>
          <w:p w:rsidR="00CA003B" w:rsidRPr="00CA003B" w:rsidRDefault="00CA003B" w:rsidP="00CA003B">
            <w:pPr>
              <w:ind w:firstLine="567"/>
              <w:jc w:val="both"/>
            </w:pPr>
            <w:r w:rsidRPr="00CA003B">
              <w:t> </w:t>
            </w:r>
          </w:p>
          <w:p w:rsidR="00CA003B" w:rsidRPr="00CA003B" w:rsidRDefault="00CA003B" w:rsidP="00CA003B">
            <w:pPr>
              <w:ind w:firstLine="567"/>
              <w:jc w:val="both"/>
            </w:pPr>
            <w:r w:rsidRPr="00CA003B">
              <w:lastRenderedPageBreak/>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A003B" w:rsidRPr="00CA003B" w:rsidRDefault="00CA003B" w:rsidP="00CA003B">
            <w:pPr>
              <w:ind w:firstLine="567"/>
              <w:jc w:val="both"/>
            </w:pPr>
            <w:r w:rsidRPr="00CA003B">
              <w:t>1) жалоба подана после истечения сроков подачи жалобы, установленных частями 5 и 6 статьи 40 Федерального закона №248-ФЗ, и не содержит ходатайства о восстановлении пропущенного срока на подачу жалобы;</w:t>
            </w:r>
          </w:p>
          <w:p w:rsidR="00CA003B" w:rsidRPr="00CA003B" w:rsidRDefault="00CA003B" w:rsidP="00CA003B">
            <w:pPr>
              <w:ind w:firstLine="567"/>
              <w:jc w:val="both"/>
            </w:pPr>
            <w:r w:rsidRPr="00CA003B">
              <w:t>2) в удовлетворении ходатайства о восстановлении пропущенного срока на подачу жалобы отказано;</w:t>
            </w:r>
          </w:p>
          <w:p w:rsidR="00CA003B" w:rsidRPr="00CA003B" w:rsidRDefault="00CA003B" w:rsidP="00CA003B">
            <w:pPr>
              <w:ind w:firstLine="567"/>
              <w:jc w:val="both"/>
            </w:pPr>
            <w:r w:rsidRPr="00CA003B">
              <w:t>3) до принятия решения по жалобе от контролируемого лица, ее подавшего, поступило заявление об отзыве жалобы;</w:t>
            </w:r>
          </w:p>
          <w:p w:rsidR="00CA003B" w:rsidRPr="00CA003B" w:rsidRDefault="00CA003B" w:rsidP="00CA003B">
            <w:pPr>
              <w:ind w:firstLine="567"/>
              <w:jc w:val="both"/>
            </w:pPr>
            <w:r w:rsidRPr="00CA003B">
              <w:t>4) имеется решение суда по вопросам, поставленным в жалобе;</w:t>
            </w:r>
          </w:p>
          <w:p w:rsidR="00CA003B" w:rsidRPr="00CA003B" w:rsidRDefault="00CA003B" w:rsidP="00CA003B">
            <w:pPr>
              <w:ind w:firstLine="567"/>
              <w:jc w:val="both"/>
            </w:pPr>
            <w:r w:rsidRPr="00CA003B">
              <w:t>5) ранее в уполномоченный орган была подана другая жалоба от того же контролируемого лица по тем же основаниям;</w:t>
            </w:r>
          </w:p>
          <w:p w:rsidR="00CA003B" w:rsidRPr="00CA003B" w:rsidRDefault="00CA003B" w:rsidP="00CA003B">
            <w:pPr>
              <w:ind w:firstLine="567"/>
              <w:jc w:val="both"/>
            </w:pPr>
            <w:r w:rsidRPr="00CA003B">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A003B" w:rsidRPr="00CA003B" w:rsidRDefault="00CA003B" w:rsidP="00CA003B">
            <w:pPr>
              <w:ind w:firstLine="567"/>
              <w:jc w:val="both"/>
            </w:pPr>
            <w:r w:rsidRPr="00CA003B">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A003B" w:rsidRPr="00CA003B" w:rsidRDefault="00CA003B" w:rsidP="00CA003B">
            <w:pPr>
              <w:ind w:firstLine="567"/>
              <w:jc w:val="both"/>
            </w:pPr>
            <w:r w:rsidRPr="00CA003B">
              <w:t>8) жалоба подана в ненадлежащий уполномоченный орган;</w:t>
            </w:r>
          </w:p>
          <w:p w:rsidR="00CA003B" w:rsidRPr="00CA003B" w:rsidRDefault="00CA003B" w:rsidP="00CA003B">
            <w:pPr>
              <w:ind w:firstLine="567"/>
              <w:jc w:val="both"/>
            </w:pPr>
            <w:r w:rsidRPr="00CA003B">
              <w:t>9) законодательством Российской Федерации предусмотрен только судебный порядок обжалования решений контрольного (надзорного) органа.</w:t>
            </w:r>
          </w:p>
          <w:p w:rsidR="00CA003B" w:rsidRPr="00CA003B" w:rsidRDefault="00CA003B" w:rsidP="00CA003B">
            <w:pPr>
              <w:ind w:firstLine="567"/>
              <w:jc w:val="both"/>
            </w:pPr>
            <w:r w:rsidRPr="00CA003B">
              <w:t>3. Отказ в рассмотрении жалобы по основаниям, указанным в пунктах 3 - 8 части 1 статьи 42 Федерального закона №248-ФЗ,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A003B" w:rsidRPr="00CA003B" w:rsidRDefault="00CA003B" w:rsidP="00CA003B">
            <w:pPr>
              <w:ind w:firstLine="567"/>
              <w:jc w:val="both"/>
            </w:pPr>
            <w:r w:rsidRPr="00CA003B">
              <w:t> </w:t>
            </w:r>
          </w:p>
          <w:p w:rsidR="00CA003B" w:rsidRPr="00CA003B" w:rsidRDefault="00CA003B" w:rsidP="00CA003B">
            <w:pPr>
              <w:ind w:firstLine="567"/>
              <w:jc w:val="center"/>
            </w:pPr>
            <w:r w:rsidRPr="00CA003B">
              <w:t>Порядок рассмотрения жалобы</w:t>
            </w:r>
          </w:p>
          <w:p w:rsidR="00CA003B" w:rsidRPr="00CA003B" w:rsidRDefault="00CA003B" w:rsidP="00CA003B">
            <w:pPr>
              <w:ind w:firstLine="567"/>
              <w:jc w:val="both"/>
            </w:pPr>
            <w:r w:rsidRPr="00CA003B">
              <w:t> </w:t>
            </w:r>
          </w:p>
          <w:p w:rsidR="00CA003B" w:rsidRPr="00CA003B" w:rsidRDefault="00CA003B" w:rsidP="00CA003B">
            <w:pPr>
              <w:ind w:firstLine="567"/>
              <w:jc w:val="both"/>
            </w:pPr>
            <w:r w:rsidRPr="00CA003B">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A003B" w:rsidRPr="00CA003B" w:rsidRDefault="00CA003B" w:rsidP="00CA003B">
            <w:pPr>
              <w:ind w:firstLine="567"/>
              <w:jc w:val="both"/>
            </w:pPr>
            <w:r w:rsidRPr="00CA003B">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A003B" w:rsidRPr="00CA003B" w:rsidRDefault="00CA003B" w:rsidP="00CA003B">
            <w:pPr>
              <w:ind w:firstLine="567"/>
              <w:jc w:val="both"/>
            </w:pPr>
            <w:r w:rsidRPr="00CA003B">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A003B" w:rsidRPr="00CA003B" w:rsidRDefault="00CA003B" w:rsidP="00CA003B">
            <w:pPr>
              <w:ind w:firstLine="567"/>
              <w:jc w:val="both"/>
            </w:pPr>
            <w:r w:rsidRPr="00CA003B">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A003B" w:rsidRPr="00CA003B" w:rsidRDefault="00CA003B" w:rsidP="00CA003B">
            <w:pPr>
              <w:ind w:firstLine="567"/>
              <w:jc w:val="both"/>
            </w:pPr>
            <w:r w:rsidRPr="00CA003B">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A003B" w:rsidRPr="00CA003B" w:rsidRDefault="00CA003B" w:rsidP="00CA003B">
            <w:pPr>
              <w:ind w:firstLine="567"/>
              <w:jc w:val="both"/>
            </w:pPr>
            <w:r w:rsidRPr="00CA003B">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A003B" w:rsidRPr="00CA003B" w:rsidRDefault="00CA003B" w:rsidP="00CA003B">
            <w:pPr>
              <w:ind w:firstLine="567"/>
              <w:jc w:val="both"/>
            </w:pPr>
            <w:r w:rsidRPr="00CA003B">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A003B" w:rsidRPr="00CA003B" w:rsidRDefault="00CA003B" w:rsidP="00CA003B">
            <w:pPr>
              <w:ind w:firstLine="567"/>
              <w:jc w:val="both"/>
            </w:pPr>
            <w:r w:rsidRPr="00CA003B">
              <w:t xml:space="preserve">5. </w:t>
            </w:r>
            <w:proofErr w:type="gramStart"/>
            <w:r w:rsidRPr="00CA003B">
              <w:t xml:space="preserve">Обязанность доказывания законности и обоснованности принятого решения и (или) совершенного </w:t>
            </w:r>
            <w:r w:rsidRPr="00CA003B">
              <w:lastRenderedPageBreak/>
              <w:t>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CA003B" w:rsidRPr="00CA003B" w:rsidRDefault="00CA003B" w:rsidP="00CA003B">
            <w:pPr>
              <w:ind w:firstLine="567"/>
              <w:jc w:val="both"/>
            </w:pPr>
            <w:r w:rsidRPr="00CA003B">
              <w:t>6. По итогам рассмотрения жалобы уполномоченный на рассмотрение жалобы орган принимает одно из следующих решений:</w:t>
            </w:r>
          </w:p>
          <w:p w:rsidR="00CA003B" w:rsidRPr="00CA003B" w:rsidRDefault="00CA003B" w:rsidP="00CA003B">
            <w:pPr>
              <w:ind w:firstLine="567"/>
              <w:jc w:val="both"/>
            </w:pPr>
            <w:r w:rsidRPr="00CA003B">
              <w:t>1) оставляет жалобу без удовлетворения;</w:t>
            </w:r>
          </w:p>
          <w:p w:rsidR="00CA003B" w:rsidRPr="00CA003B" w:rsidRDefault="00CA003B" w:rsidP="00CA003B">
            <w:pPr>
              <w:ind w:firstLine="567"/>
              <w:jc w:val="both"/>
            </w:pPr>
            <w:r w:rsidRPr="00CA003B">
              <w:t>2) отменяет решение контрольного (надзорного) органа полностью или частично;</w:t>
            </w:r>
          </w:p>
          <w:p w:rsidR="00CA003B" w:rsidRPr="00CA003B" w:rsidRDefault="00CA003B" w:rsidP="00CA003B">
            <w:pPr>
              <w:ind w:firstLine="567"/>
              <w:jc w:val="both"/>
            </w:pPr>
            <w:r w:rsidRPr="00CA003B">
              <w:t>3) отменяет решение контрольного (надзорного) органа полностью и принимает новое решение;</w:t>
            </w:r>
          </w:p>
          <w:p w:rsidR="00CA003B" w:rsidRPr="00CA003B" w:rsidRDefault="00CA003B" w:rsidP="00CA003B">
            <w:pPr>
              <w:ind w:firstLine="567"/>
              <w:jc w:val="both"/>
            </w:pPr>
            <w:r w:rsidRPr="00CA003B">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A003B" w:rsidRPr="00CA003B" w:rsidRDefault="00CA003B" w:rsidP="00CA003B">
            <w:pPr>
              <w:ind w:firstLine="567"/>
              <w:jc w:val="both"/>
            </w:pPr>
            <w:r w:rsidRPr="00CA003B">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A003B" w:rsidRPr="00CA003B" w:rsidRDefault="00CA003B" w:rsidP="00CA003B">
            <w:pPr>
              <w:ind w:firstLine="567"/>
              <w:jc w:val="both"/>
            </w:pPr>
            <w:r w:rsidRPr="00CA003B">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A003B" w:rsidRPr="00CA003B" w:rsidRDefault="00CA003B" w:rsidP="00CA003B">
            <w:pPr>
              <w:jc w:val="both"/>
            </w:pPr>
            <w:r w:rsidRPr="00CA003B">
              <w:t>1.8. Слово «(надзорные)» в соответствующих падежах по всему тексту Положения исключить.</w:t>
            </w:r>
          </w:p>
          <w:p w:rsidR="00CA003B" w:rsidRPr="00CA003B" w:rsidRDefault="00CA003B" w:rsidP="00CA003B">
            <w:pPr>
              <w:widowControl w:val="0"/>
              <w:jc w:val="both"/>
            </w:pPr>
            <w:r w:rsidRPr="00CA003B">
              <w:rPr>
                <w:color w:val="000000"/>
              </w:rPr>
              <w:t xml:space="preserve">      2. </w:t>
            </w:r>
            <w:r w:rsidRPr="00CA003B">
              <w:t>Опубликовать настоящее решение в периодическом печатном издании «</w:t>
            </w:r>
            <w:proofErr w:type="spellStart"/>
            <w:r w:rsidRPr="00CA003B">
              <w:t>Волчанский</w:t>
            </w:r>
            <w:proofErr w:type="spellEnd"/>
            <w:r w:rsidRPr="00CA003B">
              <w:t xml:space="preserve"> вестник» и разместить на официальном сайте администрации Волчанского сельсовета </w:t>
            </w:r>
            <w:proofErr w:type="spellStart"/>
            <w:r w:rsidRPr="00CA003B">
              <w:t>Доволенского</w:t>
            </w:r>
            <w:proofErr w:type="spellEnd"/>
            <w:r w:rsidRPr="00CA003B">
              <w:t xml:space="preserve"> района Новосибирской области в сети «Интернет».</w:t>
            </w:r>
          </w:p>
          <w:p w:rsidR="00CA003B" w:rsidRPr="00CA003B" w:rsidRDefault="00CA003B" w:rsidP="00CA003B">
            <w:pPr>
              <w:jc w:val="both"/>
              <w:rPr>
                <w:rFonts w:eastAsia="Arial Unicode MS"/>
              </w:rPr>
            </w:pPr>
          </w:p>
          <w:p w:rsidR="00CA003B" w:rsidRPr="00CA003B" w:rsidRDefault="00CA003B" w:rsidP="00CA003B">
            <w:pPr>
              <w:jc w:val="both"/>
              <w:rPr>
                <w:rFonts w:eastAsia="Arial Unicode MS"/>
              </w:rPr>
            </w:pPr>
          </w:p>
          <w:p w:rsidR="00CA003B" w:rsidRPr="00CA003B" w:rsidRDefault="00CA003B" w:rsidP="00CA003B">
            <w:pPr>
              <w:jc w:val="both"/>
            </w:pPr>
            <w:r w:rsidRPr="00CA003B">
              <w:t xml:space="preserve"> Председатель Совета депутатов  Волчанского сельсовета</w:t>
            </w:r>
          </w:p>
          <w:p w:rsidR="00CA003B" w:rsidRPr="00CA003B" w:rsidRDefault="00CA003B" w:rsidP="00CA003B">
            <w:pPr>
              <w:jc w:val="both"/>
            </w:pPr>
            <w:proofErr w:type="spellStart"/>
            <w:r w:rsidRPr="00CA003B">
              <w:t>Доволенского</w:t>
            </w:r>
            <w:proofErr w:type="spellEnd"/>
            <w:r w:rsidRPr="00CA003B">
              <w:t xml:space="preserve"> района Новосибирской области                            С.А. Гуща  </w:t>
            </w:r>
          </w:p>
          <w:p w:rsidR="00CA003B" w:rsidRPr="00CA003B" w:rsidRDefault="00CA003B" w:rsidP="00CA003B">
            <w:pPr>
              <w:jc w:val="both"/>
            </w:pPr>
          </w:p>
          <w:p w:rsidR="00CA003B" w:rsidRPr="00CA003B" w:rsidRDefault="00CA003B" w:rsidP="00CA003B">
            <w:r w:rsidRPr="00CA003B">
              <w:t xml:space="preserve">Глава Волчанского сельсовета                                                                          </w:t>
            </w:r>
          </w:p>
          <w:p w:rsidR="00CA003B" w:rsidRDefault="00CA003B" w:rsidP="00CA003B">
            <w:proofErr w:type="spellStart"/>
            <w:r w:rsidRPr="00CA003B">
              <w:t>Доволенского</w:t>
            </w:r>
            <w:proofErr w:type="spellEnd"/>
            <w:r w:rsidRPr="00CA003B">
              <w:t xml:space="preserve"> района Новосибирской области        </w:t>
            </w:r>
            <w:r>
              <w:t xml:space="preserve">                   Е.Д. </w:t>
            </w:r>
            <w:proofErr w:type="spellStart"/>
            <w:r>
              <w:t>Крикунова</w:t>
            </w:r>
            <w:proofErr w:type="spellEnd"/>
          </w:p>
          <w:p w:rsidR="00CA003B" w:rsidRDefault="00CA003B" w:rsidP="00CA003B"/>
          <w:p w:rsidR="00CA003B" w:rsidRDefault="00CA003B" w:rsidP="00CA003B"/>
          <w:p w:rsidR="00CA003B" w:rsidRDefault="00CA003B" w:rsidP="00CA003B"/>
          <w:p w:rsidR="00CA003B" w:rsidRDefault="00CA003B" w:rsidP="00CA003B"/>
          <w:p w:rsidR="00CA003B" w:rsidRDefault="00CA003B" w:rsidP="00CA003B"/>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Default="00CA003B" w:rsidP="004367D0">
            <w:pPr>
              <w:jc w:val="both"/>
            </w:pPr>
          </w:p>
          <w:p w:rsidR="00CA003B" w:rsidRPr="006F6276" w:rsidRDefault="00CA003B" w:rsidP="004367D0">
            <w:pPr>
              <w:jc w:val="both"/>
            </w:pPr>
          </w:p>
          <w:tbl>
            <w:tblPr>
              <w:tblW w:w="11216" w:type="dxa"/>
              <w:tblInd w:w="93" w:type="dxa"/>
              <w:tblLayout w:type="fixed"/>
              <w:tblLook w:val="04A0" w:firstRow="1" w:lastRow="0" w:firstColumn="1" w:lastColumn="0" w:noHBand="0" w:noVBand="1"/>
            </w:tblPr>
            <w:tblGrid>
              <w:gridCol w:w="3701"/>
              <w:gridCol w:w="567"/>
              <w:gridCol w:w="567"/>
              <w:gridCol w:w="1134"/>
              <w:gridCol w:w="620"/>
              <w:gridCol w:w="4627"/>
            </w:tblGrid>
            <w:tr w:rsidR="003329CB" w:rsidRPr="006F6276" w:rsidTr="00C645E0">
              <w:trPr>
                <w:trHeight w:val="229"/>
              </w:trPr>
              <w:tc>
                <w:tcPr>
                  <w:tcW w:w="3701"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567"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567"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1134"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620" w:type="dxa"/>
                  <w:tcBorders>
                    <w:top w:val="nil"/>
                    <w:left w:val="nil"/>
                    <w:bottom w:val="nil"/>
                    <w:right w:val="nil"/>
                  </w:tcBorders>
                  <w:shd w:val="clear" w:color="auto" w:fill="auto"/>
                  <w:hideMark/>
                </w:tcPr>
                <w:p w:rsidR="003329CB" w:rsidRPr="006F6276" w:rsidRDefault="003329CB" w:rsidP="00BC49AE">
                  <w:pPr>
                    <w:rPr>
                      <w:rFonts w:cs="Calibri"/>
                      <w:noProof/>
                    </w:rPr>
                  </w:pPr>
                </w:p>
              </w:tc>
              <w:tc>
                <w:tcPr>
                  <w:tcW w:w="4627" w:type="dxa"/>
                  <w:tcBorders>
                    <w:top w:val="nil"/>
                    <w:left w:val="nil"/>
                    <w:bottom w:val="nil"/>
                    <w:right w:val="nil"/>
                  </w:tcBorders>
                  <w:shd w:val="clear" w:color="auto" w:fill="auto"/>
                  <w:hideMark/>
                </w:tcPr>
                <w:p w:rsidR="003329CB" w:rsidRPr="006F6276" w:rsidRDefault="003329CB" w:rsidP="00BC49AE">
                  <w:pPr>
                    <w:rPr>
                      <w:rFonts w:cs="Calibri"/>
                      <w:noProof/>
                    </w:rPr>
                  </w:pPr>
                </w:p>
              </w:tc>
            </w:tr>
          </w:tbl>
          <w:p w:rsidR="002B2E9A" w:rsidRPr="006F6276" w:rsidRDefault="002B2E9A" w:rsidP="00E034E0">
            <w:pPr>
              <w:jc w:val="both"/>
            </w:pPr>
          </w:p>
        </w:tc>
      </w:tr>
      <w:tr w:rsidR="00F629FA" w:rsidRPr="004367D0" w:rsidTr="00A345FE">
        <w:tc>
          <w:tcPr>
            <w:tcW w:w="11340" w:type="dxa"/>
            <w:tcBorders>
              <w:top w:val="single" w:sz="4" w:space="0" w:color="auto"/>
              <w:left w:val="single" w:sz="4" w:space="0" w:color="auto"/>
              <w:bottom w:val="single" w:sz="4" w:space="0" w:color="auto"/>
              <w:right w:val="single" w:sz="4" w:space="0" w:color="auto"/>
            </w:tcBorders>
          </w:tcPr>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lastRenderedPageBreak/>
              <w:t>Редакционный совет:                                       Адрес:                                                                                                    Тираж: 50 экземпляров</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C6AC4">
              <w:rPr>
                <w:b/>
                <w:sz w:val="18"/>
                <w:szCs w:val="18"/>
                <w:lang w:eastAsia="en-US"/>
              </w:rPr>
              <w:t>Дурицин</w:t>
            </w:r>
            <w:proofErr w:type="spellEnd"/>
            <w:r w:rsidRPr="00AC6AC4">
              <w:rPr>
                <w:b/>
                <w:sz w:val="18"/>
                <w:szCs w:val="18"/>
                <w:lang w:eastAsia="en-US"/>
              </w:rPr>
              <w:t xml:space="preserve"> В.И.                                                     632453 Новосибирская обл.</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t xml:space="preserve">Крикуненко Н.Н.                                              </w:t>
            </w:r>
            <w:proofErr w:type="spellStart"/>
            <w:r w:rsidRPr="00AC6AC4">
              <w:rPr>
                <w:b/>
                <w:sz w:val="18"/>
                <w:szCs w:val="18"/>
                <w:lang w:eastAsia="en-US"/>
              </w:rPr>
              <w:t>Доволенский</w:t>
            </w:r>
            <w:proofErr w:type="spellEnd"/>
            <w:r w:rsidRPr="00AC6AC4">
              <w:rPr>
                <w:b/>
                <w:sz w:val="18"/>
                <w:szCs w:val="18"/>
                <w:lang w:eastAsia="en-US"/>
              </w:rPr>
              <w:t xml:space="preserve"> р-н, </w:t>
            </w:r>
            <w:proofErr w:type="gramStart"/>
            <w:r w:rsidRPr="00AC6AC4">
              <w:rPr>
                <w:b/>
                <w:sz w:val="18"/>
                <w:szCs w:val="18"/>
                <w:lang w:eastAsia="en-US"/>
              </w:rPr>
              <w:t>с</w:t>
            </w:r>
            <w:proofErr w:type="gramEnd"/>
            <w:r w:rsidRPr="00AC6AC4">
              <w:rPr>
                <w:b/>
                <w:sz w:val="18"/>
                <w:szCs w:val="18"/>
                <w:lang w:eastAsia="en-US"/>
              </w:rPr>
              <w:t>. Волчанка</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AC6AC4">
              <w:rPr>
                <w:b/>
                <w:sz w:val="18"/>
                <w:szCs w:val="18"/>
                <w:lang w:eastAsia="en-US"/>
              </w:rPr>
              <w:t>Вовкудан</w:t>
            </w:r>
            <w:proofErr w:type="spellEnd"/>
            <w:r w:rsidRPr="00AC6AC4">
              <w:rPr>
                <w:b/>
                <w:sz w:val="18"/>
                <w:szCs w:val="18"/>
                <w:lang w:eastAsia="en-US"/>
              </w:rPr>
              <w:t xml:space="preserve"> О.И.                                                    ул. Центральная, 1</w:t>
            </w: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AC6AC4"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AC6AC4">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4367D0"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4367D0" w:rsidRDefault="00313E17" w:rsidP="00313E17">
      <w:pPr>
        <w:tabs>
          <w:tab w:val="left" w:pos="6984"/>
        </w:tabs>
        <w:rPr>
          <w:b/>
        </w:rPr>
      </w:pPr>
      <w:r w:rsidRPr="004367D0">
        <w:rPr>
          <w:b/>
        </w:rPr>
        <w:lastRenderedPageBreak/>
        <w:tab/>
      </w:r>
    </w:p>
    <w:p w:rsidR="00313E17" w:rsidRPr="004367D0" w:rsidRDefault="00313E17" w:rsidP="00313E17">
      <w:pPr>
        <w:ind w:firstLine="709"/>
        <w:jc w:val="right"/>
        <w:sectPr w:rsidR="00313E17" w:rsidRPr="004367D0" w:rsidSect="00E44D80">
          <w:pgSz w:w="11900" w:h="16838"/>
          <w:pgMar w:top="970" w:right="726" w:bottom="1134" w:left="1420" w:header="0" w:footer="0" w:gutter="0"/>
          <w:cols w:space="720" w:equalWidth="0">
            <w:col w:w="9760"/>
          </w:cols>
        </w:sectPr>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C4" w:rsidRDefault="00AC6AC4" w:rsidP="003438FF">
      <w:r>
        <w:separator/>
      </w:r>
    </w:p>
  </w:endnote>
  <w:endnote w:type="continuationSeparator" w:id="0">
    <w:p w:rsidR="00AC6AC4" w:rsidRDefault="00AC6AC4"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C4" w:rsidRDefault="00AC6AC4" w:rsidP="003438FF">
      <w:r>
        <w:separator/>
      </w:r>
    </w:p>
  </w:footnote>
  <w:footnote w:type="continuationSeparator" w:id="0">
    <w:p w:rsidR="00AC6AC4" w:rsidRDefault="00AC6AC4"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4E8D2"/>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0770A9A"/>
    <w:multiLevelType w:val="hybridMultilevel"/>
    <w:tmpl w:val="6BB0C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E9086E"/>
    <w:multiLevelType w:val="hybridMultilevel"/>
    <w:tmpl w:val="64CEC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nsid w:val="04833EA8"/>
    <w:multiLevelType w:val="hybridMultilevel"/>
    <w:tmpl w:val="0A8E2BCC"/>
    <w:lvl w:ilvl="0" w:tplc="A34AE368">
      <w:start w:val="2"/>
      <w:numFmt w:val="decimal"/>
      <w:lvlText w:val="%1."/>
      <w:lvlJc w:val="left"/>
      <w:pPr>
        <w:ind w:left="111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A5747"/>
    <w:multiLevelType w:val="multilevel"/>
    <w:tmpl w:val="0D5E22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236A3"/>
    <w:multiLevelType w:val="hybridMultilevel"/>
    <w:tmpl w:val="FFE8F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877F4"/>
    <w:multiLevelType w:val="hybridMultilevel"/>
    <w:tmpl w:val="69E8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nsid w:val="17B76CE3"/>
    <w:multiLevelType w:val="multilevel"/>
    <w:tmpl w:val="1C10F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4">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1FB35F27"/>
    <w:multiLevelType w:val="hybridMultilevel"/>
    <w:tmpl w:val="EC16CC20"/>
    <w:lvl w:ilvl="0" w:tplc="DF52E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58C193C"/>
    <w:multiLevelType w:val="hybridMultilevel"/>
    <w:tmpl w:val="AFB4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06907"/>
    <w:multiLevelType w:val="hybridMultilevel"/>
    <w:tmpl w:val="594AC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FC1563"/>
    <w:multiLevelType w:val="multilevel"/>
    <w:tmpl w:val="3A02A9A8"/>
    <w:lvl w:ilvl="0">
      <w:start w:val="4"/>
      <w:numFmt w:val="decimalZero"/>
      <w:lvlText w:val="%1"/>
      <w:lvlJc w:val="left"/>
      <w:pPr>
        <w:ind w:left="1335" w:hanging="1335"/>
      </w:pPr>
      <w:rPr>
        <w:rFonts w:hint="default"/>
      </w:rPr>
    </w:lvl>
    <w:lvl w:ilvl="1">
      <w:start w:val="4"/>
      <w:numFmt w:val="decimalZero"/>
      <w:lvlText w:val="%1.%2"/>
      <w:lvlJc w:val="left"/>
      <w:pPr>
        <w:ind w:left="1335" w:hanging="1335"/>
      </w:pPr>
      <w:rPr>
        <w:rFonts w:hint="default"/>
      </w:rPr>
    </w:lvl>
    <w:lvl w:ilvl="2">
      <w:start w:val="2025"/>
      <w:numFmt w:val="decimal"/>
      <w:lvlText w:val="%1.%2.%3"/>
      <w:lvlJc w:val="left"/>
      <w:pPr>
        <w:ind w:left="1335" w:hanging="1335"/>
      </w:pPr>
      <w:rPr>
        <w:rFonts w:hint="default"/>
      </w:rPr>
    </w:lvl>
    <w:lvl w:ilvl="3">
      <w:start w:val="1"/>
      <w:numFmt w:val="decimal"/>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2901F7"/>
    <w:multiLevelType w:val="hybridMultilevel"/>
    <w:tmpl w:val="C7AA3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A706792"/>
    <w:multiLevelType w:val="multilevel"/>
    <w:tmpl w:val="0CA6BE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56D156A2"/>
    <w:multiLevelType w:val="multilevel"/>
    <w:tmpl w:val="AC6C503E"/>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BCD22B0"/>
    <w:multiLevelType w:val="hybridMultilevel"/>
    <w:tmpl w:val="ED92916E"/>
    <w:lvl w:ilvl="0" w:tplc="8E12C0AA">
      <w:start w:val="1"/>
      <w:numFmt w:val="bullet"/>
      <w:lvlText w:val="-"/>
      <w:lvlJc w:val="left"/>
      <w:pPr>
        <w:ind w:left="1068" w:hanging="360"/>
      </w:pPr>
      <w:rPr>
        <w:rFonts w:ascii="Times New Roman" w:eastAsia="Arial" w:hAnsi="Times New Roman" w:cs="Times New Roman" w:hint="default"/>
      </w:rPr>
    </w:lvl>
    <w:lvl w:ilvl="1" w:tplc="C1766312">
      <w:start w:val="1"/>
      <w:numFmt w:val="bullet"/>
      <w:lvlText w:val="o"/>
      <w:lvlJc w:val="left"/>
      <w:pPr>
        <w:ind w:left="1788" w:hanging="360"/>
      </w:pPr>
      <w:rPr>
        <w:rFonts w:ascii="Courier New" w:hAnsi="Courier New" w:cs="Courier New" w:hint="default"/>
      </w:rPr>
    </w:lvl>
    <w:lvl w:ilvl="2" w:tplc="FEE4FE4E">
      <w:start w:val="1"/>
      <w:numFmt w:val="bullet"/>
      <w:lvlText w:val=""/>
      <w:lvlJc w:val="left"/>
      <w:pPr>
        <w:ind w:left="2508" w:hanging="360"/>
      </w:pPr>
      <w:rPr>
        <w:rFonts w:ascii="Wingdings" w:hAnsi="Wingdings" w:hint="default"/>
      </w:rPr>
    </w:lvl>
    <w:lvl w:ilvl="3" w:tplc="99107E98">
      <w:start w:val="1"/>
      <w:numFmt w:val="bullet"/>
      <w:lvlText w:val=""/>
      <w:lvlJc w:val="left"/>
      <w:pPr>
        <w:ind w:left="3228" w:hanging="360"/>
      </w:pPr>
      <w:rPr>
        <w:rFonts w:ascii="Symbol" w:hAnsi="Symbol" w:hint="default"/>
      </w:rPr>
    </w:lvl>
    <w:lvl w:ilvl="4" w:tplc="19C2B1BA">
      <w:start w:val="1"/>
      <w:numFmt w:val="bullet"/>
      <w:lvlText w:val="o"/>
      <w:lvlJc w:val="left"/>
      <w:pPr>
        <w:ind w:left="3948" w:hanging="360"/>
      </w:pPr>
      <w:rPr>
        <w:rFonts w:ascii="Courier New" w:hAnsi="Courier New" w:cs="Courier New" w:hint="default"/>
      </w:rPr>
    </w:lvl>
    <w:lvl w:ilvl="5" w:tplc="AA38AD96">
      <w:start w:val="1"/>
      <w:numFmt w:val="bullet"/>
      <w:lvlText w:val=""/>
      <w:lvlJc w:val="left"/>
      <w:pPr>
        <w:ind w:left="4668" w:hanging="360"/>
      </w:pPr>
      <w:rPr>
        <w:rFonts w:ascii="Wingdings" w:hAnsi="Wingdings" w:hint="default"/>
      </w:rPr>
    </w:lvl>
    <w:lvl w:ilvl="6" w:tplc="FC76D7E0">
      <w:start w:val="1"/>
      <w:numFmt w:val="bullet"/>
      <w:lvlText w:val=""/>
      <w:lvlJc w:val="left"/>
      <w:pPr>
        <w:ind w:left="5388" w:hanging="360"/>
      </w:pPr>
      <w:rPr>
        <w:rFonts w:ascii="Symbol" w:hAnsi="Symbol" w:hint="default"/>
      </w:rPr>
    </w:lvl>
    <w:lvl w:ilvl="7" w:tplc="37EA98DC">
      <w:start w:val="1"/>
      <w:numFmt w:val="bullet"/>
      <w:lvlText w:val="o"/>
      <w:lvlJc w:val="left"/>
      <w:pPr>
        <w:ind w:left="6108" w:hanging="360"/>
      </w:pPr>
      <w:rPr>
        <w:rFonts w:ascii="Courier New" w:hAnsi="Courier New" w:cs="Courier New" w:hint="default"/>
      </w:rPr>
    </w:lvl>
    <w:lvl w:ilvl="8" w:tplc="AD2018F8">
      <w:start w:val="1"/>
      <w:numFmt w:val="bullet"/>
      <w:lvlText w:val=""/>
      <w:lvlJc w:val="left"/>
      <w:pPr>
        <w:ind w:left="6828" w:hanging="360"/>
      </w:pPr>
      <w:rPr>
        <w:rFonts w:ascii="Wingdings" w:hAnsi="Wingdings" w:hint="default"/>
      </w:rPr>
    </w:lvl>
  </w:abstractNum>
  <w:abstractNum w:abstractNumId="2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7">
    <w:nsid w:val="5FDF2AB2"/>
    <w:multiLevelType w:val="hybridMultilevel"/>
    <w:tmpl w:val="E4B82A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1942C9A"/>
    <w:multiLevelType w:val="hybridMultilevel"/>
    <w:tmpl w:val="C8645F0A"/>
    <w:lvl w:ilvl="0" w:tplc="781EB6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8815A8A"/>
    <w:multiLevelType w:val="hybridMultilevel"/>
    <w:tmpl w:val="F0A8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295F56"/>
    <w:multiLevelType w:val="hybridMultilevel"/>
    <w:tmpl w:val="05D07992"/>
    <w:lvl w:ilvl="0" w:tplc="914ECDAE">
      <w:start w:val="2"/>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C415487"/>
    <w:multiLevelType w:val="hybridMultilevel"/>
    <w:tmpl w:val="B8BE0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8D245B"/>
    <w:multiLevelType w:val="multilevel"/>
    <w:tmpl w:val="C24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547FFA"/>
    <w:multiLevelType w:val="hybridMultilevel"/>
    <w:tmpl w:val="3DCAF7DE"/>
    <w:lvl w:ilvl="0" w:tplc="F3EAEC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AF06CE"/>
    <w:multiLevelType w:val="multilevel"/>
    <w:tmpl w:val="83502B0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num>
  <w:num w:numId="4">
    <w:abstractNumId w:val="8"/>
  </w:num>
  <w:num w:numId="5">
    <w:abstractNumId w:val="35"/>
  </w:num>
  <w:num w:numId="6">
    <w:abstractNumId w:val="28"/>
  </w:num>
  <w:num w:numId="7">
    <w:abstractNumId w:val="37"/>
  </w:num>
  <w:num w:numId="8">
    <w:abstractNumId w:val="21"/>
  </w:num>
  <w:num w:numId="9">
    <w:abstractNumId w:val="7"/>
  </w:num>
  <w:num w:numId="10">
    <w:abstractNumId w:val="9"/>
  </w:num>
  <w:num w:numId="11">
    <w:abstractNumId w:val="3"/>
  </w:num>
  <w:num w:numId="12">
    <w:abstractNumId w:val="19"/>
  </w:num>
  <w:num w:numId="13">
    <w:abstractNumId w:val="10"/>
  </w:num>
  <w:num w:numId="14">
    <w:abstractNumId w:val="4"/>
  </w:num>
  <w:num w:numId="15">
    <w:abstractNumId w:val="32"/>
  </w:num>
  <w:num w:numId="16">
    <w:abstractNumId w:val="16"/>
  </w:num>
  <w:num w:numId="17">
    <w:abstractNumId w:val="24"/>
  </w:num>
  <w:num w:numId="18">
    <w:abstractNumId w:val="1"/>
  </w:num>
  <w:num w:numId="19">
    <w:abstractNumId w:val="0"/>
    <w:lvlOverride w:ilvl="0">
      <w:lvl w:ilvl="0">
        <w:numFmt w:val="bullet"/>
        <w:lvlText w:val="-"/>
        <w:legacy w:legacy="1" w:legacySpace="0" w:legacyIndent="235"/>
        <w:lvlJc w:val="left"/>
        <w:rPr>
          <w:rFonts w:ascii="Times New Roman" w:hAnsi="Times New Roman" w:hint="default"/>
        </w:rPr>
      </w:lvl>
    </w:lvlOverride>
  </w:num>
  <w:num w:numId="20">
    <w:abstractNumId w:val="0"/>
    <w:lvlOverride w:ilvl="0">
      <w:lvl w:ilvl="0">
        <w:numFmt w:val="bullet"/>
        <w:lvlText w:val="-"/>
        <w:legacy w:legacy="1" w:legacySpace="0" w:legacyIndent="211"/>
        <w:lvlJc w:val="left"/>
        <w:rPr>
          <w:rFonts w:ascii="Times New Roman" w:hAnsi="Times New Roman" w:hint="default"/>
        </w:rPr>
      </w:lvl>
    </w:lvlOverride>
  </w:num>
  <w:num w:numId="21">
    <w:abstractNumId w:val="0"/>
    <w:lvlOverride w:ilvl="0">
      <w:lvl w:ilvl="0">
        <w:numFmt w:val="bullet"/>
        <w:lvlText w:val="-"/>
        <w:legacy w:legacy="1" w:legacySpace="0" w:legacyIndent="283"/>
        <w:lvlJc w:val="left"/>
        <w:rPr>
          <w:rFonts w:ascii="Times New Roman" w:hAnsi="Times New Roman" w:hint="default"/>
        </w:r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6"/>
  </w:num>
  <w:num w:numId="25">
    <w:abstractNumId w:val="20"/>
  </w:num>
  <w:num w:numId="26">
    <w:abstractNumId w:val="34"/>
  </w:num>
  <w:num w:numId="27">
    <w:abstractNumId w:val="6"/>
  </w:num>
  <w:num w:numId="28">
    <w:abstractNumId w:val="36"/>
  </w:num>
  <w:num w:numId="29">
    <w:abstractNumId w:val="14"/>
  </w:num>
  <w:num w:numId="30">
    <w:abstractNumId w:val="5"/>
  </w:num>
  <w:num w:numId="31">
    <w:abstractNumId w:val="11"/>
  </w:num>
  <w:num w:numId="32">
    <w:abstractNumId w:val="29"/>
  </w:num>
  <w:num w:numId="33">
    <w:abstractNumId w:val="31"/>
  </w:num>
  <w:num w:numId="34">
    <w:abstractNumId w:val="15"/>
  </w:num>
  <w:num w:numId="35">
    <w:abstractNumId w:val="17"/>
  </w:num>
  <w:num w:numId="36">
    <w:abstractNumId w:val="30"/>
  </w:num>
  <w:num w:numId="37">
    <w:abstractNumId w:val="25"/>
  </w:num>
  <w:num w:numId="38">
    <w:abstractNumId w:val="23"/>
  </w:num>
  <w:num w:numId="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28A9"/>
    <w:rsid w:val="000141C7"/>
    <w:rsid w:val="000146D7"/>
    <w:rsid w:val="000246DE"/>
    <w:rsid w:val="00031B80"/>
    <w:rsid w:val="0003463A"/>
    <w:rsid w:val="00040F63"/>
    <w:rsid w:val="00041FEE"/>
    <w:rsid w:val="00062035"/>
    <w:rsid w:val="000703F2"/>
    <w:rsid w:val="00071022"/>
    <w:rsid w:val="00071777"/>
    <w:rsid w:val="00080183"/>
    <w:rsid w:val="00082E9D"/>
    <w:rsid w:val="0009025F"/>
    <w:rsid w:val="00093991"/>
    <w:rsid w:val="000A3322"/>
    <w:rsid w:val="000B0E0F"/>
    <w:rsid w:val="000C66A2"/>
    <w:rsid w:val="000E20CA"/>
    <w:rsid w:val="000E57EC"/>
    <w:rsid w:val="0010509F"/>
    <w:rsid w:val="00112FFF"/>
    <w:rsid w:val="001147E1"/>
    <w:rsid w:val="001211E1"/>
    <w:rsid w:val="00121A49"/>
    <w:rsid w:val="0012702E"/>
    <w:rsid w:val="001273C3"/>
    <w:rsid w:val="00135A1D"/>
    <w:rsid w:val="0013656B"/>
    <w:rsid w:val="00147D08"/>
    <w:rsid w:val="00155062"/>
    <w:rsid w:val="00162DD7"/>
    <w:rsid w:val="00163486"/>
    <w:rsid w:val="0016608D"/>
    <w:rsid w:val="001803A1"/>
    <w:rsid w:val="001833F3"/>
    <w:rsid w:val="00185C68"/>
    <w:rsid w:val="00185E54"/>
    <w:rsid w:val="00187300"/>
    <w:rsid w:val="0019160E"/>
    <w:rsid w:val="00195039"/>
    <w:rsid w:val="001A033F"/>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2E9A"/>
    <w:rsid w:val="002B3728"/>
    <w:rsid w:val="002B3B9C"/>
    <w:rsid w:val="002B4545"/>
    <w:rsid w:val="002C7EB9"/>
    <w:rsid w:val="002D4272"/>
    <w:rsid w:val="002E2163"/>
    <w:rsid w:val="002E756E"/>
    <w:rsid w:val="00310B89"/>
    <w:rsid w:val="00313E17"/>
    <w:rsid w:val="003158FB"/>
    <w:rsid w:val="00317604"/>
    <w:rsid w:val="0033200B"/>
    <w:rsid w:val="003329CB"/>
    <w:rsid w:val="003438FF"/>
    <w:rsid w:val="00346455"/>
    <w:rsid w:val="003574A4"/>
    <w:rsid w:val="00363E00"/>
    <w:rsid w:val="00364E20"/>
    <w:rsid w:val="00364F96"/>
    <w:rsid w:val="003659B8"/>
    <w:rsid w:val="00366F8B"/>
    <w:rsid w:val="00367D3B"/>
    <w:rsid w:val="003731DE"/>
    <w:rsid w:val="0039308E"/>
    <w:rsid w:val="003A1DB7"/>
    <w:rsid w:val="003A28AD"/>
    <w:rsid w:val="003B3D04"/>
    <w:rsid w:val="003C3F61"/>
    <w:rsid w:val="003D209B"/>
    <w:rsid w:val="003D37B2"/>
    <w:rsid w:val="003D3F72"/>
    <w:rsid w:val="003E38D2"/>
    <w:rsid w:val="003F0792"/>
    <w:rsid w:val="003F3814"/>
    <w:rsid w:val="00400F75"/>
    <w:rsid w:val="00411A50"/>
    <w:rsid w:val="0041466B"/>
    <w:rsid w:val="0041743A"/>
    <w:rsid w:val="004234FE"/>
    <w:rsid w:val="004350AF"/>
    <w:rsid w:val="00435276"/>
    <w:rsid w:val="004367D0"/>
    <w:rsid w:val="004405B0"/>
    <w:rsid w:val="00444873"/>
    <w:rsid w:val="00461BAC"/>
    <w:rsid w:val="00465B11"/>
    <w:rsid w:val="004740C3"/>
    <w:rsid w:val="004804B7"/>
    <w:rsid w:val="004862C7"/>
    <w:rsid w:val="004A075A"/>
    <w:rsid w:val="004A451C"/>
    <w:rsid w:val="004A727F"/>
    <w:rsid w:val="004A742C"/>
    <w:rsid w:val="004C05AD"/>
    <w:rsid w:val="004C1A48"/>
    <w:rsid w:val="004D4616"/>
    <w:rsid w:val="004D5E8B"/>
    <w:rsid w:val="004E7DB8"/>
    <w:rsid w:val="00502F38"/>
    <w:rsid w:val="00543FBF"/>
    <w:rsid w:val="00555548"/>
    <w:rsid w:val="005566C5"/>
    <w:rsid w:val="00556915"/>
    <w:rsid w:val="00560081"/>
    <w:rsid w:val="0058095E"/>
    <w:rsid w:val="00581BC7"/>
    <w:rsid w:val="00582FA8"/>
    <w:rsid w:val="00585291"/>
    <w:rsid w:val="00591CBB"/>
    <w:rsid w:val="005A2AC8"/>
    <w:rsid w:val="005B2F8B"/>
    <w:rsid w:val="005C093A"/>
    <w:rsid w:val="005C2595"/>
    <w:rsid w:val="005C47EF"/>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0171"/>
    <w:rsid w:val="006C11B7"/>
    <w:rsid w:val="006D7A3F"/>
    <w:rsid w:val="006F39DD"/>
    <w:rsid w:val="006F61B7"/>
    <w:rsid w:val="006F6276"/>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260"/>
    <w:rsid w:val="007F5B19"/>
    <w:rsid w:val="008172BB"/>
    <w:rsid w:val="0082555E"/>
    <w:rsid w:val="00834A5E"/>
    <w:rsid w:val="008625B1"/>
    <w:rsid w:val="00870BC8"/>
    <w:rsid w:val="00872D93"/>
    <w:rsid w:val="00872EFE"/>
    <w:rsid w:val="0088700D"/>
    <w:rsid w:val="00891E64"/>
    <w:rsid w:val="008935DE"/>
    <w:rsid w:val="008936D9"/>
    <w:rsid w:val="00893D9C"/>
    <w:rsid w:val="008979BC"/>
    <w:rsid w:val="008A1402"/>
    <w:rsid w:val="008A26A9"/>
    <w:rsid w:val="008A4856"/>
    <w:rsid w:val="008D3B3F"/>
    <w:rsid w:val="008D7DE0"/>
    <w:rsid w:val="008E20D0"/>
    <w:rsid w:val="008F1743"/>
    <w:rsid w:val="008F2752"/>
    <w:rsid w:val="008F51DA"/>
    <w:rsid w:val="008F7322"/>
    <w:rsid w:val="00905C05"/>
    <w:rsid w:val="00911693"/>
    <w:rsid w:val="009134C8"/>
    <w:rsid w:val="00930617"/>
    <w:rsid w:val="0095056D"/>
    <w:rsid w:val="00952DCE"/>
    <w:rsid w:val="00973167"/>
    <w:rsid w:val="0097727F"/>
    <w:rsid w:val="009773EC"/>
    <w:rsid w:val="009A28E7"/>
    <w:rsid w:val="009D4677"/>
    <w:rsid w:val="009E518D"/>
    <w:rsid w:val="009E54AA"/>
    <w:rsid w:val="009E6606"/>
    <w:rsid w:val="009F1B36"/>
    <w:rsid w:val="00A05C3E"/>
    <w:rsid w:val="00A14F89"/>
    <w:rsid w:val="00A21A3F"/>
    <w:rsid w:val="00A2733D"/>
    <w:rsid w:val="00A329E5"/>
    <w:rsid w:val="00A345FE"/>
    <w:rsid w:val="00A46E80"/>
    <w:rsid w:val="00A84951"/>
    <w:rsid w:val="00A92066"/>
    <w:rsid w:val="00A924B6"/>
    <w:rsid w:val="00AA4FDD"/>
    <w:rsid w:val="00AB06A5"/>
    <w:rsid w:val="00AB5AE1"/>
    <w:rsid w:val="00AB6AEC"/>
    <w:rsid w:val="00AC5CC1"/>
    <w:rsid w:val="00AC6AC4"/>
    <w:rsid w:val="00AE09F1"/>
    <w:rsid w:val="00AF1E50"/>
    <w:rsid w:val="00B03976"/>
    <w:rsid w:val="00B10A9E"/>
    <w:rsid w:val="00B2130A"/>
    <w:rsid w:val="00B56CDA"/>
    <w:rsid w:val="00B60E05"/>
    <w:rsid w:val="00B648C6"/>
    <w:rsid w:val="00B64C45"/>
    <w:rsid w:val="00B67837"/>
    <w:rsid w:val="00B76820"/>
    <w:rsid w:val="00B93A11"/>
    <w:rsid w:val="00B9629A"/>
    <w:rsid w:val="00BB20D7"/>
    <w:rsid w:val="00BC2C88"/>
    <w:rsid w:val="00BC7311"/>
    <w:rsid w:val="00BE381A"/>
    <w:rsid w:val="00BE62D7"/>
    <w:rsid w:val="00BF2F90"/>
    <w:rsid w:val="00C1054D"/>
    <w:rsid w:val="00C26181"/>
    <w:rsid w:val="00C265DA"/>
    <w:rsid w:val="00C335F3"/>
    <w:rsid w:val="00C443DC"/>
    <w:rsid w:val="00C44F2B"/>
    <w:rsid w:val="00C53B43"/>
    <w:rsid w:val="00C5515C"/>
    <w:rsid w:val="00C57B54"/>
    <w:rsid w:val="00C62EFC"/>
    <w:rsid w:val="00C80673"/>
    <w:rsid w:val="00CA003B"/>
    <w:rsid w:val="00CA3E70"/>
    <w:rsid w:val="00CA6611"/>
    <w:rsid w:val="00CB1170"/>
    <w:rsid w:val="00CB5C37"/>
    <w:rsid w:val="00CC40CF"/>
    <w:rsid w:val="00CE3603"/>
    <w:rsid w:val="00D03B02"/>
    <w:rsid w:val="00D06465"/>
    <w:rsid w:val="00D14F3F"/>
    <w:rsid w:val="00D226B6"/>
    <w:rsid w:val="00D462C8"/>
    <w:rsid w:val="00D46FDF"/>
    <w:rsid w:val="00D5271D"/>
    <w:rsid w:val="00D54676"/>
    <w:rsid w:val="00D6467A"/>
    <w:rsid w:val="00D67FDE"/>
    <w:rsid w:val="00D8042B"/>
    <w:rsid w:val="00D812D5"/>
    <w:rsid w:val="00D81569"/>
    <w:rsid w:val="00DD516D"/>
    <w:rsid w:val="00DE01F9"/>
    <w:rsid w:val="00DF7B5D"/>
    <w:rsid w:val="00E02335"/>
    <w:rsid w:val="00E034E0"/>
    <w:rsid w:val="00E131A8"/>
    <w:rsid w:val="00E2219A"/>
    <w:rsid w:val="00E22D6C"/>
    <w:rsid w:val="00E241BE"/>
    <w:rsid w:val="00E43F1B"/>
    <w:rsid w:val="00E44D80"/>
    <w:rsid w:val="00E46A40"/>
    <w:rsid w:val="00E47B18"/>
    <w:rsid w:val="00E512F6"/>
    <w:rsid w:val="00E63B99"/>
    <w:rsid w:val="00E74128"/>
    <w:rsid w:val="00E84801"/>
    <w:rsid w:val="00E90B4F"/>
    <w:rsid w:val="00E92784"/>
    <w:rsid w:val="00EA7426"/>
    <w:rsid w:val="00EB08D2"/>
    <w:rsid w:val="00EB5F1D"/>
    <w:rsid w:val="00EE4272"/>
    <w:rsid w:val="00F21D2C"/>
    <w:rsid w:val="00F23EEA"/>
    <w:rsid w:val="00F36B41"/>
    <w:rsid w:val="00F44B58"/>
    <w:rsid w:val="00F548AA"/>
    <w:rsid w:val="00F575EF"/>
    <w:rsid w:val="00F6178C"/>
    <w:rsid w:val="00F61F97"/>
    <w:rsid w:val="00F629FA"/>
    <w:rsid w:val="00F720B8"/>
    <w:rsid w:val="00F74548"/>
    <w:rsid w:val="00F8310C"/>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1"/>
    <w:link w:val="a0"/>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9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uiPriority w:val="20"/>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 w:type="numbering" w:customStyle="1" w:styleId="511">
    <w:name w:val="Нет списка51"/>
    <w:next w:val="a3"/>
    <w:uiPriority w:val="99"/>
    <w:semiHidden/>
    <w:unhideWhenUsed/>
    <w:rsid w:val="00EB5F1D"/>
  </w:style>
  <w:style w:type="numbering" w:customStyle="1" w:styleId="112">
    <w:name w:val="Нет списка112"/>
    <w:next w:val="a3"/>
    <w:uiPriority w:val="99"/>
    <w:semiHidden/>
    <w:unhideWhenUsed/>
    <w:rsid w:val="00EB5F1D"/>
  </w:style>
  <w:style w:type="numbering" w:customStyle="1" w:styleId="520">
    <w:name w:val="Нет списка52"/>
    <w:next w:val="a3"/>
    <w:uiPriority w:val="99"/>
    <w:semiHidden/>
    <w:rsid w:val="00585291"/>
  </w:style>
  <w:style w:type="table" w:customStyle="1" w:styleId="451">
    <w:name w:val="Сетка таблицы45"/>
    <w:basedOn w:val="a2"/>
    <w:next w:val="a4"/>
    <w:rsid w:val="00585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rsid w:val="00E034E0"/>
  </w:style>
  <w:style w:type="table" w:customStyle="1" w:styleId="460">
    <w:name w:val="Сетка таблицы46"/>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3"/>
    <w:uiPriority w:val="99"/>
    <w:semiHidden/>
    <w:rsid w:val="00E034E0"/>
  </w:style>
  <w:style w:type="table" w:customStyle="1" w:styleId="470">
    <w:name w:val="Сетка таблицы47"/>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ineindent">
    <w:name w:val="First line indent"/>
    <w:basedOn w:val="a"/>
    <w:rsid w:val="00AB06A5"/>
    <w:pPr>
      <w:widowControl w:val="0"/>
      <w:suppressAutoHyphens/>
      <w:autoSpaceDN w:val="0"/>
      <w:ind w:firstLine="709"/>
      <w:jc w:val="both"/>
      <w:textAlignment w:val="baseline"/>
    </w:pPr>
    <w:rPr>
      <w:rFonts w:ascii="PT Astra Serif" w:eastAsia="PT Astra Serif" w:hAnsi="PT Astra Serif" w:cs="PT Astra Serif"/>
      <w:kern w:val="3"/>
      <w:sz w:val="21"/>
    </w:rPr>
  </w:style>
  <w:style w:type="numbering" w:customStyle="1" w:styleId="55">
    <w:name w:val="Нет списка55"/>
    <w:next w:val="a3"/>
    <w:uiPriority w:val="99"/>
    <w:semiHidden/>
    <w:rsid w:val="00AB06A5"/>
  </w:style>
  <w:style w:type="table" w:customStyle="1" w:styleId="480">
    <w:name w:val="Сетка таблицы48"/>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3"/>
    <w:uiPriority w:val="99"/>
    <w:semiHidden/>
    <w:rsid w:val="00AB06A5"/>
  </w:style>
  <w:style w:type="table" w:customStyle="1" w:styleId="490">
    <w:name w:val="Сетка таблицы49"/>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3"/>
    <w:uiPriority w:val="99"/>
    <w:semiHidden/>
    <w:rsid w:val="002E756E"/>
  </w:style>
  <w:style w:type="table" w:customStyle="1" w:styleId="501">
    <w:name w:val="Сетка таблицы50"/>
    <w:basedOn w:val="a2"/>
    <w:next w:val="a4"/>
    <w:rsid w:val="002E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6F6276"/>
    <w:pPr>
      <w:spacing w:before="100" w:beforeAutospacing="1" w:after="100" w:afterAutospacing="1"/>
    </w:pPr>
  </w:style>
  <w:style w:type="character" w:customStyle="1" w:styleId="visited">
    <w:name w:val="visited"/>
    <w:basedOn w:val="a1"/>
    <w:link w:val="113"/>
    <w:locked/>
    <w:rsid w:val="004A742C"/>
  </w:style>
  <w:style w:type="paragraph" w:customStyle="1" w:styleId="113">
    <w:name w:val="Заголовок 11"/>
    <w:link w:val="visited"/>
    <w:qFormat/>
    <w:rsid w:val="004A742C"/>
    <w:pPr>
      <w:keepNext/>
      <w:spacing w:before="240" w:after="60" w:line="240" w:lineRule="auto"/>
      <w:outlineLvl w:val="0"/>
    </w:pPr>
  </w:style>
  <w:style w:type="numbering" w:customStyle="1" w:styleId="58">
    <w:name w:val="Нет списка58"/>
    <w:next w:val="a3"/>
    <w:uiPriority w:val="99"/>
    <w:semiHidden/>
    <w:rsid w:val="00C44F2B"/>
  </w:style>
  <w:style w:type="table" w:customStyle="1" w:styleId="512">
    <w:name w:val="Сетка таблицы51"/>
    <w:basedOn w:val="a2"/>
    <w:next w:val="a4"/>
    <w:rsid w:val="00C4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C44F2B"/>
  </w:style>
  <w:style w:type="table" w:customStyle="1" w:styleId="521">
    <w:name w:val="Сетка таблицы52"/>
    <w:basedOn w:val="a2"/>
    <w:next w:val="a4"/>
    <w:rsid w:val="00C4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1"/>
    <w:link w:val="a0"/>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9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uiPriority w:val="20"/>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 w:type="numbering" w:customStyle="1" w:styleId="511">
    <w:name w:val="Нет списка51"/>
    <w:next w:val="a3"/>
    <w:uiPriority w:val="99"/>
    <w:semiHidden/>
    <w:unhideWhenUsed/>
    <w:rsid w:val="00EB5F1D"/>
  </w:style>
  <w:style w:type="numbering" w:customStyle="1" w:styleId="112">
    <w:name w:val="Нет списка112"/>
    <w:next w:val="a3"/>
    <w:uiPriority w:val="99"/>
    <w:semiHidden/>
    <w:unhideWhenUsed/>
    <w:rsid w:val="00EB5F1D"/>
  </w:style>
  <w:style w:type="numbering" w:customStyle="1" w:styleId="520">
    <w:name w:val="Нет списка52"/>
    <w:next w:val="a3"/>
    <w:uiPriority w:val="99"/>
    <w:semiHidden/>
    <w:rsid w:val="00585291"/>
  </w:style>
  <w:style w:type="table" w:customStyle="1" w:styleId="451">
    <w:name w:val="Сетка таблицы45"/>
    <w:basedOn w:val="a2"/>
    <w:next w:val="a4"/>
    <w:rsid w:val="005852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rsid w:val="00E034E0"/>
  </w:style>
  <w:style w:type="table" w:customStyle="1" w:styleId="460">
    <w:name w:val="Сетка таблицы46"/>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3"/>
    <w:uiPriority w:val="99"/>
    <w:semiHidden/>
    <w:rsid w:val="00E034E0"/>
  </w:style>
  <w:style w:type="table" w:customStyle="1" w:styleId="470">
    <w:name w:val="Сетка таблицы47"/>
    <w:basedOn w:val="a2"/>
    <w:next w:val="a4"/>
    <w:rsid w:val="00E03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ineindent">
    <w:name w:val="First line indent"/>
    <w:basedOn w:val="a"/>
    <w:rsid w:val="00AB06A5"/>
    <w:pPr>
      <w:widowControl w:val="0"/>
      <w:suppressAutoHyphens/>
      <w:autoSpaceDN w:val="0"/>
      <w:ind w:firstLine="709"/>
      <w:jc w:val="both"/>
      <w:textAlignment w:val="baseline"/>
    </w:pPr>
    <w:rPr>
      <w:rFonts w:ascii="PT Astra Serif" w:eastAsia="PT Astra Serif" w:hAnsi="PT Astra Serif" w:cs="PT Astra Serif"/>
      <w:kern w:val="3"/>
      <w:sz w:val="21"/>
    </w:rPr>
  </w:style>
  <w:style w:type="numbering" w:customStyle="1" w:styleId="55">
    <w:name w:val="Нет списка55"/>
    <w:next w:val="a3"/>
    <w:uiPriority w:val="99"/>
    <w:semiHidden/>
    <w:rsid w:val="00AB06A5"/>
  </w:style>
  <w:style w:type="table" w:customStyle="1" w:styleId="480">
    <w:name w:val="Сетка таблицы48"/>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3"/>
    <w:uiPriority w:val="99"/>
    <w:semiHidden/>
    <w:rsid w:val="00AB06A5"/>
  </w:style>
  <w:style w:type="table" w:customStyle="1" w:styleId="490">
    <w:name w:val="Сетка таблицы49"/>
    <w:basedOn w:val="a2"/>
    <w:next w:val="a4"/>
    <w:rsid w:val="00AB0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3"/>
    <w:uiPriority w:val="99"/>
    <w:semiHidden/>
    <w:rsid w:val="002E756E"/>
  </w:style>
  <w:style w:type="table" w:customStyle="1" w:styleId="501">
    <w:name w:val="Сетка таблицы50"/>
    <w:basedOn w:val="a2"/>
    <w:next w:val="a4"/>
    <w:rsid w:val="002E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6F6276"/>
    <w:pPr>
      <w:spacing w:before="100" w:beforeAutospacing="1" w:after="100" w:afterAutospacing="1"/>
    </w:pPr>
  </w:style>
  <w:style w:type="character" w:customStyle="1" w:styleId="visited">
    <w:name w:val="visited"/>
    <w:basedOn w:val="a1"/>
    <w:link w:val="113"/>
    <w:locked/>
    <w:rsid w:val="004A742C"/>
  </w:style>
  <w:style w:type="paragraph" w:customStyle="1" w:styleId="113">
    <w:name w:val="Заголовок 11"/>
    <w:link w:val="visited"/>
    <w:qFormat/>
    <w:rsid w:val="004A742C"/>
    <w:pPr>
      <w:keepNext/>
      <w:spacing w:before="240" w:after="60" w:line="240" w:lineRule="auto"/>
      <w:outlineLvl w:val="0"/>
    </w:pPr>
  </w:style>
  <w:style w:type="numbering" w:customStyle="1" w:styleId="58">
    <w:name w:val="Нет списка58"/>
    <w:next w:val="a3"/>
    <w:uiPriority w:val="99"/>
    <w:semiHidden/>
    <w:rsid w:val="00C44F2B"/>
  </w:style>
  <w:style w:type="table" w:customStyle="1" w:styleId="512">
    <w:name w:val="Сетка таблицы51"/>
    <w:basedOn w:val="a2"/>
    <w:next w:val="a4"/>
    <w:rsid w:val="00C4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C44F2B"/>
  </w:style>
  <w:style w:type="table" w:customStyle="1" w:styleId="521">
    <w:name w:val="Сетка таблицы52"/>
    <w:basedOn w:val="a2"/>
    <w:next w:val="a4"/>
    <w:rsid w:val="00C4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72453541">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45842421">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62996071">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289475666">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04301751">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595332609">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79357100">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001075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15592430">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06624874">
      <w:bodyDiv w:val="1"/>
      <w:marLeft w:val="0"/>
      <w:marRight w:val="0"/>
      <w:marTop w:val="0"/>
      <w:marBottom w:val="0"/>
      <w:divBdr>
        <w:top w:val="none" w:sz="0" w:space="0" w:color="auto"/>
        <w:left w:val="none" w:sz="0" w:space="0" w:color="auto"/>
        <w:bottom w:val="none" w:sz="0" w:space="0" w:color="auto"/>
        <w:right w:val="none" w:sz="0" w:space="0" w:color="auto"/>
      </w:divBdr>
    </w:div>
    <w:div w:id="813255038">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58811827">
      <w:bodyDiv w:val="1"/>
      <w:marLeft w:val="0"/>
      <w:marRight w:val="0"/>
      <w:marTop w:val="0"/>
      <w:marBottom w:val="0"/>
      <w:divBdr>
        <w:top w:val="none" w:sz="0" w:space="0" w:color="auto"/>
        <w:left w:val="none" w:sz="0" w:space="0" w:color="auto"/>
        <w:bottom w:val="none" w:sz="0" w:space="0" w:color="auto"/>
        <w:right w:val="none" w:sz="0" w:space="0" w:color="auto"/>
      </w:divBdr>
    </w:div>
    <w:div w:id="861742229">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0273340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096172353">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19375374">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83281054">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46264681">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355426645">
      <w:bodyDiv w:val="1"/>
      <w:marLeft w:val="0"/>
      <w:marRight w:val="0"/>
      <w:marTop w:val="0"/>
      <w:marBottom w:val="0"/>
      <w:divBdr>
        <w:top w:val="none" w:sz="0" w:space="0" w:color="auto"/>
        <w:left w:val="none" w:sz="0" w:space="0" w:color="auto"/>
        <w:bottom w:val="none" w:sz="0" w:space="0" w:color="auto"/>
        <w:right w:val="none" w:sz="0" w:space="0" w:color="auto"/>
      </w:divBdr>
    </w:div>
    <w:div w:id="1398089430">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47351728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597591374">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695032793">
      <w:bodyDiv w:val="1"/>
      <w:marLeft w:val="0"/>
      <w:marRight w:val="0"/>
      <w:marTop w:val="0"/>
      <w:marBottom w:val="0"/>
      <w:divBdr>
        <w:top w:val="none" w:sz="0" w:space="0" w:color="auto"/>
        <w:left w:val="none" w:sz="0" w:space="0" w:color="auto"/>
        <w:bottom w:val="none" w:sz="0" w:space="0" w:color="auto"/>
        <w:right w:val="none" w:sz="0" w:space="0" w:color="auto"/>
      </w:divBdr>
    </w:div>
    <w:div w:id="1720006197">
      <w:bodyDiv w:val="1"/>
      <w:marLeft w:val="0"/>
      <w:marRight w:val="0"/>
      <w:marTop w:val="0"/>
      <w:marBottom w:val="0"/>
      <w:divBdr>
        <w:top w:val="none" w:sz="0" w:space="0" w:color="auto"/>
        <w:left w:val="none" w:sz="0" w:space="0" w:color="auto"/>
        <w:bottom w:val="none" w:sz="0" w:space="0" w:color="auto"/>
        <w:right w:val="none" w:sz="0" w:space="0" w:color="auto"/>
      </w:divBdr>
    </w:div>
    <w:div w:id="1723558385">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7630463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75869033">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4527059">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70835183">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16747726">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657E8284-BC2A-4A2A-B081-84E5E12B55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A5B6-BC07-4493-BE6D-4687B25C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25</Pages>
  <Words>10565</Words>
  <Characters>60225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21</cp:revision>
  <dcterms:created xsi:type="dcterms:W3CDTF">2020-01-17T02:04:00Z</dcterms:created>
  <dcterms:modified xsi:type="dcterms:W3CDTF">2025-07-07T04:18:00Z</dcterms:modified>
</cp:coreProperties>
</file>