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ED" w:rsidRDefault="007F2FED" w:rsidP="007F2FED">
      <w:pPr>
        <w:pStyle w:val="a4"/>
        <w:spacing w:after="120" w:line="264" w:lineRule="auto"/>
        <w:rPr>
          <w:sz w:val="40"/>
          <w:szCs w:val="40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14400" cy="85598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ab/>
        <w:t>ООО «Экология-Новосибирск»</w:t>
      </w:r>
    </w:p>
    <w:p w:rsidR="007F2FED" w:rsidRDefault="007F2FED" w:rsidP="007F2FED">
      <w:pPr>
        <w:pStyle w:val="a4"/>
        <w:pBdr>
          <w:bottom w:val="single" w:sz="12" w:space="1" w:color="auto"/>
        </w:pBdr>
        <w:spacing w:after="120" w:line="264" w:lineRule="auto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630007, Новосибирская область, г. Новосибирск, ул. Советская, 5, В-701, </w:t>
      </w:r>
      <w:r>
        <w:rPr>
          <w:color w:val="000000" w:themeColor="text1"/>
          <w:sz w:val="18"/>
          <w:szCs w:val="18"/>
          <w:lang w:val="en-US"/>
        </w:rPr>
        <w:t>tko</w:t>
      </w:r>
      <w:r>
        <w:rPr>
          <w:color w:val="000000" w:themeColor="text1"/>
          <w:sz w:val="18"/>
          <w:szCs w:val="18"/>
        </w:rPr>
        <w:t>@</w:t>
      </w:r>
      <w:r>
        <w:rPr>
          <w:color w:val="000000" w:themeColor="text1"/>
          <w:sz w:val="18"/>
          <w:szCs w:val="18"/>
          <w:lang w:val="en-US"/>
        </w:rPr>
        <w:t>ro</w:t>
      </w:r>
      <w:r>
        <w:rPr>
          <w:color w:val="000000" w:themeColor="text1"/>
          <w:sz w:val="18"/>
          <w:szCs w:val="18"/>
        </w:rPr>
        <w:t>-</w:t>
      </w:r>
      <w:r>
        <w:rPr>
          <w:color w:val="000000" w:themeColor="text1"/>
          <w:sz w:val="18"/>
          <w:szCs w:val="18"/>
          <w:lang w:val="en-US"/>
        </w:rPr>
        <w:t>nso</w:t>
      </w:r>
      <w:r>
        <w:rPr>
          <w:color w:val="000000" w:themeColor="text1"/>
          <w:sz w:val="18"/>
          <w:szCs w:val="18"/>
        </w:rPr>
        <w:t>.</w:t>
      </w:r>
      <w:r>
        <w:rPr>
          <w:color w:val="000000" w:themeColor="text1"/>
          <w:sz w:val="18"/>
          <w:szCs w:val="18"/>
          <w:lang w:val="en-US"/>
        </w:rPr>
        <w:t>ru</w:t>
      </w:r>
      <w:r>
        <w:rPr>
          <w:color w:val="000000" w:themeColor="text1"/>
          <w:sz w:val="18"/>
          <w:szCs w:val="18"/>
        </w:rPr>
        <w:t xml:space="preserve">, тел: +7(383) 373 05 34; </w:t>
      </w:r>
    </w:p>
    <w:p w:rsidR="007F2FED" w:rsidRDefault="007F2FED" w:rsidP="007F2FED">
      <w:pPr>
        <w:pStyle w:val="a4"/>
        <w:pBdr>
          <w:bottom w:val="single" w:sz="12" w:space="1" w:color="auto"/>
        </w:pBdr>
        <w:spacing w:after="120" w:line="264" w:lineRule="auto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ИНН 5410772955 КПП 540701001 ОГРН 1125476156211</w:t>
      </w:r>
    </w:p>
    <w:p w:rsidR="007F2FED" w:rsidRDefault="007F2FED" w:rsidP="007F2FED">
      <w:pPr>
        <w:jc w:val="both"/>
        <w:rPr>
          <w:rStyle w:val="a6"/>
          <w:b w:val="0"/>
          <w:sz w:val="28"/>
          <w:szCs w:val="28"/>
          <w:shd w:val="clear" w:color="auto" w:fill="FFFFFF"/>
        </w:rPr>
      </w:pPr>
    </w:p>
    <w:p w:rsidR="007F2FED" w:rsidRDefault="007F2FED" w:rsidP="007F2FED">
      <w:pPr>
        <w:jc w:val="both"/>
        <w:rPr>
          <w:b/>
        </w:rPr>
      </w:pPr>
    </w:p>
    <w:p w:rsidR="007F2FED" w:rsidRDefault="007F2FED" w:rsidP="007F2FE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Как оплатить за услуги регионального оператора?</w:t>
      </w:r>
    </w:p>
    <w:p w:rsidR="007F2FED" w:rsidRDefault="007F2FED" w:rsidP="007F2FED">
      <w:pPr>
        <w:jc w:val="both"/>
        <w:rPr>
          <w:b/>
          <w:bCs/>
          <w:sz w:val="28"/>
          <w:szCs w:val="28"/>
        </w:rPr>
      </w:pPr>
    </w:p>
    <w:p w:rsidR="007F2FED" w:rsidRDefault="007F2FED" w:rsidP="007F2FED">
      <w:pPr>
        <w:jc w:val="both"/>
        <w:rPr>
          <w:b/>
          <w:bCs/>
          <w:sz w:val="28"/>
          <w:szCs w:val="28"/>
        </w:rPr>
      </w:pPr>
    </w:p>
    <w:p w:rsidR="007F2FED" w:rsidRDefault="007F2FED" w:rsidP="007F2FE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Оплата услуг регионального оператора по обращению с твердыми коммунальными отходами может быть осуществлена потребителем одним из указанных способов:</w:t>
      </w:r>
    </w:p>
    <w:p w:rsidR="007F2FED" w:rsidRDefault="007F2FED" w:rsidP="007F2FED">
      <w:pPr>
        <w:ind w:firstLine="709"/>
        <w:jc w:val="both"/>
        <w:rPr>
          <w:sz w:val="28"/>
          <w:szCs w:val="28"/>
        </w:rPr>
      </w:pPr>
    </w:p>
    <w:p w:rsidR="007F2FED" w:rsidRDefault="007F2FED" w:rsidP="007F2FED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АО Новосибирскэнергосбыт</w:t>
      </w:r>
      <w:r>
        <w:rPr>
          <w:sz w:val="28"/>
          <w:szCs w:val="28"/>
        </w:rPr>
        <w:t xml:space="preserve"> (комиссия взимается с плательщиков в размере 2% от суммы платежа, но не менее 10 руб.)</w:t>
      </w:r>
    </w:p>
    <w:p w:rsidR="007F2FED" w:rsidRDefault="007F2FED" w:rsidP="007F2FED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Мобильное приложение «Платосфера» </w:t>
      </w:r>
    </w:p>
    <w:p w:rsidR="007F2FED" w:rsidRDefault="007F2FED" w:rsidP="007F2FED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 «Новосибирскэнергосбыт» </w:t>
      </w:r>
      <w:hyperlink r:id="rId6" w:history="1">
        <w:r>
          <w:rPr>
            <w:rStyle w:val="a3"/>
            <w:sz w:val="28"/>
            <w:szCs w:val="28"/>
          </w:rPr>
          <w:t>https://www.nskes.ru/fizicheskim-litsam/</w:t>
        </w:r>
      </w:hyperlink>
    </w:p>
    <w:p w:rsidR="007F2FED" w:rsidRDefault="007F2FED" w:rsidP="007F2FED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пунктов приема платежей в г. Новосибирск и Новосибирской области: </w:t>
      </w:r>
      <w:r>
        <w:rPr>
          <w:i/>
          <w:sz w:val="28"/>
          <w:szCs w:val="28"/>
        </w:rPr>
        <w:t>(перечень будет выложен на сайте)</w:t>
      </w:r>
    </w:p>
    <w:p w:rsidR="007F2FED" w:rsidRDefault="007F2FED" w:rsidP="007F2FED">
      <w:pPr>
        <w:jc w:val="both"/>
        <w:rPr>
          <w:sz w:val="28"/>
          <w:szCs w:val="28"/>
        </w:rPr>
      </w:pPr>
    </w:p>
    <w:p w:rsidR="007F2FED" w:rsidRDefault="007F2FED" w:rsidP="007F2FED">
      <w:pPr>
        <w:numPr>
          <w:ilvl w:val="0"/>
          <w:numId w:val="1"/>
        </w:num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ПАО «Сбербанк России»</w:t>
      </w:r>
    </w:p>
    <w:p w:rsidR="007F2FED" w:rsidRDefault="007F2FED" w:rsidP="007F2FED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Сбербанк Онлайн, Мобильный банк, автоплатеж – 1% от суммы платежа;</w:t>
      </w:r>
    </w:p>
    <w:p w:rsidR="007F2FED" w:rsidRDefault="007F2FED" w:rsidP="007F2FED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банкомате Сбербанка с карты – 1% от суммы платежа;</w:t>
      </w:r>
    </w:p>
    <w:p w:rsidR="007F2FED" w:rsidRDefault="007F2FED" w:rsidP="007F2FED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банкомате Сбербанка наличными – 2 % от суммы платежа, минимум 20 руб.;</w:t>
      </w:r>
    </w:p>
    <w:p w:rsidR="007F2FED" w:rsidRDefault="007F2FED" w:rsidP="007F2FED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кассе Сбербанка с карты – 2,5% от суммы платежа, минимум 25 руб.;</w:t>
      </w:r>
    </w:p>
    <w:p w:rsidR="007F2FED" w:rsidRDefault="007F2FED" w:rsidP="007F2FED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кассе Сбербанка наличными – 3% от суммы платежа, минимум 30 руб.;</w:t>
      </w:r>
    </w:p>
    <w:p w:rsidR="007F2FED" w:rsidRDefault="007F2FED" w:rsidP="007F2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отделений и банкоматов Сбербанка </w:t>
      </w:r>
      <w:hyperlink r:id="rId7" w:history="1">
        <w:r>
          <w:rPr>
            <w:rStyle w:val="a3"/>
            <w:sz w:val="28"/>
            <w:szCs w:val="28"/>
          </w:rPr>
          <w:t>https://www.sberbank.ru/ru/about/today/oib</w:t>
        </w:r>
      </w:hyperlink>
    </w:p>
    <w:p w:rsidR="007F2FED" w:rsidRDefault="007F2FED" w:rsidP="007F2FED">
      <w:pPr>
        <w:jc w:val="both"/>
        <w:rPr>
          <w:sz w:val="28"/>
          <w:szCs w:val="28"/>
        </w:rPr>
      </w:pPr>
    </w:p>
    <w:p w:rsidR="007F2FED" w:rsidRDefault="007F2FED" w:rsidP="007F2FED">
      <w:pPr>
        <w:numPr>
          <w:ilvl w:val="0"/>
          <w:numId w:val="1"/>
        </w:num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Федеральная Система «Город» </w:t>
      </w:r>
    </w:p>
    <w:p w:rsidR="007F2FED" w:rsidRDefault="007F2FED" w:rsidP="007F2FED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Через платежный кабинет – 1% от суммы платежа;</w:t>
      </w:r>
    </w:p>
    <w:p w:rsidR="007F2FED" w:rsidRDefault="007F2FED" w:rsidP="007F2FED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кассе субагентов и агентов Системы «Город» наличными – 3% от суммы платежа</w:t>
      </w:r>
    </w:p>
    <w:p w:rsidR="007F2FED" w:rsidRDefault="007F2FED" w:rsidP="007F2FED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Адреса пунктов оплаты Федеральной Системы «Город»:</w:t>
      </w:r>
    </w:p>
    <w:p w:rsidR="007F2FED" w:rsidRDefault="007F2FED" w:rsidP="007F2FED">
      <w:pPr>
        <w:jc w:val="both"/>
        <w:rPr>
          <w:sz w:val="28"/>
          <w:szCs w:val="28"/>
        </w:rPr>
      </w:pPr>
      <w:hyperlink r:id="rId8" w:anchor="type:all/company:all/method:bounds/bounds:53.68689408300641%2C77.7810600354004%2C54.90774183096802%2C80.85723191040037/" w:history="1">
        <w:r>
          <w:rPr>
            <w:rStyle w:val="a3"/>
            <w:sz w:val="28"/>
            <w:szCs w:val="28"/>
          </w:rPr>
          <w:t>https://www.kvartplata.ru/fsgmaps/Pages/default.aspx#type:all/company:all/method:bounds/bounds:53.68689408300641%2C77.7810600354004%2C54.90774183096802%2C80.85723191040037/</w:t>
        </w:r>
      </w:hyperlink>
    </w:p>
    <w:p w:rsidR="007F2FED" w:rsidRDefault="007F2FED" w:rsidP="007F2FED">
      <w:pPr>
        <w:jc w:val="both"/>
        <w:rPr>
          <w:sz w:val="28"/>
          <w:szCs w:val="28"/>
        </w:rPr>
      </w:pPr>
    </w:p>
    <w:p w:rsidR="007F2FED" w:rsidRDefault="007F2FED" w:rsidP="007F2FED">
      <w:pPr>
        <w:numPr>
          <w:ilvl w:val="0"/>
          <w:numId w:val="1"/>
        </w:num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ФГУП «Почта России» </w:t>
      </w:r>
    </w:p>
    <w:p w:rsidR="007F2FED" w:rsidRDefault="007F2FED" w:rsidP="007F2FED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Комиссия взимается с плательщиков в размере 2 % от суммы платежа в г. Новосибирске, но не менее 15 руб.;</w:t>
      </w:r>
    </w:p>
    <w:p w:rsidR="007F2FED" w:rsidRDefault="007F2FED" w:rsidP="007F2FED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Комиссия взимается с плательщиков в размере 4 % от суммы платежа в иных населенных пунктах Новосибирской области, но не менее 15 руб.;</w:t>
      </w:r>
    </w:p>
    <w:p w:rsidR="007F2FED" w:rsidRDefault="007F2FED" w:rsidP="007F2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отделений «Почта России» </w:t>
      </w:r>
      <w:hyperlink r:id="rId9" w:history="1">
        <w:r>
          <w:rPr>
            <w:rStyle w:val="a3"/>
            <w:sz w:val="28"/>
            <w:szCs w:val="28"/>
          </w:rPr>
          <w:t>https://www.pochta.ru/offices</w:t>
        </w:r>
      </w:hyperlink>
    </w:p>
    <w:p w:rsidR="007F2FED" w:rsidRDefault="007F2FED" w:rsidP="007F2FED">
      <w:pPr>
        <w:jc w:val="both"/>
        <w:rPr>
          <w:sz w:val="28"/>
          <w:szCs w:val="28"/>
        </w:rPr>
      </w:pPr>
    </w:p>
    <w:p w:rsidR="007F2FED" w:rsidRDefault="007F2FED" w:rsidP="007F2FE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официальном сайте организации в разделе «Пресс-центр- Новости»</w:t>
      </w:r>
      <w:bookmarkStart w:id="0" w:name="_GoBack"/>
      <w:bookmarkEnd w:id="0"/>
      <w:r>
        <w:rPr>
          <w:b/>
          <w:bCs/>
          <w:sz w:val="28"/>
          <w:szCs w:val="28"/>
        </w:rPr>
        <w:t xml:space="preserve"> (</w:t>
      </w:r>
      <w:r>
        <w:rPr>
          <w:rStyle w:val="a3"/>
          <w:b/>
          <w:bCs/>
          <w:sz w:val="28"/>
          <w:szCs w:val="28"/>
        </w:rPr>
        <w:t>https://ecologynsk.ru/news/83)</w:t>
      </w:r>
      <w:r>
        <w:rPr>
          <w:b/>
          <w:bCs/>
          <w:sz w:val="28"/>
          <w:szCs w:val="28"/>
        </w:rPr>
        <w:t xml:space="preserve"> выгружен реестр лицевых счетов по адресам потребителей, проживающих в многоквартирных домах и индивидуальных жилых строениях в населенных пунктах Новосибирской области.</w:t>
      </w:r>
    </w:p>
    <w:p w:rsidR="007F2FED" w:rsidRDefault="007F2FED" w:rsidP="007F2FE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Из-за отсутствия информации по некоторым жилым помещениям в государственной информационной системе ЖКХ региональный оператор сможет произвести только часть начислений. Собственники, которым начисления не произведены, смогут оплатить услугу по обращению с ТКО в последующих месяцах. Для актуализации информации и присвоения лицевого счета рекомендуем обратится в офис регионального оператора.</w:t>
      </w:r>
    </w:p>
    <w:p w:rsidR="007F2FED" w:rsidRDefault="007F2FED" w:rsidP="007F2FE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Обращаем внимание, что начисления за услугу по обращению с твердыми коммунальными отходами будут произведены только по тем населенным пунктам, в которых данная коммунальная услуга была оказана. </w:t>
      </w:r>
    </w:p>
    <w:p w:rsidR="00524945" w:rsidRDefault="00524945"/>
    <w:sectPr w:rsidR="00524945" w:rsidSect="0052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D1928"/>
    <w:multiLevelType w:val="multilevel"/>
    <w:tmpl w:val="9D3A6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efaultTabStop w:val="708"/>
  <w:characterSpacingControl w:val="doNotCompress"/>
  <w:compat/>
  <w:rsids>
    <w:rsidRoot w:val="007F2FED"/>
    <w:rsid w:val="00524945"/>
    <w:rsid w:val="007F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E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FE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F2FED"/>
    <w:pPr>
      <w:tabs>
        <w:tab w:val="center" w:pos="4677"/>
        <w:tab w:val="right" w:pos="9355"/>
      </w:tabs>
      <w:jc w:val="both"/>
    </w:pPr>
    <w:rPr>
      <w:rFonts w:eastAsiaTheme="minorEastAsia"/>
      <w:szCs w:val="22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7F2FED"/>
    <w:rPr>
      <w:rFonts w:ascii="Times New Roman" w:eastAsiaTheme="minorEastAsia" w:hAnsi="Times New Roman" w:cs="Times New Roman"/>
      <w:sz w:val="24"/>
      <w:lang w:eastAsia="ru-RU"/>
    </w:rPr>
  </w:style>
  <w:style w:type="character" w:styleId="a6">
    <w:name w:val="Strong"/>
    <w:basedOn w:val="a0"/>
    <w:uiPriority w:val="22"/>
    <w:qFormat/>
    <w:rsid w:val="007F2FE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F2F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FE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vartplata.ru/fsgmaps/Pages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berbank.ru/ru/about/today/oi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kes.ru/fizicheskim-litsa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ochta.ru/offi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2613</Characters>
  <Application>Microsoft Office Word</Application>
  <DocSecurity>0</DocSecurity>
  <Lines>21</Lines>
  <Paragraphs>6</Paragraphs>
  <ScaleCrop>false</ScaleCrop>
  <Company>DG Win&amp;Soft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2019-02-27T04:36:00Z</dcterms:created>
  <dcterms:modified xsi:type="dcterms:W3CDTF">2019-02-27T04:36:00Z</dcterms:modified>
</cp:coreProperties>
</file>